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BF9" w:rsidRDefault="00E55CA7" w:rsidP="00E55CA7">
      <w:pPr>
        <w:tabs>
          <w:tab w:val="left" w:pos="7515"/>
        </w:tabs>
        <w:autoSpaceDE w:val="0"/>
        <w:autoSpaceDN w:val="0"/>
        <w:adjustRightInd w:val="0"/>
        <w:spacing w:after="0" w:line="240" w:lineRule="auto"/>
        <w:jc w:val="both"/>
        <w:rPr>
          <w:rFonts w:ascii="CIDFont+F3" w:hAnsi="CIDFont+F3" w:cs="CIDFont+F3"/>
          <w:sz w:val="24"/>
          <w:szCs w:val="24"/>
        </w:rPr>
      </w:pPr>
      <w:r>
        <w:rPr>
          <w:rFonts w:cs="Calibri"/>
          <w:b/>
          <w:noProof/>
          <w:sz w:val="36"/>
          <w:szCs w:val="36"/>
          <w:lang w:val="sr-Latn-CS" w:eastAsia="sr-Latn-CS"/>
        </w:rPr>
        <w:drawing>
          <wp:inline distT="0" distB="0" distL="0" distR="0">
            <wp:extent cx="1647825" cy="962025"/>
            <wp:effectExtent l="19050" t="0" r="9525" b="0"/>
            <wp:docPr id="3" name="Слика 3" descr="srbija-grb_wp_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rbija-grb_wp_537"/>
                    <pic:cNvPicPr>
                      <a:picLocks noChangeAspect="1" noChangeArrowheads="1"/>
                    </pic:cNvPicPr>
                  </pic:nvPicPr>
                  <pic:blipFill>
                    <a:blip r:embed="rId7" cstate="print"/>
                    <a:srcRect/>
                    <a:stretch>
                      <a:fillRect/>
                    </a:stretch>
                  </pic:blipFill>
                  <pic:spPr bwMode="auto">
                    <a:xfrm>
                      <a:off x="0" y="0"/>
                      <a:ext cx="1647825" cy="962025"/>
                    </a:xfrm>
                    <a:prstGeom prst="rect">
                      <a:avLst/>
                    </a:prstGeom>
                    <a:noFill/>
                    <a:ln w="9525">
                      <a:noFill/>
                      <a:miter lim="800000"/>
                      <a:headEnd/>
                      <a:tailEnd/>
                    </a:ln>
                  </pic:spPr>
                </pic:pic>
              </a:graphicData>
            </a:graphic>
          </wp:inline>
        </w:drawing>
      </w:r>
      <w:r>
        <w:rPr>
          <w:rFonts w:ascii="CIDFont+F3" w:hAnsi="CIDFont+F3" w:cs="CIDFont+F3"/>
          <w:sz w:val="24"/>
          <w:szCs w:val="24"/>
        </w:rPr>
        <w:tab/>
      </w:r>
      <w:r w:rsidRPr="00E55CA7">
        <w:rPr>
          <w:rFonts w:ascii="CIDFont+F3" w:hAnsi="CIDFont+F3" w:cs="CIDFont+F3"/>
          <w:noProof/>
          <w:sz w:val="24"/>
          <w:szCs w:val="24"/>
          <w:lang w:val="sr-Latn-CS" w:eastAsia="sr-Latn-CS"/>
        </w:rPr>
        <w:drawing>
          <wp:inline distT="0" distB="0" distL="0" distR="0">
            <wp:extent cx="800100" cy="771525"/>
            <wp:effectExtent l="19050" t="0" r="0" b="0"/>
            <wp:docPr id="1" name="Слика 6" descr="Grb Žagubica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b Žagubica_vectorized"/>
                    <pic:cNvPicPr>
                      <a:picLocks noChangeAspect="1" noChangeArrowheads="1"/>
                    </pic:cNvPicPr>
                  </pic:nvPicPr>
                  <pic:blipFill>
                    <a:blip r:embed="rId8" cstate="print"/>
                    <a:srcRect/>
                    <a:stretch>
                      <a:fillRect/>
                    </a:stretch>
                  </pic:blipFill>
                  <pic:spPr bwMode="auto">
                    <a:xfrm>
                      <a:off x="0" y="0"/>
                      <a:ext cx="800100" cy="771525"/>
                    </a:xfrm>
                    <a:prstGeom prst="rect">
                      <a:avLst/>
                    </a:prstGeom>
                    <a:noFill/>
                    <a:ln w="9525">
                      <a:noFill/>
                      <a:miter lim="800000"/>
                      <a:headEnd/>
                      <a:tailEnd/>
                    </a:ln>
                  </pic:spPr>
                </pic:pic>
              </a:graphicData>
            </a:graphic>
          </wp:inline>
        </w:drawing>
      </w:r>
    </w:p>
    <w:p w:rsidR="00E55CA7" w:rsidRPr="00E55CA7" w:rsidRDefault="00E55CA7" w:rsidP="00E55CA7">
      <w:pPr>
        <w:tabs>
          <w:tab w:val="left" w:pos="7515"/>
        </w:tabs>
        <w:autoSpaceDE w:val="0"/>
        <w:autoSpaceDN w:val="0"/>
        <w:adjustRightInd w:val="0"/>
        <w:spacing w:after="0" w:line="240" w:lineRule="auto"/>
        <w:jc w:val="center"/>
        <w:rPr>
          <w:rFonts w:ascii="CIDFont+F3" w:hAnsi="CIDFont+F3" w:cs="CIDFont+F3"/>
          <w:b/>
          <w:sz w:val="28"/>
          <w:szCs w:val="28"/>
        </w:rPr>
      </w:pPr>
      <w:r w:rsidRPr="00E55CA7">
        <w:rPr>
          <w:rFonts w:ascii="CIDFont+F3" w:hAnsi="CIDFont+F3" w:cs="CIDFont+F3"/>
          <w:b/>
          <w:sz w:val="28"/>
          <w:szCs w:val="28"/>
        </w:rPr>
        <w:t>Република Србија</w:t>
      </w:r>
    </w:p>
    <w:p w:rsidR="00E55CA7" w:rsidRDefault="00E55CA7" w:rsidP="00E55CA7">
      <w:pPr>
        <w:tabs>
          <w:tab w:val="left" w:pos="7515"/>
        </w:tabs>
        <w:autoSpaceDE w:val="0"/>
        <w:autoSpaceDN w:val="0"/>
        <w:adjustRightInd w:val="0"/>
        <w:spacing w:after="0" w:line="240" w:lineRule="auto"/>
        <w:jc w:val="center"/>
        <w:rPr>
          <w:rFonts w:ascii="CIDFont+F3" w:hAnsi="CIDFont+F3" w:cs="CIDFont+F3"/>
          <w:b/>
          <w:sz w:val="28"/>
          <w:szCs w:val="28"/>
        </w:rPr>
      </w:pPr>
      <w:r w:rsidRPr="00E55CA7">
        <w:rPr>
          <w:rFonts w:ascii="CIDFont+F3" w:hAnsi="CIDFont+F3" w:cs="CIDFont+F3"/>
          <w:b/>
          <w:sz w:val="28"/>
          <w:szCs w:val="28"/>
        </w:rPr>
        <w:t>ОПШТИНА ЖАГУБИЦА</w:t>
      </w:r>
    </w:p>
    <w:p w:rsidR="00E55CA7" w:rsidRDefault="00E55CA7" w:rsidP="00E55CA7">
      <w:pPr>
        <w:tabs>
          <w:tab w:val="left" w:pos="7515"/>
        </w:tabs>
        <w:autoSpaceDE w:val="0"/>
        <w:autoSpaceDN w:val="0"/>
        <w:adjustRightInd w:val="0"/>
        <w:spacing w:after="0" w:line="240" w:lineRule="auto"/>
        <w:rPr>
          <w:rFonts w:ascii="CIDFont+F3" w:hAnsi="CIDFont+F3" w:cs="CIDFont+F3"/>
          <w:b/>
          <w:sz w:val="28"/>
          <w:szCs w:val="28"/>
        </w:rPr>
      </w:pPr>
    </w:p>
    <w:p w:rsidR="00E55CA7" w:rsidRDefault="00E55CA7" w:rsidP="00E55CA7">
      <w:pPr>
        <w:autoSpaceDE w:val="0"/>
        <w:autoSpaceDN w:val="0"/>
        <w:adjustRightInd w:val="0"/>
        <w:spacing w:after="0" w:line="240" w:lineRule="auto"/>
        <w:jc w:val="center"/>
        <w:rPr>
          <w:rFonts w:ascii="Times New Roman" w:hAnsi="Times New Roman" w:cs="Times New Roman"/>
          <w:b/>
          <w:sz w:val="28"/>
          <w:szCs w:val="28"/>
        </w:rPr>
      </w:pPr>
    </w:p>
    <w:p w:rsidR="00E55CA7" w:rsidRDefault="00E55CA7" w:rsidP="00E55CA7">
      <w:pPr>
        <w:autoSpaceDE w:val="0"/>
        <w:autoSpaceDN w:val="0"/>
        <w:adjustRightInd w:val="0"/>
        <w:spacing w:after="0" w:line="240" w:lineRule="auto"/>
        <w:jc w:val="center"/>
        <w:rPr>
          <w:rFonts w:ascii="Times New Roman" w:hAnsi="Times New Roman" w:cs="Times New Roman"/>
          <w:b/>
          <w:sz w:val="28"/>
          <w:szCs w:val="28"/>
        </w:rPr>
      </w:pPr>
    </w:p>
    <w:p w:rsidR="00E55CA7" w:rsidRDefault="00E55CA7" w:rsidP="00E55CA7">
      <w:pPr>
        <w:autoSpaceDE w:val="0"/>
        <w:autoSpaceDN w:val="0"/>
        <w:adjustRightInd w:val="0"/>
        <w:spacing w:after="0" w:line="240" w:lineRule="auto"/>
        <w:jc w:val="center"/>
        <w:rPr>
          <w:rFonts w:ascii="Times New Roman" w:hAnsi="Times New Roman" w:cs="Times New Roman"/>
          <w:b/>
          <w:sz w:val="28"/>
          <w:szCs w:val="28"/>
        </w:rPr>
      </w:pPr>
    </w:p>
    <w:p w:rsidR="00E55CA7" w:rsidRDefault="00E55CA7" w:rsidP="00E55CA7">
      <w:pPr>
        <w:autoSpaceDE w:val="0"/>
        <w:autoSpaceDN w:val="0"/>
        <w:adjustRightInd w:val="0"/>
        <w:spacing w:after="0" w:line="240" w:lineRule="auto"/>
        <w:jc w:val="center"/>
        <w:rPr>
          <w:rFonts w:ascii="Times New Roman" w:hAnsi="Times New Roman" w:cs="Times New Roman"/>
          <w:b/>
          <w:sz w:val="28"/>
          <w:szCs w:val="28"/>
        </w:rPr>
      </w:pPr>
    </w:p>
    <w:p w:rsidR="00E55CA7" w:rsidRDefault="00E55CA7" w:rsidP="00E55CA7">
      <w:pPr>
        <w:autoSpaceDE w:val="0"/>
        <w:autoSpaceDN w:val="0"/>
        <w:adjustRightInd w:val="0"/>
        <w:spacing w:after="0" w:line="240" w:lineRule="auto"/>
        <w:jc w:val="center"/>
        <w:rPr>
          <w:rFonts w:ascii="Times New Roman" w:hAnsi="Times New Roman" w:cs="Times New Roman"/>
          <w:b/>
          <w:sz w:val="28"/>
          <w:szCs w:val="28"/>
        </w:rPr>
      </w:pPr>
    </w:p>
    <w:p w:rsidR="00E55CA7" w:rsidRDefault="00E55CA7" w:rsidP="00E55CA7">
      <w:pPr>
        <w:autoSpaceDE w:val="0"/>
        <w:autoSpaceDN w:val="0"/>
        <w:adjustRightInd w:val="0"/>
        <w:spacing w:after="0" w:line="240" w:lineRule="auto"/>
        <w:jc w:val="center"/>
        <w:rPr>
          <w:rFonts w:ascii="Times New Roman" w:hAnsi="Times New Roman" w:cs="Times New Roman"/>
          <w:b/>
          <w:sz w:val="28"/>
          <w:szCs w:val="28"/>
        </w:rPr>
      </w:pPr>
    </w:p>
    <w:p w:rsidR="00E55CA7" w:rsidRDefault="00E55CA7" w:rsidP="00E55CA7">
      <w:pPr>
        <w:autoSpaceDE w:val="0"/>
        <w:autoSpaceDN w:val="0"/>
        <w:adjustRightInd w:val="0"/>
        <w:spacing w:after="0" w:line="240" w:lineRule="auto"/>
        <w:jc w:val="center"/>
        <w:rPr>
          <w:rFonts w:ascii="Times New Roman" w:hAnsi="Times New Roman" w:cs="Times New Roman"/>
          <w:b/>
          <w:sz w:val="28"/>
          <w:szCs w:val="28"/>
        </w:rPr>
      </w:pPr>
    </w:p>
    <w:p w:rsidR="00E55CA7" w:rsidRDefault="00E55CA7" w:rsidP="00E55CA7">
      <w:pPr>
        <w:autoSpaceDE w:val="0"/>
        <w:autoSpaceDN w:val="0"/>
        <w:adjustRightInd w:val="0"/>
        <w:spacing w:after="0" w:line="240" w:lineRule="auto"/>
        <w:jc w:val="center"/>
        <w:rPr>
          <w:rFonts w:ascii="Times New Roman" w:hAnsi="Times New Roman" w:cs="Times New Roman"/>
          <w:b/>
          <w:sz w:val="28"/>
          <w:szCs w:val="28"/>
        </w:rPr>
      </w:pPr>
    </w:p>
    <w:p w:rsidR="00E55CA7" w:rsidRDefault="00E55CA7" w:rsidP="00E55CA7">
      <w:pPr>
        <w:autoSpaceDE w:val="0"/>
        <w:autoSpaceDN w:val="0"/>
        <w:adjustRightInd w:val="0"/>
        <w:spacing w:after="0" w:line="240" w:lineRule="auto"/>
        <w:jc w:val="center"/>
        <w:rPr>
          <w:rFonts w:ascii="Times New Roman" w:hAnsi="Times New Roman" w:cs="Times New Roman"/>
          <w:b/>
          <w:sz w:val="28"/>
          <w:szCs w:val="28"/>
        </w:rPr>
      </w:pPr>
    </w:p>
    <w:p w:rsidR="00E55CA7" w:rsidRDefault="00E55CA7" w:rsidP="00E55CA7">
      <w:pPr>
        <w:autoSpaceDE w:val="0"/>
        <w:autoSpaceDN w:val="0"/>
        <w:adjustRightInd w:val="0"/>
        <w:spacing w:after="0" w:line="240" w:lineRule="auto"/>
        <w:jc w:val="center"/>
        <w:rPr>
          <w:rFonts w:ascii="Times New Roman" w:hAnsi="Times New Roman" w:cs="Times New Roman"/>
          <w:b/>
          <w:sz w:val="28"/>
          <w:szCs w:val="28"/>
        </w:rPr>
      </w:pPr>
    </w:p>
    <w:p w:rsidR="00E55CA7" w:rsidRDefault="00E55CA7" w:rsidP="00E55CA7">
      <w:pPr>
        <w:autoSpaceDE w:val="0"/>
        <w:autoSpaceDN w:val="0"/>
        <w:adjustRightInd w:val="0"/>
        <w:spacing w:after="0" w:line="240" w:lineRule="auto"/>
        <w:jc w:val="center"/>
        <w:rPr>
          <w:rFonts w:ascii="Times New Roman" w:hAnsi="Times New Roman" w:cs="Times New Roman"/>
          <w:b/>
          <w:sz w:val="28"/>
          <w:szCs w:val="28"/>
        </w:rPr>
      </w:pPr>
    </w:p>
    <w:p w:rsidR="00E55CA7" w:rsidRDefault="00E55CA7" w:rsidP="00E55CA7">
      <w:pPr>
        <w:autoSpaceDE w:val="0"/>
        <w:autoSpaceDN w:val="0"/>
        <w:adjustRightInd w:val="0"/>
        <w:spacing w:after="0" w:line="240" w:lineRule="auto"/>
        <w:jc w:val="center"/>
        <w:rPr>
          <w:rFonts w:ascii="Times New Roman" w:hAnsi="Times New Roman" w:cs="Times New Roman"/>
          <w:b/>
          <w:sz w:val="28"/>
          <w:szCs w:val="28"/>
        </w:rPr>
      </w:pPr>
    </w:p>
    <w:p w:rsidR="00E55CA7" w:rsidRPr="00E55CA7" w:rsidRDefault="00E55CA7" w:rsidP="00E55CA7">
      <w:pPr>
        <w:autoSpaceDE w:val="0"/>
        <w:autoSpaceDN w:val="0"/>
        <w:adjustRightInd w:val="0"/>
        <w:spacing w:after="0" w:line="240" w:lineRule="auto"/>
        <w:jc w:val="center"/>
        <w:rPr>
          <w:rFonts w:ascii="Times New Roman" w:hAnsi="Times New Roman" w:cs="Times New Roman"/>
          <w:b/>
          <w:sz w:val="28"/>
          <w:szCs w:val="28"/>
        </w:rPr>
      </w:pPr>
      <w:r w:rsidRPr="00E55CA7">
        <w:rPr>
          <w:rFonts w:ascii="Times New Roman" w:hAnsi="Times New Roman" w:cs="Times New Roman"/>
          <w:b/>
          <w:sz w:val="28"/>
          <w:szCs w:val="28"/>
        </w:rPr>
        <w:t xml:space="preserve">ПРОГРАМ </w:t>
      </w:r>
      <w:r w:rsidR="0097433A">
        <w:rPr>
          <w:rFonts w:ascii="Times New Roman" w:hAnsi="Times New Roman" w:cs="Times New Roman"/>
          <w:b/>
          <w:sz w:val="28"/>
          <w:szCs w:val="28"/>
        </w:rPr>
        <w:t xml:space="preserve">ЛОКАЛНОГ </w:t>
      </w:r>
      <w:r w:rsidRPr="00E55CA7">
        <w:rPr>
          <w:rFonts w:ascii="Times New Roman" w:hAnsi="Times New Roman" w:cs="Times New Roman"/>
          <w:b/>
          <w:sz w:val="28"/>
          <w:szCs w:val="28"/>
        </w:rPr>
        <w:t>ЕКОНОМСКОГ РАЗВОЈА ОПШТИНЕ ЖАГУБИЦА</w:t>
      </w:r>
    </w:p>
    <w:p w:rsidR="00E55CA7" w:rsidRPr="00E55CA7" w:rsidRDefault="00D2011D" w:rsidP="00E55CA7">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 ПЕРИОД ОД 2026. ДО 2028</w:t>
      </w:r>
      <w:r w:rsidR="00E55CA7" w:rsidRPr="00E55CA7">
        <w:rPr>
          <w:rFonts w:ascii="Times New Roman" w:hAnsi="Times New Roman" w:cs="Times New Roman"/>
          <w:b/>
          <w:sz w:val="28"/>
          <w:szCs w:val="28"/>
        </w:rPr>
        <w:t>. ГОДИНЕ</w:t>
      </w:r>
    </w:p>
    <w:p w:rsidR="00E55CA7" w:rsidRDefault="00E55CA7" w:rsidP="00E55CA7">
      <w:pPr>
        <w:tabs>
          <w:tab w:val="left" w:pos="7515"/>
        </w:tabs>
        <w:autoSpaceDE w:val="0"/>
        <w:autoSpaceDN w:val="0"/>
        <w:adjustRightInd w:val="0"/>
        <w:spacing w:after="0" w:line="240" w:lineRule="auto"/>
        <w:rPr>
          <w:rFonts w:ascii="CIDFont+F3" w:hAnsi="CIDFont+F3" w:cs="CIDFont+F3"/>
          <w:b/>
          <w:sz w:val="28"/>
          <w:szCs w:val="28"/>
        </w:rPr>
      </w:pPr>
    </w:p>
    <w:p w:rsidR="00E55CA7" w:rsidRDefault="00E55CA7" w:rsidP="00E55CA7">
      <w:pPr>
        <w:tabs>
          <w:tab w:val="left" w:pos="7515"/>
        </w:tabs>
        <w:autoSpaceDE w:val="0"/>
        <w:autoSpaceDN w:val="0"/>
        <w:adjustRightInd w:val="0"/>
        <w:spacing w:after="0" w:line="240" w:lineRule="auto"/>
        <w:rPr>
          <w:rFonts w:ascii="CIDFont+F3" w:hAnsi="CIDFont+F3" w:cs="CIDFont+F3"/>
          <w:b/>
          <w:sz w:val="28"/>
          <w:szCs w:val="28"/>
        </w:rPr>
      </w:pPr>
    </w:p>
    <w:p w:rsidR="00E55CA7" w:rsidRDefault="00E55CA7" w:rsidP="00E55CA7">
      <w:pPr>
        <w:tabs>
          <w:tab w:val="left" w:pos="7515"/>
        </w:tabs>
        <w:autoSpaceDE w:val="0"/>
        <w:autoSpaceDN w:val="0"/>
        <w:adjustRightInd w:val="0"/>
        <w:spacing w:after="0" w:line="240" w:lineRule="auto"/>
        <w:rPr>
          <w:rFonts w:ascii="CIDFont+F3" w:hAnsi="CIDFont+F3" w:cs="CIDFont+F3"/>
          <w:b/>
          <w:sz w:val="28"/>
          <w:szCs w:val="28"/>
        </w:rPr>
      </w:pPr>
    </w:p>
    <w:p w:rsidR="00E55CA7" w:rsidRDefault="00E55CA7" w:rsidP="00E55CA7">
      <w:pPr>
        <w:tabs>
          <w:tab w:val="left" w:pos="7515"/>
        </w:tabs>
        <w:autoSpaceDE w:val="0"/>
        <w:autoSpaceDN w:val="0"/>
        <w:adjustRightInd w:val="0"/>
        <w:spacing w:after="0" w:line="240" w:lineRule="auto"/>
        <w:rPr>
          <w:rFonts w:ascii="CIDFont+F3" w:hAnsi="CIDFont+F3" w:cs="CIDFont+F3"/>
          <w:b/>
          <w:sz w:val="28"/>
          <w:szCs w:val="28"/>
        </w:rPr>
      </w:pPr>
    </w:p>
    <w:p w:rsidR="00E55CA7" w:rsidRDefault="00E55CA7" w:rsidP="00E55CA7">
      <w:pPr>
        <w:tabs>
          <w:tab w:val="left" w:pos="7515"/>
        </w:tabs>
        <w:autoSpaceDE w:val="0"/>
        <w:autoSpaceDN w:val="0"/>
        <w:adjustRightInd w:val="0"/>
        <w:spacing w:after="0" w:line="240" w:lineRule="auto"/>
        <w:rPr>
          <w:rFonts w:ascii="CIDFont+F3" w:hAnsi="CIDFont+F3" w:cs="CIDFont+F3"/>
          <w:b/>
          <w:sz w:val="28"/>
          <w:szCs w:val="28"/>
        </w:rPr>
      </w:pPr>
    </w:p>
    <w:p w:rsidR="00E55CA7" w:rsidRDefault="00E55CA7" w:rsidP="00E55CA7">
      <w:pPr>
        <w:tabs>
          <w:tab w:val="left" w:pos="7515"/>
        </w:tabs>
        <w:autoSpaceDE w:val="0"/>
        <w:autoSpaceDN w:val="0"/>
        <w:adjustRightInd w:val="0"/>
        <w:spacing w:after="0" w:line="240" w:lineRule="auto"/>
        <w:rPr>
          <w:rFonts w:ascii="CIDFont+F3" w:hAnsi="CIDFont+F3" w:cs="CIDFont+F3"/>
          <w:b/>
          <w:sz w:val="28"/>
          <w:szCs w:val="28"/>
        </w:rPr>
      </w:pPr>
    </w:p>
    <w:p w:rsidR="00E55CA7" w:rsidRDefault="00E55CA7" w:rsidP="00E55CA7">
      <w:pPr>
        <w:tabs>
          <w:tab w:val="left" w:pos="7515"/>
        </w:tabs>
        <w:autoSpaceDE w:val="0"/>
        <w:autoSpaceDN w:val="0"/>
        <w:adjustRightInd w:val="0"/>
        <w:spacing w:after="0" w:line="240" w:lineRule="auto"/>
        <w:rPr>
          <w:rFonts w:ascii="CIDFont+F3" w:hAnsi="CIDFont+F3" w:cs="CIDFont+F3"/>
          <w:b/>
          <w:sz w:val="28"/>
          <w:szCs w:val="28"/>
        </w:rPr>
      </w:pPr>
    </w:p>
    <w:p w:rsidR="00E55CA7" w:rsidRDefault="00E55CA7" w:rsidP="00E55CA7">
      <w:pPr>
        <w:tabs>
          <w:tab w:val="left" w:pos="7515"/>
        </w:tabs>
        <w:autoSpaceDE w:val="0"/>
        <w:autoSpaceDN w:val="0"/>
        <w:adjustRightInd w:val="0"/>
        <w:spacing w:after="0" w:line="240" w:lineRule="auto"/>
        <w:rPr>
          <w:rFonts w:ascii="CIDFont+F3" w:hAnsi="CIDFont+F3" w:cs="CIDFont+F3"/>
          <w:b/>
          <w:sz w:val="28"/>
          <w:szCs w:val="28"/>
        </w:rPr>
      </w:pPr>
    </w:p>
    <w:p w:rsidR="00E55CA7" w:rsidRDefault="00E55CA7" w:rsidP="00E55CA7">
      <w:pPr>
        <w:tabs>
          <w:tab w:val="left" w:pos="7515"/>
        </w:tabs>
        <w:autoSpaceDE w:val="0"/>
        <w:autoSpaceDN w:val="0"/>
        <w:adjustRightInd w:val="0"/>
        <w:spacing w:after="0" w:line="240" w:lineRule="auto"/>
        <w:rPr>
          <w:rFonts w:ascii="CIDFont+F3" w:hAnsi="CIDFont+F3" w:cs="CIDFont+F3"/>
          <w:b/>
          <w:sz w:val="28"/>
          <w:szCs w:val="28"/>
        </w:rPr>
      </w:pPr>
    </w:p>
    <w:p w:rsidR="00E55CA7" w:rsidRDefault="00E55CA7" w:rsidP="00E55CA7">
      <w:pPr>
        <w:tabs>
          <w:tab w:val="left" w:pos="7515"/>
        </w:tabs>
        <w:autoSpaceDE w:val="0"/>
        <w:autoSpaceDN w:val="0"/>
        <w:adjustRightInd w:val="0"/>
        <w:spacing w:after="0" w:line="240" w:lineRule="auto"/>
        <w:rPr>
          <w:rFonts w:ascii="CIDFont+F3" w:hAnsi="CIDFont+F3" w:cs="CIDFont+F3"/>
          <w:b/>
          <w:sz w:val="28"/>
          <w:szCs w:val="28"/>
        </w:rPr>
      </w:pPr>
    </w:p>
    <w:p w:rsidR="00E55CA7" w:rsidRDefault="00E55CA7" w:rsidP="00E55CA7">
      <w:pPr>
        <w:tabs>
          <w:tab w:val="left" w:pos="7515"/>
        </w:tabs>
        <w:autoSpaceDE w:val="0"/>
        <w:autoSpaceDN w:val="0"/>
        <w:adjustRightInd w:val="0"/>
        <w:spacing w:after="0" w:line="240" w:lineRule="auto"/>
        <w:rPr>
          <w:rFonts w:ascii="CIDFont+F3" w:hAnsi="CIDFont+F3" w:cs="CIDFont+F3"/>
          <w:b/>
          <w:sz w:val="28"/>
          <w:szCs w:val="28"/>
        </w:rPr>
      </w:pPr>
    </w:p>
    <w:p w:rsidR="00E55CA7" w:rsidRDefault="00E55CA7" w:rsidP="00E55CA7">
      <w:pPr>
        <w:tabs>
          <w:tab w:val="left" w:pos="7515"/>
        </w:tabs>
        <w:autoSpaceDE w:val="0"/>
        <w:autoSpaceDN w:val="0"/>
        <w:adjustRightInd w:val="0"/>
        <w:spacing w:after="0" w:line="240" w:lineRule="auto"/>
        <w:rPr>
          <w:rFonts w:ascii="CIDFont+F3" w:hAnsi="CIDFont+F3" w:cs="CIDFont+F3"/>
          <w:b/>
          <w:sz w:val="28"/>
          <w:szCs w:val="28"/>
        </w:rPr>
      </w:pPr>
    </w:p>
    <w:p w:rsidR="00E55CA7" w:rsidRDefault="00E55CA7" w:rsidP="00E55CA7">
      <w:pPr>
        <w:tabs>
          <w:tab w:val="left" w:pos="7515"/>
        </w:tabs>
        <w:autoSpaceDE w:val="0"/>
        <w:autoSpaceDN w:val="0"/>
        <w:adjustRightInd w:val="0"/>
        <w:spacing w:after="0" w:line="240" w:lineRule="auto"/>
        <w:rPr>
          <w:rFonts w:ascii="CIDFont+F3" w:hAnsi="CIDFont+F3" w:cs="CIDFont+F3"/>
          <w:b/>
          <w:sz w:val="28"/>
          <w:szCs w:val="28"/>
        </w:rPr>
      </w:pPr>
    </w:p>
    <w:p w:rsidR="00E55CA7" w:rsidRPr="00E55CA7" w:rsidRDefault="00E55CA7" w:rsidP="00E55CA7">
      <w:pPr>
        <w:tabs>
          <w:tab w:val="left" w:pos="7515"/>
        </w:tabs>
        <w:autoSpaceDE w:val="0"/>
        <w:autoSpaceDN w:val="0"/>
        <w:adjustRightInd w:val="0"/>
        <w:spacing w:after="0" w:line="240" w:lineRule="auto"/>
        <w:rPr>
          <w:rFonts w:ascii="CIDFont+F3" w:hAnsi="CIDFont+F3" w:cs="CIDFont+F3"/>
          <w:b/>
          <w:sz w:val="28"/>
          <w:szCs w:val="28"/>
        </w:rPr>
      </w:pPr>
    </w:p>
    <w:p w:rsidR="00E55CA7" w:rsidRDefault="00E55CA7" w:rsidP="00E55CA7">
      <w:pPr>
        <w:autoSpaceDE w:val="0"/>
        <w:autoSpaceDN w:val="0"/>
        <w:adjustRightInd w:val="0"/>
        <w:spacing w:after="0" w:line="240" w:lineRule="auto"/>
        <w:jc w:val="center"/>
        <w:rPr>
          <w:rFonts w:ascii="Times New Roman" w:hAnsi="Times New Roman" w:cs="Times New Roman"/>
          <w:b/>
          <w:sz w:val="28"/>
          <w:szCs w:val="28"/>
        </w:rPr>
      </w:pPr>
      <w:r>
        <w:rPr>
          <w:rFonts w:ascii="CIDFont+F3" w:hAnsi="CIDFont+F3" w:cs="CIDFont+F3"/>
          <w:sz w:val="24"/>
          <w:szCs w:val="24"/>
        </w:rPr>
        <w:t xml:space="preserve">  </w:t>
      </w:r>
      <w:r w:rsidR="0097433A">
        <w:rPr>
          <w:rFonts w:ascii="Times New Roman" w:hAnsi="Times New Roman" w:cs="Times New Roman"/>
          <w:b/>
          <w:sz w:val="28"/>
          <w:szCs w:val="28"/>
        </w:rPr>
        <w:t>Жагубица, Јул</w:t>
      </w:r>
      <w:r>
        <w:rPr>
          <w:rFonts w:ascii="Times New Roman" w:hAnsi="Times New Roman" w:cs="Times New Roman"/>
          <w:b/>
          <w:sz w:val="28"/>
          <w:szCs w:val="28"/>
        </w:rPr>
        <w:t xml:space="preserve"> 2025. године</w:t>
      </w:r>
    </w:p>
    <w:p w:rsidR="00DA4BF9" w:rsidRDefault="00DA4BF9" w:rsidP="00DA4BF9">
      <w:pPr>
        <w:autoSpaceDE w:val="0"/>
        <w:autoSpaceDN w:val="0"/>
        <w:adjustRightInd w:val="0"/>
        <w:spacing w:after="0" w:line="240" w:lineRule="auto"/>
        <w:jc w:val="both"/>
        <w:rPr>
          <w:rFonts w:ascii="CIDFont+F3" w:hAnsi="CIDFont+F3" w:cs="CIDFont+F3"/>
          <w:sz w:val="24"/>
          <w:szCs w:val="24"/>
        </w:rPr>
      </w:pPr>
    </w:p>
    <w:p w:rsidR="00E55CA7" w:rsidRDefault="00E55CA7" w:rsidP="00DA4BF9">
      <w:pPr>
        <w:autoSpaceDE w:val="0"/>
        <w:autoSpaceDN w:val="0"/>
        <w:adjustRightInd w:val="0"/>
        <w:spacing w:after="0" w:line="240" w:lineRule="auto"/>
        <w:jc w:val="both"/>
        <w:rPr>
          <w:rFonts w:ascii="CIDFont+F3" w:hAnsi="CIDFont+F3" w:cs="CIDFont+F3"/>
          <w:sz w:val="24"/>
          <w:szCs w:val="24"/>
        </w:rPr>
      </w:pPr>
    </w:p>
    <w:p w:rsidR="00E55CA7" w:rsidRPr="00D86B03" w:rsidRDefault="00D86B03" w:rsidP="0090669D">
      <w:pPr>
        <w:autoSpaceDE w:val="0"/>
        <w:autoSpaceDN w:val="0"/>
        <w:adjustRightInd w:val="0"/>
        <w:spacing w:line="240" w:lineRule="auto"/>
        <w:jc w:val="center"/>
        <w:rPr>
          <w:rFonts w:ascii="CIDFont+F3" w:hAnsi="CIDFont+F3" w:cs="CIDFont+F3"/>
          <w:b/>
          <w:sz w:val="24"/>
          <w:szCs w:val="24"/>
        </w:rPr>
      </w:pPr>
      <w:r w:rsidRPr="00D86B03">
        <w:rPr>
          <w:rFonts w:ascii="CIDFont+F3" w:hAnsi="CIDFont+F3" w:cs="CIDFont+F3"/>
          <w:b/>
          <w:sz w:val="24"/>
          <w:szCs w:val="24"/>
        </w:rPr>
        <w:lastRenderedPageBreak/>
        <w:t>С а д р ж а ј</w:t>
      </w:r>
    </w:p>
    <w:p w:rsidR="0090669D" w:rsidRPr="00E86A25" w:rsidRDefault="00D86B03" w:rsidP="00E86A25">
      <w:pPr>
        <w:pStyle w:val="ListParagraph"/>
        <w:numPr>
          <w:ilvl w:val="0"/>
          <w:numId w:val="14"/>
        </w:numPr>
        <w:autoSpaceDE w:val="0"/>
        <w:autoSpaceDN w:val="0"/>
        <w:adjustRightInd w:val="0"/>
        <w:spacing w:line="240" w:lineRule="auto"/>
        <w:jc w:val="both"/>
        <w:rPr>
          <w:rFonts w:ascii="Times New Roman" w:hAnsi="Times New Roman"/>
          <w:b/>
          <w:sz w:val="24"/>
          <w:szCs w:val="24"/>
        </w:rPr>
      </w:pPr>
      <w:r w:rsidRPr="00E86A25">
        <w:rPr>
          <w:rFonts w:ascii="Times New Roman" w:hAnsi="Times New Roman"/>
          <w:b/>
          <w:sz w:val="24"/>
          <w:szCs w:val="24"/>
        </w:rPr>
        <w:t>УВОД</w:t>
      </w:r>
      <w:r w:rsidR="000D760C" w:rsidRPr="00E86A25">
        <w:rPr>
          <w:rFonts w:ascii="Times New Roman" w:hAnsi="Times New Roman"/>
          <w:b/>
          <w:sz w:val="24"/>
          <w:szCs w:val="24"/>
        </w:rPr>
        <w:t xml:space="preserve"> / ВИЗИЈА................................................................................</w:t>
      </w:r>
      <w:r w:rsidR="00E86A25">
        <w:rPr>
          <w:rFonts w:ascii="Times New Roman" w:hAnsi="Times New Roman"/>
          <w:b/>
          <w:sz w:val="24"/>
          <w:szCs w:val="24"/>
        </w:rPr>
        <w:t>......</w:t>
      </w:r>
      <w:r w:rsidR="000D760C" w:rsidRPr="00E86A25">
        <w:rPr>
          <w:rFonts w:ascii="Times New Roman" w:hAnsi="Times New Roman"/>
          <w:b/>
          <w:sz w:val="24"/>
          <w:szCs w:val="24"/>
        </w:rPr>
        <w:t>...............................</w:t>
      </w:r>
      <w:r w:rsidR="00CD1C67">
        <w:rPr>
          <w:rFonts w:ascii="Times New Roman" w:hAnsi="Times New Roman"/>
          <w:b/>
          <w:sz w:val="24"/>
          <w:szCs w:val="24"/>
        </w:rPr>
        <w:t>3</w:t>
      </w:r>
    </w:p>
    <w:p w:rsidR="0090669D" w:rsidRPr="0090669D" w:rsidRDefault="0090669D" w:rsidP="00AD4F31">
      <w:pPr>
        <w:pStyle w:val="ListParagraph"/>
        <w:autoSpaceDE w:val="0"/>
        <w:autoSpaceDN w:val="0"/>
        <w:adjustRightInd w:val="0"/>
        <w:spacing w:line="240" w:lineRule="auto"/>
        <w:ind w:left="0"/>
        <w:jc w:val="both"/>
        <w:rPr>
          <w:rFonts w:ascii="Times New Roman" w:hAnsi="Times New Roman"/>
          <w:b/>
          <w:sz w:val="24"/>
          <w:szCs w:val="24"/>
        </w:rPr>
      </w:pPr>
    </w:p>
    <w:p w:rsidR="0090669D" w:rsidRPr="0090669D" w:rsidRDefault="000D760C" w:rsidP="00E86A25">
      <w:pPr>
        <w:pStyle w:val="ListParagraph"/>
        <w:numPr>
          <w:ilvl w:val="0"/>
          <w:numId w:val="14"/>
        </w:numPr>
        <w:autoSpaceDE w:val="0"/>
        <w:autoSpaceDN w:val="0"/>
        <w:adjustRightInd w:val="0"/>
        <w:spacing w:line="240" w:lineRule="auto"/>
        <w:jc w:val="both"/>
        <w:rPr>
          <w:rFonts w:ascii="Times New Roman" w:hAnsi="Times New Roman"/>
          <w:b/>
          <w:sz w:val="24"/>
          <w:szCs w:val="24"/>
        </w:rPr>
      </w:pPr>
      <w:r w:rsidRPr="00965E63">
        <w:rPr>
          <w:rFonts w:ascii="Times New Roman" w:hAnsi="Times New Roman"/>
          <w:b/>
          <w:sz w:val="24"/>
          <w:szCs w:val="24"/>
        </w:rPr>
        <w:t>ОПИС ПРОГРАМА............................................</w:t>
      </w:r>
      <w:r w:rsidR="00965E63">
        <w:rPr>
          <w:rFonts w:ascii="Times New Roman" w:hAnsi="Times New Roman"/>
          <w:b/>
          <w:sz w:val="24"/>
          <w:szCs w:val="24"/>
        </w:rPr>
        <w:t>...............................</w:t>
      </w:r>
      <w:r w:rsidRPr="00965E63">
        <w:rPr>
          <w:rFonts w:ascii="Times New Roman" w:hAnsi="Times New Roman"/>
          <w:b/>
          <w:sz w:val="24"/>
          <w:szCs w:val="24"/>
        </w:rPr>
        <w:t>......</w:t>
      </w:r>
      <w:r w:rsidR="00E86A25">
        <w:rPr>
          <w:rFonts w:ascii="Times New Roman" w:hAnsi="Times New Roman"/>
          <w:b/>
          <w:sz w:val="24"/>
          <w:szCs w:val="24"/>
        </w:rPr>
        <w:t>......</w:t>
      </w:r>
      <w:r w:rsidRPr="00965E63">
        <w:rPr>
          <w:rFonts w:ascii="Times New Roman" w:hAnsi="Times New Roman"/>
          <w:b/>
          <w:sz w:val="24"/>
          <w:szCs w:val="24"/>
        </w:rPr>
        <w:t>........................</w:t>
      </w:r>
      <w:r w:rsidR="0090669D">
        <w:rPr>
          <w:rFonts w:ascii="Times New Roman" w:hAnsi="Times New Roman"/>
          <w:b/>
          <w:sz w:val="24"/>
          <w:szCs w:val="24"/>
        </w:rPr>
        <w:t>5</w:t>
      </w:r>
    </w:p>
    <w:p w:rsidR="0090669D" w:rsidRPr="0090669D" w:rsidRDefault="0090669D" w:rsidP="00AD4F31">
      <w:pPr>
        <w:pStyle w:val="ListParagraph"/>
        <w:autoSpaceDE w:val="0"/>
        <w:autoSpaceDN w:val="0"/>
        <w:adjustRightInd w:val="0"/>
        <w:spacing w:line="240" w:lineRule="auto"/>
        <w:ind w:left="0"/>
        <w:jc w:val="both"/>
        <w:rPr>
          <w:rFonts w:ascii="Times New Roman" w:hAnsi="Times New Roman"/>
          <w:b/>
          <w:sz w:val="24"/>
          <w:szCs w:val="24"/>
        </w:rPr>
      </w:pPr>
    </w:p>
    <w:p w:rsidR="006E3BA5" w:rsidRPr="006E3BA5" w:rsidRDefault="00965E63" w:rsidP="00E86A25">
      <w:pPr>
        <w:pStyle w:val="ListParagraph"/>
        <w:numPr>
          <w:ilvl w:val="0"/>
          <w:numId w:val="14"/>
        </w:numPr>
        <w:autoSpaceDE w:val="0"/>
        <w:autoSpaceDN w:val="0"/>
        <w:adjustRightInd w:val="0"/>
        <w:spacing w:line="240" w:lineRule="auto"/>
        <w:jc w:val="both"/>
        <w:rPr>
          <w:rFonts w:ascii="Times New Roman" w:hAnsi="Times New Roman"/>
          <w:b/>
          <w:sz w:val="24"/>
          <w:szCs w:val="24"/>
        </w:rPr>
      </w:pPr>
      <w:r>
        <w:rPr>
          <w:rFonts w:ascii="Times New Roman" w:hAnsi="Times New Roman"/>
          <w:b/>
          <w:sz w:val="24"/>
          <w:szCs w:val="24"/>
        </w:rPr>
        <w:t>ОПШТЕ</w:t>
      </w:r>
      <w:r w:rsidR="000E56E8">
        <w:rPr>
          <w:rFonts w:ascii="Times New Roman" w:hAnsi="Times New Roman"/>
          <w:b/>
          <w:sz w:val="24"/>
          <w:szCs w:val="24"/>
        </w:rPr>
        <w:t xml:space="preserve"> </w:t>
      </w:r>
      <w:r w:rsidR="000D760C" w:rsidRPr="00965E63">
        <w:rPr>
          <w:rFonts w:ascii="Times New Roman" w:hAnsi="Times New Roman"/>
          <w:b/>
          <w:sz w:val="24"/>
          <w:szCs w:val="24"/>
        </w:rPr>
        <w:t>ОДРЕДБЕ...............</w:t>
      </w:r>
      <w:r w:rsidR="000E56E8">
        <w:rPr>
          <w:rFonts w:ascii="Times New Roman" w:hAnsi="Times New Roman"/>
          <w:b/>
          <w:sz w:val="24"/>
          <w:szCs w:val="24"/>
        </w:rPr>
        <w:t>..............................</w:t>
      </w:r>
      <w:r w:rsidR="000D760C" w:rsidRPr="00965E63">
        <w:rPr>
          <w:rFonts w:ascii="Times New Roman" w:hAnsi="Times New Roman"/>
          <w:b/>
          <w:sz w:val="24"/>
          <w:szCs w:val="24"/>
        </w:rPr>
        <w:t>...............................</w:t>
      </w:r>
      <w:r w:rsidR="00E86A25">
        <w:rPr>
          <w:rFonts w:ascii="Times New Roman" w:hAnsi="Times New Roman"/>
          <w:b/>
          <w:sz w:val="24"/>
          <w:szCs w:val="24"/>
        </w:rPr>
        <w:t>.....</w:t>
      </w:r>
      <w:r w:rsidR="000D760C" w:rsidRPr="00965E63">
        <w:rPr>
          <w:rFonts w:ascii="Times New Roman" w:hAnsi="Times New Roman"/>
          <w:b/>
          <w:sz w:val="24"/>
          <w:szCs w:val="24"/>
        </w:rPr>
        <w:t>.................</w:t>
      </w:r>
      <w:r w:rsidR="00E86A25">
        <w:rPr>
          <w:rFonts w:ascii="Times New Roman" w:hAnsi="Times New Roman"/>
          <w:b/>
          <w:sz w:val="24"/>
          <w:szCs w:val="24"/>
        </w:rPr>
        <w:t>.</w:t>
      </w:r>
      <w:r w:rsidR="000D760C" w:rsidRPr="00965E63">
        <w:rPr>
          <w:rFonts w:ascii="Times New Roman" w:hAnsi="Times New Roman"/>
          <w:b/>
          <w:sz w:val="24"/>
          <w:szCs w:val="24"/>
        </w:rPr>
        <w:t>.</w:t>
      </w:r>
      <w:r w:rsidR="00CD1C67">
        <w:rPr>
          <w:rFonts w:ascii="Times New Roman" w:hAnsi="Times New Roman"/>
          <w:b/>
          <w:sz w:val="24"/>
          <w:szCs w:val="24"/>
        </w:rPr>
        <w:t>...........6</w:t>
      </w:r>
    </w:p>
    <w:p w:rsidR="000D760C" w:rsidRPr="006E3BA5" w:rsidRDefault="006E3BA5" w:rsidP="00AD4F31">
      <w:pPr>
        <w:autoSpaceDE w:val="0"/>
        <w:autoSpaceDN w:val="0"/>
        <w:adjustRightInd w:val="0"/>
        <w:spacing w:line="240" w:lineRule="auto"/>
        <w:jc w:val="both"/>
        <w:rPr>
          <w:rFonts w:ascii="Times New Roman" w:hAnsi="Times New Roman"/>
          <w:b/>
          <w:sz w:val="24"/>
          <w:szCs w:val="24"/>
        </w:rPr>
      </w:pPr>
      <w:r>
        <w:rPr>
          <w:rFonts w:ascii="Times New Roman" w:hAnsi="Times New Roman"/>
          <w:b/>
          <w:sz w:val="24"/>
          <w:szCs w:val="24"/>
        </w:rPr>
        <w:t xml:space="preserve">    3.1.</w:t>
      </w:r>
      <w:r w:rsidR="000D760C" w:rsidRPr="006E3BA5">
        <w:rPr>
          <w:rFonts w:ascii="Times New Roman" w:hAnsi="Times New Roman"/>
          <w:b/>
          <w:sz w:val="24"/>
          <w:szCs w:val="24"/>
        </w:rPr>
        <w:t xml:space="preserve"> Опредељена средства.............</w:t>
      </w:r>
      <w:r w:rsidR="000E56E8" w:rsidRPr="006E3BA5">
        <w:rPr>
          <w:rFonts w:ascii="Times New Roman" w:hAnsi="Times New Roman"/>
          <w:b/>
          <w:sz w:val="24"/>
          <w:szCs w:val="24"/>
        </w:rPr>
        <w:t>...............................</w:t>
      </w:r>
      <w:r w:rsidRPr="006E3BA5">
        <w:rPr>
          <w:rFonts w:ascii="Times New Roman" w:hAnsi="Times New Roman"/>
          <w:b/>
          <w:sz w:val="24"/>
          <w:szCs w:val="24"/>
        </w:rPr>
        <w:t>............</w:t>
      </w:r>
      <w:r w:rsidR="000D760C" w:rsidRPr="006E3BA5">
        <w:rPr>
          <w:rFonts w:ascii="Times New Roman" w:hAnsi="Times New Roman"/>
          <w:b/>
          <w:sz w:val="24"/>
          <w:szCs w:val="24"/>
        </w:rPr>
        <w:t>....................................</w:t>
      </w:r>
      <w:r w:rsidR="00E86A25">
        <w:rPr>
          <w:rFonts w:ascii="Times New Roman" w:hAnsi="Times New Roman"/>
          <w:b/>
          <w:sz w:val="24"/>
          <w:szCs w:val="24"/>
        </w:rPr>
        <w:t>.</w:t>
      </w:r>
      <w:r w:rsidR="000D760C" w:rsidRPr="006E3BA5">
        <w:rPr>
          <w:rFonts w:ascii="Times New Roman" w:hAnsi="Times New Roman"/>
          <w:b/>
          <w:sz w:val="24"/>
          <w:szCs w:val="24"/>
        </w:rPr>
        <w:t>........</w:t>
      </w:r>
      <w:r>
        <w:rPr>
          <w:rFonts w:ascii="Times New Roman" w:hAnsi="Times New Roman"/>
          <w:b/>
          <w:sz w:val="24"/>
          <w:szCs w:val="24"/>
        </w:rPr>
        <w:t>..</w:t>
      </w:r>
      <w:r w:rsidR="00CD1C67">
        <w:rPr>
          <w:rFonts w:ascii="Times New Roman" w:hAnsi="Times New Roman"/>
          <w:b/>
          <w:sz w:val="24"/>
          <w:szCs w:val="24"/>
        </w:rPr>
        <w:t>6</w:t>
      </w:r>
    </w:p>
    <w:p w:rsidR="00965E63" w:rsidRDefault="006E3BA5" w:rsidP="00AD4F31">
      <w:pPr>
        <w:jc w:val="both"/>
        <w:rPr>
          <w:rFonts w:ascii="Times New Roman" w:hAnsi="Times New Roman"/>
          <w:b/>
          <w:sz w:val="24"/>
          <w:szCs w:val="24"/>
        </w:rPr>
      </w:pPr>
      <w:r>
        <w:rPr>
          <w:rFonts w:ascii="Times New Roman" w:hAnsi="Times New Roman"/>
          <w:b/>
          <w:sz w:val="24"/>
          <w:szCs w:val="24"/>
        </w:rPr>
        <w:t xml:space="preserve">    </w:t>
      </w:r>
      <w:r w:rsidR="00965E63" w:rsidRPr="006E3BA5">
        <w:rPr>
          <w:rFonts w:ascii="Times New Roman" w:hAnsi="Times New Roman"/>
          <w:b/>
          <w:sz w:val="24"/>
          <w:szCs w:val="24"/>
        </w:rPr>
        <w:t>3.2. Права и обавезе општине и корисника..........................</w:t>
      </w:r>
      <w:r>
        <w:rPr>
          <w:rFonts w:ascii="Times New Roman" w:hAnsi="Times New Roman"/>
          <w:b/>
          <w:sz w:val="24"/>
          <w:szCs w:val="24"/>
        </w:rPr>
        <w:t>............</w:t>
      </w:r>
      <w:r w:rsidR="00965E63" w:rsidRPr="006E3BA5">
        <w:rPr>
          <w:rFonts w:ascii="Times New Roman" w:hAnsi="Times New Roman"/>
          <w:b/>
          <w:sz w:val="24"/>
          <w:szCs w:val="24"/>
        </w:rPr>
        <w:t>.......................</w:t>
      </w:r>
      <w:r>
        <w:rPr>
          <w:rFonts w:ascii="Times New Roman" w:hAnsi="Times New Roman"/>
          <w:b/>
          <w:sz w:val="24"/>
          <w:szCs w:val="24"/>
        </w:rPr>
        <w:t>.</w:t>
      </w:r>
      <w:r w:rsidR="00965E63" w:rsidRPr="006E3BA5">
        <w:rPr>
          <w:rFonts w:ascii="Times New Roman" w:hAnsi="Times New Roman"/>
          <w:b/>
          <w:sz w:val="24"/>
          <w:szCs w:val="24"/>
        </w:rPr>
        <w:t>.</w:t>
      </w:r>
      <w:r w:rsidR="00E86A25">
        <w:rPr>
          <w:rFonts w:ascii="Times New Roman" w:hAnsi="Times New Roman"/>
          <w:b/>
          <w:sz w:val="24"/>
          <w:szCs w:val="24"/>
        </w:rPr>
        <w:t>.</w:t>
      </w:r>
      <w:r w:rsidR="00965E63" w:rsidRPr="006E3BA5">
        <w:rPr>
          <w:rFonts w:ascii="Times New Roman" w:hAnsi="Times New Roman"/>
          <w:b/>
          <w:sz w:val="24"/>
          <w:szCs w:val="24"/>
        </w:rPr>
        <w:t>.......</w:t>
      </w:r>
      <w:r>
        <w:rPr>
          <w:rFonts w:ascii="Times New Roman" w:hAnsi="Times New Roman"/>
          <w:b/>
          <w:sz w:val="24"/>
          <w:szCs w:val="24"/>
        </w:rPr>
        <w:t>..</w:t>
      </w:r>
      <w:r w:rsidR="00965E63" w:rsidRPr="006E3BA5">
        <w:rPr>
          <w:rFonts w:ascii="Times New Roman" w:hAnsi="Times New Roman"/>
          <w:b/>
          <w:sz w:val="24"/>
          <w:szCs w:val="24"/>
        </w:rPr>
        <w:t>6</w:t>
      </w:r>
    </w:p>
    <w:p w:rsidR="006E3BA5" w:rsidRPr="006E3BA5" w:rsidRDefault="006E3BA5" w:rsidP="00AD4F31">
      <w:pPr>
        <w:jc w:val="both"/>
        <w:rPr>
          <w:rFonts w:ascii="Times New Roman" w:hAnsi="Times New Roman"/>
          <w:b/>
          <w:sz w:val="24"/>
          <w:szCs w:val="24"/>
        </w:rPr>
      </w:pPr>
      <w:r>
        <w:rPr>
          <w:rFonts w:ascii="Times New Roman" w:hAnsi="Times New Roman"/>
          <w:b/>
          <w:sz w:val="24"/>
          <w:szCs w:val="24"/>
        </w:rPr>
        <w:t xml:space="preserve">    3.3. Повезани привредни субјекти........................................................................................8</w:t>
      </w:r>
    </w:p>
    <w:p w:rsidR="00AD4F31" w:rsidRDefault="006E3BA5" w:rsidP="00AD4F31">
      <w:pPr>
        <w:autoSpaceDE w:val="0"/>
        <w:autoSpaceDN w:val="0"/>
        <w:adjustRightInd w:val="0"/>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3.4.</w:t>
      </w:r>
      <w:r w:rsidRPr="006E3BA5">
        <w:rPr>
          <w:rFonts w:ascii="Times New Roman" w:hAnsi="Times New Roman" w:cs="Times New Roman"/>
          <w:b/>
          <w:sz w:val="24"/>
          <w:szCs w:val="24"/>
        </w:rPr>
        <w:t xml:space="preserve"> </w:t>
      </w:r>
      <w:r w:rsidRPr="00A77DEF">
        <w:rPr>
          <w:rFonts w:ascii="Times New Roman" w:hAnsi="Times New Roman" w:cs="Times New Roman"/>
          <w:b/>
          <w:sz w:val="24"/>
          <w:szCs w:val="24"/>
        </w:rPr>
        <w:t>Разврставање</w:t>
      </w:r>
      <w:r>
        <w:rPr>
          <w:rFonts w:ascii="Times New Roman" w:hAnsi="Times New Roman" w:cs="Times New Roman"/>
          <w:b/>
          <w:sz w:val="24"/>
          <w:szCs w:val="24"/>
        </w:rPr>
        <w:t xml:space="preserve"> </w:t>
      </w:r>
      <w:r w:rsidRPr="00A77DEF">
        <w:rPr>
          <w:rFonts w:ascii="Times New Roman" w:hAnsi="Times New Roman" w:cs="Times New Roman"/>
          <w:b/>
          <w:sz w:val="24"/>
          <w:szCs w:val="24"/>
        </w:rPr>
        <w:t>привредних</w:t>
      </w:r>
      <w:r>
        <w:rPr>
          <w:rFonts w:ascii="Times New Roman" w:hAnsi="Times New Roman" w:cs="Times New Roman"/>
          <w:b/>
          <w:sz w:val="24"/>
          <w:szCs w:val="24"/>
        </w:rPr>
        <w:t xml:space="preserve"> </w:t>
      </w:r>
      <w:r w:rsidRPr="00A77DEF">
        <w:rPr>
          <w:rFonts w:ascii="Times New Roman" w:hAnsi="Times New Roman" w:cs="Times New Roman"/>
          <w:b/>
          <w:sz w:val="24"/>
          <w:szCs w:val="24"/>
        </w:rPr>
        <w:t>субјеката</w:t>
      </w:r>
      <w:r>
        <w:rPr>
          <w:rFonts w:ascii="Times New Roman" w:hAnsi="Times New Roman" w:cs="Times New Roman"/>
          <w:b/>
          <w:sz w:val="24"/>
          <w:szCs w:val="24"/>
        </w:rPr>
        <w:t>............................................................................8</w:t>
      </w:r>
    </w:p>
    <w:p w:rsidR="00D86B03" w:rsidRDefault="006E3BA5" w:rsidP="00AD4F31">
      <w:pPr>
        <w:autoSpaceDE w:val="0"/>
        <w:autoSpaceDN w:val="0"/>
        <w:adjustRightInd w:val="0"/>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4. ПРАВНИ ОСНОВ....................................................................................................................9</w:t>
      </w:r>
    </w:p>
    <w:p w:rsidR="006E3BA5" w:rsidRPr="006E3BA5" w:rsidRDefault="006E3BA5" w:rsidP="00AD4F31">
      <w:pPr>
        <w:autoSpaceDE w:val="0"/>
        <w:autoSpaceDN w:val="0"/>
        <w:adjustRightInd w:val="0"/>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5.</w:t>
      </w:r>
      <w:r w:rsidR="00AD4F31">
        <w:rPr>
          <w:rFonts w:ascii="Times New Roman" w:hAnsi="Times New Roman" w:cs="Times New Roman"/>
          <w:b/>
          <w:sz w:val="24"/>
          <w:szCs w:val="24"/>
        </w:rPr>
        <w:t xml:space="preserve"> МЕТОДОЛОГИЈА.................................................................................................................10</w:t>
      </w:r>
    </w:p>
    <w:p w:rsidR="00D86B03" w:rsidRPr="001F16A2" w:rsidRDefault="001F16A2" w:rsidP="00AD4F31">
      <w:pPr>
        <w:autoSpaceDE w:val="0"/>
        <w:autoSpaceDN w:val="0"/>
        <w:adjustRightInd w:val="0"/>
        <w:spacing w:before="240" w:line="240" w:lineRule="auto"/>
        <w:jc w:val="both"/>
        <w:rPr>
          <w:rFonts w:ascii="CIDFont+F3" w:hAnsi="CIDFont+F3" w:cs="CIDFont+F3"/>
          <w:b/>
          <w:sz w:val="24"/>
          <w:szCs w:val="24"/>
        </w:rPr>
      </w:pPr>
      <w:r w:rsidRPr="001F16A2">
        <w:rPr>
          <w:rFonts w:ascii="CIDFont+F3" w:hAnsi="CIDFont+F3" w:cs="CIDFont+F3"/>
          <w:b/>
          <w:sz w:val="24"/>
          <w:szCs w:val="24"/>
        </w:rPr>
        <w:t>6. АНАЛИЗА ПРИВРЕДЕ.........................................................</w:t>
      </w:r>
      <w:r w:rsidR="00CD1C67">
        <w:rPr>
          <w:rFonts w:ascii="CIDFont+F3" w:hAnsi="CIDFont+F3" w:cs="CIDFont+F3"/>
          <w:b/>
          <w:sz w:val="24"/>
          <w:szCs w:val="24"/>
        </w:rPr>
        <w:t>................................................10</w:t>
      </w:r>
    </w:p>
    <w:p w:rsidR="001F16A2" w:rsidRPr="00232245" w:rsidRDefault="001F16A2" w:rsidP="00AD4F31">
      <w:pPr>
        <w:autoSpaceDE w:val="0"/>
        <w:autoSpaceDN w:val="0"/>
        <w:adjustRightInd w:val="0"/>
        <w:spacing w:before="240" w:line="240" w:lineRule="auto"/>
        <w:jc w:val="both"/>
        <w:rPr>
          <w:rFonts w:ascii="CIDFont+F3" w:hAnsi="CIDFont+F3" w:cs="CIDFont+F3"/>
          <w:b/>
          <w:sz w:val="24"/>
          <w:szCs w:val="24"/>
          <w:lang/>
        </w:rPr>
      </w:pPr>
      <w:r w:rsidRPr="001F16A2">
        <w:rPr>
          <w:rFonts w:ascii="CIDFont+F3" w:hAnsi="CIDFont+F3" w:cs="CIDFont+F3"/>
          <w:b/>
          <w:sz w:val="24"/>
          <w:szCs w:val="24"/>
        </w:rPr>
        <w:t>7. ЦИЉЕВИ................................</w:t>
      </w:r>
      <w:r w:rsidR="00CD1C67">
        <w:rPr>
          <w:rFonts w:ascii="CIDFont+F3" w:hAnsi="CIDFont+F3" w:cs="CIDFont+F3"/>
          <w:b/>
          <w:sz w:val="24"/>
          <w:szCs w:val="24"/>
        </w:rPr>
        <w:t>..........................................................................................</w:t>
      </w:r>
      <w:r w:rsidR="00232245">
        <w:rPr>
          <w:rFonts w:ascii="CIDFont+F3" w:hAnsi="CIDFont+F3" w:cs="CIDFont+F3"/>
          <w:b/>
          <w:sz w:val="24"/>
          <w:szCs w:val="24"/>
        </w:rPr>
        <w:t>.......1</w:t>
      </w:r>
      <w:r w:rsidR="00232245">
        <w:rPr>
          <w:rFonts w:ascii="CIDFont+F3" w:hAnsi="CIDFont+F3" w:cs="CIDFont+F3"/>
          <w:b/>
          <w:sz w:val="24"/>
          <w:szCs w:val="24"/>
          <w:lang/>
        </w:rPr>
        <w:t>3</w:t>
      </w:r>
    </w:p>
    <w:p w:rsidR="000D760C" w:rsidRPr="001F16A2" w:rsidRDefault="001F16A2" w:rsidP="00DA4BF9">
      <w:pPr>
        <w:autoSpaceDE w:val="0"/>
        <w:autoSpaceDN w:val="0"/>
        <w:adjustRightInd w:val="0"/>
        <w:spacing w:after="0" w:line="240" w:lineRule="auto"/>
        <w:jc w:val="both"/>
        <w:rPr>
          <w:rFonts w:ascii="CIDFont+F3" w:hAnsi="CIDFont+F3" w:cs="CIDFont+F3"/>
          <w:b/>
          <w:sz w:val="24"/>
          <w:szCs w:val="24"/>
        </w:rPr>
      </w:pPr>
      <w:r w:rsidRPr="001F16A2">
        <w:rPr>
          <w:rFonts w:ascii="CIDFont+F3" w:hAnsi="CIDFont+F3" w:cs="CIDFont+F3"/>
          <w:b/>
          <w:sz w:val="24"/>
          <w:szCs w:val="24"/>
        </w:rPr>
        <w:t>8. ЦИЉНЕ ГРУПЕ....</w:t>
      </w:r>
      <w:r w:rsidR="00CD1C67">
        <w:rPr>
          <w:rFonts w:ascii="CIDFont+F3" w:hAnsi="CIDFont+F3" w:cs="CIDFont+F3"/>
          <w:b/>
          <w:sz w:val="24"/>
          <w:szCs w:val="24"/>
        </w:rPr>
        <w:t>.................................................................................................................16</w:t>
      </w:r>
    </w:p>
    <w:p w:rsidR="001F16A2" w:rsidRPr="001F16A2" w:rsidRDefault="001F16A2" w:rsidP="00DA4BF9">
      <w:pPr>
        <w:autoSpaceDE w:val="0"/>
        <w:autoSpaceDN w:val="0"/>
        <w:adjustRightInd w:val="0"/>
        <w:spacing w:after="0" w:line="240" w:lineRule="auto"/>
        <w:jc w:val="both"/>
        <w:rPr>
          <w:rFonts w:ascii="CIDFont+F3" w:hAnsi="CIDFont+F3" w:cs="CIDFont+F3"/>
          <w:b/>
          <w:sz w:val="24"/>
          <w:szCs w:val="24"/>
        </w:rPr>
      </w:pPr>
    </w:p>
    <w:p w:rsidR="001F16A2" w:rsidRPr="00232245" w:rsidRDefault="001F16A2" w:rsidP="00DA4BF9">
      <w:pPr>
        <w:autoSpaceDE w:val="0"/>
        <w:autoSpaceDN w:val="0"/>
        <w:adjustRightInd w:val="0"/>
        <w:spacing w:after="0" w:line="240" w:lineRule="auto"/>
        <w:jc w:val="both"/>
        <w:rPr>
          <w:rFonts w:ascii="CIDFont+F3" w:hAnsi="CIDFont+F3" w:cs="CIDFont+F3"/>
          <w:b/>
          <w:sz w:val="24"/>
          <w:szCs w:val="24"/>
          <w:lang/>
        </w:rPr>
      </w:pPr>
      <w:r w:rsidRPr="001F16A2">
        <w:rPr>
          <w:rFonts w:ascii="CIDFont+F3" w:hAnsi="CIDFont+F3" w:cs="CIDFont+F3"/>
          <w:b/>
          <w:sz w:val="24"/>
          <w:szCs w:val="24"/>
        </w:rPr>
        <w:t>9. ПРОГРАМСКЕ МЕРЕ...........</w:t>
      </w:r>
      <w:r w:rsidR="00CD1C67">
        <w:rPr>
          <w:rFonts w:ascii="CIDFont+F3" w:hAnsi="CIDFont+F3" w:cs="CIDFont+F3"/>
          <w:b/>
          <w:sz w:val="24"/>
          <w:szCs w:val="24"/>
        </w:rPr>
        <w:t>..................................................................................</w:t>
      </w:r>
      <w:r w:rsidR="00232245">
        <w:rPr>
          <w:rFonts w:ascii="CIDFont+F3" w:hAnsi="CIDFont+F3" w:cs="CIDFont+F3"/>
          <w:b/>
          <w:sz w:val="24"/>
          <w:szCs w:val="24"/>
        </w:rPr>
        <w:t>.............1</w:t>
      </w:r>
      <w:r w:rsidR="00232245">
        <w:rPr>
          <w:rFonts w:ascii="CIDFont+F3" w:hAnsi="CIDFont+F3" w:cs="CIDFont+F3"/>
          <w:b/>
          <w:sz w:val="24"/>
          <w:szCs w:val="24"/>
          <w:lang/>
        </w:rPr>
        <w:t>7</w:t>
      </w:r>
    </w:p>
    <w:p w:rsidR="000D760C" w:rsidRPr="001F16A2" w:rsidRDefault="000D760C" w:rsidP="00DA4BF9">
      <w:pPr>
        <w:autoSpaceDE w:val="0"/>
        <w:autoSpaceDN w:val="0"/>
        <w:adjustRightInd w:val="0"/>
        <w:spacing w:after="0" w:line="240" w:lineRule="auto"/>
        <w:jc w:val="both"/>
        <w:rPr>
          <w:rFonts w:ascii="CIDFont+F3" w:hAnsi="CIDFont+F3" w:cs="CIDFont+F3"/>
          <w:b/>
          <w:sz w:val="24"/>
          <w:szCs w:val="24"/>
        </w:rPr>
      </w:pPr>
    </w:p>
    <w:p w:rsidR="001F16A2" w:rsidRPr="001F16A2" w:rsidRDefault="001F16A2" w:rsidP="001F16A2">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F95163">
        <w:rPr>
          <w:rFonts w:ascii="Times New Roman" w:hAnsi="Times New Roman" w:cs="Times New Roman"/>
          <w:b/>
          <w:sz w:val="24"/>
          <w:szCs w:val="24"/>
        </w:rPr>
        <w:t>9.1. Мера подршке повећању конкурентности привреде</w:t>
      </w:r>
      <w:r>
        <w:rPr>
          <w:rFonts w:ascii="Times New Roman" w:hAnsi="Times New Roman" w:cs="Times New Roman"/>
          <w:b/>
          <w:sz w:val="24"/>
          <w:szCs w:val="24"/>
        </w:rPr>
        <w:t>.............................................</w:t>
      </w:r>
      <w:r w:rsidR="00CD1C67">
        <w:rPr>
          <w:rFonts w:ascii="Times New Roman" w:hAnsi="Times New Roman" w:cs="Times New Roman"/>
          <w:b/>
          <w:sz w:val="24"/>
          <w:szCs w:val="24"/>
        </w:rPr>
        <w:t>.17</w:t>
      </w:r>
    </w:p>
    <w:p w:rsidR="001F16A2" w:rsidRPr="001F16A2" w:rsidRDefault="001F16A2" w:rsidP="001F16A2">
      <w:pPr>
        <w:jc w:val="both"/>
        <w:rPr>
          <w:rFonts w:ascii="Times New Roman" w:hAnsi="Times New Roman" w:cs="Times New Roman"/>
          <w:sz w:val="24"/>
          <w:szCs w:val="24"/>
        </w:rPr>
      </w:pPr>
      <w:r>
        <w:rPr>
          <w:rFonts w:ascii="Times New Roman" w:hAnsi="Times New Roman" w:cs="Times New Roman"/>
          <w:b/>
          <w:sz w:val="24"/>
          <w:szCs w:val="24"/>
        </w:rPr>
        <w:t xml:space="preserve">     </w:t>
      </w:r>
      <w:r w:rsidRPr="00A77DEF">
        <w:rPr>
          <w:rFonts w:ascii="Times New Roman" w:hAnsi="Times New Roman" w:cs="Times New Roman"/>
          <w:b/>
          <w:sz w:val="24"/>
          <w:szCs w:val="24"/>
        </w:rPr>
        <w:t>9.2. Мера</w:t>
      </w:r>
      <w:r>
        <w:rPr>
          <w:rFonts w:ascii="Times New Roman" w:hAnsi="Times New Roman" w:cs="Times New Roman"/>
          <w:b/>
          <w:sz w:val="24"/>
          <w:szCs w:val="24"/>
        </w:rPr>
        <w:t xml:space="preserve"> </w:t>
      </w:r>
      <w:r w:rsidRPr="00A77DEF">
        <w:rPr>
          <w:rFonts w:ascii="Times New Roman" w:hAnsi="Times New Roman" w:cs="Times New Roman"/>
          <w:b/>
          <w:sz w:val="24"/>
          <w:szCs w:val="24"/>
        </w:rPr>
        <w:t>подршке за реализацију</w:t>
      </w:r>
      <w:r>
        <w:rPr>
          <w:rFonts w:ascii="Times New Roman" w:hAnsi="Times New Roman" w:cs="Times New Roman"/>
          <w:b/>
          <w:sz w:val="24"/>
          <w:szCs w:val="24"/>
        </w:rPr>
        <w:t xml:space="preserve"> </w:t>
      </w:r>
      <w:r w:rsidRPr="00A77DEF">
        <w:rPr>
          <w:rFonts w:ascii="Times New Roman" w:hAnsi="Times New Roman" w:cs="Times New Roman"/>
          <w:b/>
          <w:sz w:val="24"/>
          <w:szCs w:val="24"/>
        </w:rPr>
        <w:t>инвестиционих</w:t>
      </w:r>
      <w:r>
        <w:rPr>
          <w:rFonts w:ascii="Times New Roman" w:hAnsi="Times New Roman" w:cs="Times New Roman"/>
          <w:b/>
          <w:sz w:val="24"/>
          <w:szCs w:val="24"/>
        </w:rPr>
        <w:t xml:space="preserve"> </w:t>
      </w:r>
      <w:r w:rsidRPr="00A77DEF">
        <w:rPr>
          <w:rFonts w:ascii="Times New Roman" w:hAnsi="Times New Roman" w:cs="Times New Roman"/>
          <w:b/>
          <w:sz w:val="24"/>
          <w:szCs w:val="24"/>
        </w:rPr>
        <w:t>пројеката</w:t>
      </w:r>
      <w:r>
        <w:rPr>
          <w:rFonts w:ascii="Times New Roman" w:hAnsi="Times New Roman" w:cs="Times New Roman"/>
          <w:b/>
          <w:sz w:val="24"/>
          <w:szCs w:val="24"/>
        </w:rPr>
        <w:t>....................</w:t>
      </w:r>
      <w:r w:rsidR="00095C9E">
        <w:rPr>
          <w:rFonts w:ascii="Times New Roman" w:hAnsi="Times New Roman" w:cs="Times New Roman"/>
          <w:b/>
          <w:sz w:val="24"/>
          <w:szCs w:val="24"/>
          <w:lang/>
        </w:rPr>
        <w:t>.</w:t>
      </w:r>
      <w:r>
        <w:rPr>
          <w:rFonts w:ascii="Times New Roman" w:hAnsi="Times New Roman" w:cs="Times New Roman"/>
          <w:b/>
          <w:sz w:val="24"/>
          <w:szCs w:val="24"/>
        </w:rPr>
        <w:t>.</w:t>
      </w:r>
      <w:r w:rsidR="00CD1C67">
        <w:rPr>
          <w:rFonts w:ascii="Times New Roman" w:hAnsi="Times New Roman" w:cs="Times New Roman"/>
          <w:b/>
          <w:sz w:val="24"/>
          <w:szCs w:val="24"/>
        </w:rPr>
        <w:t>...............18</w:t>
      </w:r>
    </w:p>
    <w:p w:rsidR="001F16A2" w:rsidRDefault="001F16A2" w:rsidP="001F16A2">
      <w:pPr>
        <w:spacing w:after="0"/>
        <w:contextualSpacing/>
        <w:rPr>
          <w:rFonts w:ascii="Times New Roman" w:hAnsi="Times New Roman" w:cs="Times New Roman"/>
          <w:b/>
          <w:sz w:val="24"/>
          <w:szCs w:val="24"/>
        </w:rPr>
      </w:pPr>
      <w:r w:rsidRPr="00A77DEF">
        <w:rPr>
          <w:rFonts w:ascii="Times New Roman" w:hAnsi="Times New Roman" w:cs="Times New Roman"/>
          <w:b/>
          <w:sz w:val="24"/>
          <w:szCs w:val="24"/>
        </w:rPr>
        <w:t xml:space="preserve">10. </w:t>
      </w:r>
      <w:r>
        <w:rPr>
          <w:rFonts w:ascii="Times New Roman" w:hAnsi="Times New Roman" w:cs="Times New Roman"/>
          <w:b/>
          <w:sz w:val="24"/>
          <w:szCs w:val="24"/>
        </w:rPr>
        <w:t>МЕХАНИЗМИ ДОДЕЛЕ СРЕДСТАВА.....................................</w:t>
      </w:r>
      <w:r w:rsidR="00CD1C67">
        <w:rPr>
          <w:rFonts w:ascii="Times New Roman" w:hAnsi="Times New Roman" w:cs="Times New Roman"/>
          <w:b/>
          <w:sz w:val="24"/>
          <w:szCs w:val="24"/>
        </w:rPr>
        <w:t>.......</w:t>
      </w:r>
      <w:r w:rsidR="00923554">
        <w:rPr>
          <w:rFonts w:ascii="Times New Roman" w:hAnsi="Times New Roman" w:cs="Times New Roman"/>
          <w:b/>
          <w:sz w:val="24"/>
          <w:szCs w:val="24"/>
          <w:lang/>
        </w:rPr>
        <w:t>.</w:t>
      </w:r>
      <w:r w:rsidR="00CD1C67">
        <w:rPr>
          <w:rFonts w:ascii="Times New Roman" w:hAnsi="Times New Roman" w:cs="Times New Roman"/>
          <w:b/>
          <w:sz w:val="24"/>
          <w:szCs w:val="24"/>
        </w:rPr>
        <w:t>.............................18</w:t>
      </w:r>
    </w:p>
    <w:p w:rsidR="00723971" w:rsidRPr="001F16A2" w:rsidRDefault="00723971" w:rsidP="001F16A2">
      <w:pPr>
        <w:spacing w:after="0"/>
        <w:contextualSpacing/>
        <w:rPr>
          <w:rFonts w:ascii="Times New Roman" w:hAnsi="Times New Roman" w:cs="Times New Roman"/>
          <w:b/>
          <w:sz w:val="24"/>
          <w:szCs w:val="24"/>
        </w:rPr>
      </w:pPr>
    </w:p>
    <w:p w:rsidR="001F16A2" w:rsidRDefault="001F16A2" w:rsidP="001F16A2">
      <w:pPr>
        <w:rPr>
          <w:rFonts w:ascii="Times New Roman" w:hAnsi="Times New Roman" w:cs="Times New Roman"/>
          <w:b/>
          <w:sz w:val="24"/>
          <w:szCs w:val="24"/>
        </w:rPr>
      </w:pPr>
      <w:r w:rsidRPr="00A77DEF">
        <w:rPr>
          <w:rFonts w:ascii="Times New Roman" w:hAnsi="Times New Roman" w:cs="Times New Roman"/>
          <w:b/>
          <w:sz w:val="24"/>
          <w:szCs w:val="24"/>
        </w:rPr>
        <w:t xml:space="preserve">11. </w:t>
      </w:r>
      <w:r>
        <w:rPr>
          <w:rFonts w:ascii="Times New Roman" w:hAnsi="Times New Roman" w:cs="Times New Roman"/>
          <w:b/>
          <w:sz w:val="24"/>
          <w:szCs w:val="24"/>
        </w:rPr>
        <w:t>МЕХАНИЗМИ ПРАЋЕЊА ТРОШЕЊА СРЕДСТАВА</w:t>
      </w:r>
      <w:r w:rsidR="00723971">
        <w:rPr>
          <w:rFonts w:ascii="Times New Roman" w:hAnsi="Times New Roman" w:cs="Times New Roman"/>
          <w:b/>
          <w:sz w:val="24"/>
          <w:szCs w:val="24"/>
        </w:rPr>
        <w:t>.....................................</w:t>
      </w:r>
      <w:r w:rsidR="00CD1C67">
        <w:rPr>
          <w:rFonts w:ascii="Times New Roman" w:hAnsi="Times New Roman" w:cs="Times New Roman"/>
          <w:b/>
          <w:sz w:val="24"/>
          <w:szCs w:val="24"/>
        </w:rPr>
        <w:t>.........20</w:t>
      </w:r>
    </w:p>
    <w:p w:rsidR="00723971" w:rsidRDefault="00723971" w:rsidP="001F16A2">
      <w:pPr>
        <w:rPr>
          <w:rFonts w:ascii="Times New Roman" w:hAnsi="Times New Roman" w:cs="Times New Roman"/>
          <w:b/>
          <w:sz w:val="24"/>
          <w:szCs w:val="24"/>
        </w:rPr>
      </w:pPr>
      <w:r>
        <w:rPr>
          <w:rFonts w:ascii="Times New Roman" w:hAnsi="Times New Roman" w:cs="Times New Roman"/>
          <w:b/>
          <w:sz w:val="24"/>
          <w:szCs w:val="24"/>
        </w:rPr>
        <w:t>ЗАКЉУЧАК................................................................................................</w:t>
      </w:r>
      <w:r w:rsidR="00CD1C67">
        <w:rPr>
          <w:rFonts w:ascii="Times New Roman" w:hAnsi="Times New Roman" w:cs="Times New Roman"/>
          <w:b/>
          <w:sz w:val="24"/>
          <w:szCs w:val="24"/>
        </w:rPr>
        <w:t>...............................21</w:t>
      </w:r>
    </w:p>
    <w:p w:rsidR="00723971" w:rsidRPr="00723971" w:rsidRDefault="00723971" w:rsidP="001F16A2">
      <w:pPr>
        <w:rPr>
          <w:rFonts w:ascii="Times New Roman" w:hAnsi="Times New Roman" w:cs="Times New Roman"/>
          <w:b/>
          <w:sz w:val="24"/>
          <w:szCs w:val="24"/>
        </w:rPr>
      </w:pPr>
      <w:r>
        <w:rPr>
          <w:rFonts w:ascii="Times New Roman" w:hAnsi="Times New Roman" w:cs="Times New Roman"/>
          <w:b/>
          <w:sz w:val="24"/>
          <w:szCs w:val="24"/>
        </w:rPr>
        <w:t>ПРИЛОГ............................................................................................</w:t>
      </w:r>
      <w:r w:rsidR="00CD1C67">
        <w:rPr>
          <w:rFonts w:ascii="Times New Roman" w:hAnsi="Times New Roman" w:cs="Times New Roman"/>
          <w:b/>
          <w:sz w:val="24"/>
          <w:szCs w:val="24"/>
        </w:rPr>
        <w:t>..........................................22</w:t>
      </w:r>
    </w:p>
    <w:p w:rsidR="001F16A2" w:rsidRDefault="001F16A2" w:rsidP="00DA4BF9">
      <w:pPr>
        <w:autoSpaceDE w:val="0"/>
        <w:autoSpaceDN w:val="0"/>
        <w:adjustRightInd w:val="0"/>
        <w:spacing w:after="0" w:line="240" w:lineRule="auto"/>
        <w:jc w:val="both"/>
        <w:rPr>
          <w:rFonts w:ascii="CIDFont+F3" w:hAnsi="CIDFont+F3" w:cs="CIDFont+F3"/>
          <w:sz w:val="24"/>
          <w:szCs w:val="24"/>
        </w:rPr>
      </w:pPr>
    </w:p>
    <w:p w:rsidR="000D760C" w:rsidRDefault="000D760C" w:rsidP="00DA4BF9">
      <w:pPr>
        <w:autoSpaceDE w:val="0"/>
        <w:autoSpaceDN w:val="0"/>
        <w:adjustRightInd w:val="0"/>
        <w:spacing w:after="0" w:line="240" w:lineRule="auto"/>
        <w:jc w:val="both"/>
        <w:rPr>
          <w:rFonts w:ascii="CIDFont+F3" w:hAnsi="CIDFont+F3" w:cs="CIDFont+F3"/>
          <w:sz w:val="24"/>
          <w:szCs w:val="24"/>
        </w:rPr>
      </w:pPr>
    </w:p>
    <w:p w:rsidR="000D760C" w:rsidRDefault="000D760C" w:rsidP="00DA4BF9">
      <w:pPr>
        <w:autoSpaceDE w:val="0"/>
        <w:autoSpaceDN w:val="0"/>
        <w:adjustRightInd w:val="0"/>
        <w:spacing w:after="0" w:line="240" w:lineRule="auto"/>
        <w:jc w:val="both"/>
        <w:rPr>
          <w:rFonts w:ascii="CIDFont+F3" w:hAnsi="CIDFont+F3" w:cs="CIDFont+F3"/>
          <w:sz w:val="24"/>
          <w:szCs w:val="24"/>
        </w:rPr>
      </w:pPr>
    </w:p>
    <w:p w:rsidR="000D760C" w:rsidRPr="000D760C" w:rsidRDefault="000D760C" w:rsidP="00DA4BF9">
      <w:pPr>
        <w:autoSpaceDE w:val="0"/>
        <w:autoSpaceDN w:val="0"/>
        <w:adjustRightInd w:val="0"/>
        <w:spacing w:after="0" w:line="240" w:lineRule="auto"/>
        <w:jc w:val="both"/>
        <w:rPr>
          <w:rFonts w:ascii="CIDFont+F3" w:hAnsi="CIDFont+F3" w:cs="CIDFont+F3"/>
          <w:sz w:val="24"/>
          <w:szCs w:val="24"/>
        </w:rPr>
      </w:pPr>
    </w:p>
    <w:p w:rsidR="00D86B03" w:rsidRDefault="00D86B03" w:rsidP="00DA4BF9">
      <w:pPr>
        <w:autoSpaceDE w:val="0"/>
        <w:autoSpaceDN w:val="0"/>
        <w:adjustRightInd w:val="0"/>
        <w:spacing w:after="0" w:line="240" w:lineRule="auto"/>
        <w:jc w:val="both"/>
        <w:rPr>
          <w:rFonts w:ascii="CIDFont+F3" w:hAnsi="CIDFont+F3" w:cs="CIDFont+F3"/>
          <w:sz w:val="24"/>
          <w:szCs w:val="24"/>
        </w:rPr>
      </w:pPr>
    </w:p>
    <w:p w:rsidR="00D86B03" w:rsidRDefault="00D86B03" w:rsidP="00DA4BF9">
      <w:pPr>
        <w:autoSpaceDE w:val="0"/>
        <w:autoSpaceDN w:val="0"/>
        <w:adjustRightInd w:val="0"/>
        <w:spacing w:after="0" w:line="240" w:lineRule="auto"/>
        <w:jc w:val="both"/>
        <w:rPr>
          <w:rFonts w:ascii="CIDFont+F3" w:hAnsi="CIDFont+F3" w:cs="CIDFont+F3"/>
          <w:sz w:val="24"/>
          <w:szCs w:val="24"/>
        </w:rPr>
      </w:pPr>
    </w:p>
    <w:p w:rsidR="009D4496" w:rsidRPr="009D4496" w:rsidRDefault="009D4496" w:rsidP="00DA4BF9">
      <w:pPr>
        <w:autoSpaceDE w:val="0"/>
        <w:autoSpaceDN w:val="0"/>
        <w:adjustRightInd w:val="0"/>
        <w:spacing w:after="0" w:line="240" w:lineRule="auto"/>
        <w:jc w:val="both"/>
        <w:rPr>
          <w:rFonts w:ascii="CIDFont+F3" w:hAnsi="CIDFont+F3" w:cs="CIDFont+F3"/>
          <w:sz w:val="24"/>
          <w:szCs w:val="24"/>
        </w:rPr>
      </w:pPr>
    </w:p>
    <w:p w:rsidR="00D86B03" w:rsidRPr="00E55CA7" w:rsidRDefault="00D86B03" w:rsidP="00DA4BF9">
      <w:pPr>
        <w:autoSpaceDE w:val="0"/>
        <w:autoSpaceDN w:val="0"/>
        <w:adjustRightInd w:val="0"/>
        <w:spacing w:after="0" w:line="240" w:lineRule="auto"/>
        <w:jc w:val="both"/>
        <w:rPr>
          <w:rFonts w:ascii="CIDFont+F3" w:hAnsi="CIDFont+F3" w:cs="CIDFont+F3"/>
          <w:sz w:val="24"/>
          <w:szCs w:val="24"/>
        </w:rPr>
      </w:pPr>
    </w:p>
    <w:p w:rsidR="00507B41" w:rsidRPr="00B14778" w:rsidRDefault="00DA4BF9" w:rsidP="00B14778">
      <w:pPr>
        <w:autoSpaceDE w:val="0"/>
        <w:autoSpaceDN w:val="0"/>
        <w:adjustRightInd w:val="0"/>
        <w:spacing w:after="0" w:line="240" w:lineRule="auto"/>
        <w:ind w:firstLine="720"/>
        <w:jc w:val="both"/>
        <w:rPr>
          <w:rFonts w:ascii="Times New Roman" w:hAnsi="Times New Roman" w:cs="Times New Roman"/>
          <w:sz w:val="24"/>
          <w:szCs w:val="24"/>
        </w:rPr>
      </w:pPr>
      <w:r w:rsidRPr="00B14778">
        <w:rPr>
          <w:rFonts w:ascii="Times New Roman" w:hAnsi="Times New Roman" w:cs="Times New Roman"/>
          <w:sz w:val="24"/>
          <w:szCs w:val="24"/>
        </w:rPr>
        <w:lastRenderedPageBreak/>
        <w:t>На основу члана</w:t>
      </w:r>
      <w:r w:rsidR="009860CB" w:rsidRPr="00B14778">
        <w:rPr>
          <w:rFonts w:ascii="Times New Roman" w:hAnsi="Times New Roman" w:cs="Times New Roman"/>
          <w:sz w:val="24"/>
          <w:szCs w:val="24"/>
        </w:rPr>
        <w:t xml:space="preserve"> 20. став 1. тачка 7) и члана</w:t>
      </w:r>
      <w:r w:rsidR="00507B41" w:rsidRPr="00B14778">
        <w:rPr>
          <w:rFonts w:ascii="Times New Roman" w:hAnsi="Times New Roman" w:cs="Times New Roman"/>
          <w:sz w:val="24"/>
          <w:szCs w:val="24"/>
        </w:rPr>
        <w:t xml:space="preserve"> 32. став 1. тачка 4) Закона о</w:t>
      </w:r>
      <w:r w:rsidRPr="00B14778">
        <w:rPr>
          <w:rFonts w:ascii="Times New Roman" w:hAnsi="Times New Roman" w:cs="Times New Roman"/>
          <w:sz w:val="24"/>
          <w:szCs w:val="24"/>
        </w:rPr>
        <w:t xml:space="preserve"> </w:t>
      </w:r>
      <w:r w:rsidR="00507B41" w:rsidRPr="00B14778">
        <w:rPr>
          <w:rFonts w:ascii="Times New Roman" w:hAnsi="Times New Roman" w:cs="Times New Roman"/>
          <w:sz w:val="24"/>
          <w:szCs w:val="24"/>
        </w:rPr>
        <w:t>локалној самоуп</w:t>
      </w:r>
      <w:r w:rsidR="009860CB" w:rsidRPr="00B14778">
        <w:rPr>
          <w:rFonts w:ascii="Times New Roman" w:hAnsi="Times New Roman" w:cs="Times New Roman"/>
          <w:sz w:val="24"/>
          <w:szCs w:val="24"/>
        </w:rPr>
        <w:t>рави („Службени гласник РС”, брoj</w:t>
      </w:r>
      <w:r w:rsidR="00507B41" w:rsidRPr="00B14778">
        <w:rPr>
          <w:rFonts w:ascii="Times New Roman" w:hAnsi="Times New Roman" w:cs="Times New Roman"/>
          <w:sz w:val="24"/>
          <w:szCs w:val="24"/>
        </w:rPr>
        <w:t xml:space="preserve"> 129/</w:t>
      </w:r>
      <w:r w:rsidR="009860CB" w:rsidRPr="00B14778">
        <w:rPr>
          <w:rFonts w:ascii="Times New Roman" w:hAnsi="Times New Roman" w:cs="Times New Roman"/>
          <w:sz w:val="24"/>
          <w:szCs w:val="24"/>
        </w:rPr>
        <w:t>20</w:t>
      </w:r>
      <w:r w:rsidR="00507B41" w:rsidRPr="00B14778">
        <w:rPr>
          <w:rFonts w:ascii="Times New Roman" w:hAnsi="Times New Roman" w:cs="Times New Roman"/>
          <w:sz w:val="24"/>
          <w:szCs w:val="24"/>
        </w:rPr>
        <w:t>07, 83/</w:t>
      </w:r>
      <w:r w:rsidR="009860CB" w:rsidRPr="00B14778">
        <w:rPr>
          <w:rFonts w:ascii="Times New Roman" w:hAnsi="Times New Roman" w:cs="Times New Roman"/>
          <w:sz w:val="24"/>
          <w:szCs w:val="24"/>
        </w:rPr>
        <w:t>20</w:t>
      </w:r>
      <w:r w:rsidR="00507B41" w:rsidRPr="00B14778">
        <w:rPr>
          <w:rFonts w:ascii="Times New Roman" w:hAnsi="Times New Roman" w:cs="Times New Roman"/>
          <w:sz w:val="24"/>
          <w:szCs w:val="24"/>
        </w:rPr>
        <w:t>14 –др. закон, 101/</w:t>
      </w:r>
      <w:r w:rsidR="009860CB" w:rsidRPr="00B14778">
        <w:rPr>
          <w:rFonts w:ascii="Times New Roman" w:hAnsi="Times New Roman" w:cs="Times New Roman"/>
          <w:sz w:val="24"/>
          <w:szCs w:val="24"/>
        </w:rPr>
        <w:t>20</w:t>
      </w:r>
      <w:r w:rsidR="00507B41" w:rsidRPr="00B14778">
        <w:rPr>
          <w:rFonts w:ascii="Times New Roman" w:hAnsi="Times New Roman" w:cs="Times New Roman"/>
          <w:sz w:val="24"/>
          <w:szCs w:val="24"/>
        </w:rPr>
        <w:t>16 – др. закон, 47/</w:t>
      </w:r>
      <w:r w:rsidR="009860CB" w:rsidRPr="00B14778">
        <w:rPr>
          <w:rFonts w:ascii="Times New Roman" w:hAnsi="Times New Roman" w:cs="Times New Roman"/>
          <w:sz w:val="24"/>
          <w:szCs w:val="24"/>
        </w:rPr>
        <w:t>20</w:t>
      </w:r>
      <w:r w:rsidR="00507B41" w:rsidRPr="00B14778">
        <w:rPr>
          <w:rFonts w:ascii="Times New Roman" w:hAnsi="Times New Roman" w:cs="Times New Roman"/>
          <w:sz w:val="24"/>
          <w:szCs w:val="24"/>
        </w:rPr>
        <w:t>18</w:t>
      </w:r>
      <w:r w:rsidRPr="00B14778">
        <w:rPr>
          <w:rFonts w:ascii="Times New Roman" w:hAnsi="Times New Roman" w:cs="Times New Roman"/>
          <w:sz w:val="24"/>
          <w:szCs w:val="24"/>
        </w:rPr>
        <w:t xml:space="preserve"> </w:t>
      </w:r>
      <w:r w:rsidR="00507B41" w:rsidRPr="00B14778">
        <w:rPr>
          <w:rFonts w:ascii="Times New Roman" w:hAnsi="Times New Roman" w:cs="Times New Roman"/>
          <w:sz w:val="24"/>
          <w:szCs w:val="24"/>
        </w:rPr>
        <w:t>и 11/</w:t>
      </w:r>
      <w:r w:rsidR="009860CB" w:rsidRPr="00B14778">
        <w:rPr>
          <w:rFonts w:ascii="Times New Roman" w:hAnsi="Times New Roman" w:cs="Times New Roman"/>
          <w:sz w:val="24"/>
          <w:szCs w:val="24"/>
        </w:rPr>
        <w:t>2021-др. закон), члана</w:t>
      </w:r>
      <w:r w:rsidR="00507B41" w:rsidRPr="00B14778">
        <w:rPr>
          <w:rFonts w:ascii="Times New Roman" w:hAnsi="Times New Roman" w:cs="Times New Roman"/>
          <w:sz w:val="24"/>
          <w:szCs w:val="24"/>
        </w:rPr>
        <w:t xml:space="preserve"> 11. став 2. и 3. и члана 17. </w:t>
      </w:r>
      <w:r w:rsidRPr="00B14778">
        <w:rPr>
          <w:rFonts w:ascii="Times New Roman" w:hAnsi="Times New Roman" w:cs="Times New Roman"/>
          <w:sz w:val="24"/>
          <w:szCs w:val="24"/>
        </w:rPr>
        <w:t xml:space="preserve">Закона о </w:t>
      </w:r>
      <w:r w:rsidR="00507B41" w:rsidRPr="00B14778">
        <w:rPr>
          <w:rFonts w:ascii="Times New Roman" w:hAnsi="Times New Roman" w:cs="Times New Roman"/>
          <w:sz w:val="24"/>
          <w:szCs w:val="24"/>
        </w:rPr>
        <w:t>улага</w:t>
      </w:r>
      <w:r w:rsidR="009860CB" w:rsidRPr="00B14778">
        <w:rPr>
          <w:rFonts w:ascii="Times New Roman" w:hAnsi="Times New Roman" w:cs="Times New Roman"/>
          <w:sz w:val="24"/>
          <w:szCs w:val="24"/>
        </w:rPr>
        <w:t>њима („Службени гласник РСˮ, број</w:t>
      </w:r>
      <w:r w:rsidRPr="00B14778">
        <w:rPr>
          <w:rFonts w:ascii="Times New Roman" w:hAnsi="Times New Roman" w:cs="Times New Roman"/>
          <w:sz w:val="24"/>
          <w:szCs w:val="24"/>
        </w:rPr>
        <w:t xml:space="preserve"> </w:t>
      </w:r>
      <w:r w:rsidR="00507B41" w:rsidRPr="00B14778">
        <w:rPr>
          <w:rFonts w:ascii="Times New Roman" w:hAnsi="Times New Roman" w:cs="Times New Roman"/>
          <w:sz w:val="24"/>
          <w:szCs w:val="24"/>
        </w:rPr>
        <w:t>89/</w:t>
      </w:r>
      <w:r w:rsidR="009860CB" w:rsidRPr="00B14778">
        <w:rPr>
          <w:rFonts w:ascii="Times New Roman" w:hAnsi="Times New Roman" w:cs="Times New Roman"/>
          <w:sz w:val="24"/>
          <w:szCs w:val="24"/>
        </w:rPr>
        <w:t>20</w:t>
      </w:r>
      <w:r w:rsidR="00507B41" w:rsidRPr="00B14778">
        <w:rPr>
          <w:rFonts w:ascii="Times New Roman" w:hAnsi="Times New Roman" w:cs="Times New Roman"/>
          <w:sz w:val="24"/>
          <w:szCs w:val="24"/>
        </w:rPr>
        <w:t>15 и 95/</w:t>
      </w:r>
      <w:r w:rsidR="009860CB" w:rsidRPr="00B14778">
        <w:rPr>
          <w:rFonts w:ascii="Times New Roman" w:hAnsi="Times New Roman" w:cs="Times New Roman"/>
          <w:sz w:val="24"/>
          <w:szCs w:val="24"/>
        </w:rPr>
        <w:t>2018), члана 3. став 1, члана</w:t>
      </w:r>
      <w:r w:rsidR="00507B41" w:rsidRPr="00B14778">
        <w:rPr>
          <w:rFonts w:ascii="Times New Roman" w:hAnsi="Times New Roman" w:cs="Times New Roman"/>
          <w:sz w:val="24"/>
          <w:szCs w:val="24"/>
        </w:rPr>
        <w:t xml:space="preserve"> 4. и 8. став 1. и 2. Закона о контроли државне помоћи („Службени</w:t>
      </w:r>
      <w:r w:rsidRPr="00B14778">
        <w:rPr>
          <w:rFonts w:ascii="Times New Roman" w:hAnsi="Times New Roman" w:cs="Times New Roman"/>
          <w:sz w:val="24"/>
          <w:szCs w:val="24"/>
        </w:rPr>
        <w:t xml:space="preserve"> </w:t>
      </w:r>
      <w:r w:rsidR="00507B41" w:rsidRPr="00B14778">
        <w:rPr>
          <w:rFonts w:ascii="Times New Roman" w:hAnsi="Times New Roman" w:cs="Times New Roman"/>
          <w:sz w:val="24"/>
          <w:szCs w:val="24"/>
        </w:rPr>
        <w:t>гласник РС“, број 73/</w:t>
      </w:r>
      <w:r w:rsidR="009860CB" w:rsidRPr="00B14778">
        <w:rPr>
          <w:rFonts w:ascii="Times New Roman" w:hAnsi="Times New Roman" w:cs="Times New Roman"/>
          <w:sz w:val="24"/>
          <w:szCs w:val="24"/>
        </w:rPr>
        <w:t>20</w:t>
      </w:r>
      <w:r w:rsidR="00507B41" w:rsidRPr="00B14778">
        <w:rPr>
          <w:rFonts w:ascii="Times New Roman" w:hAnsi="Times New Roman" w:cs="Times New Roman"/>
          <w:sz w:val="24"/>
          <w:szCs w:val="24"/>
        </w:rPr>
        <w:t>19), Уредбе о правилима и условима за доделу помоћи мале вредности (de</w:t>
      </w:r>
      <w:r w:rsidRPr="00B14778">
        <w:rPr>
          <w:rFonts w:ascii="Times New Roman" w:hAnsi="Times New Roman" w:cs="Times New Roman"/>
          <w:sz w:val="24"/>
          <w:szCs w:val="24"/>
        </w:rPr>
        <w:t xml:space="preserve"> </w:t>
      </w:r>
      <w:r w:rsidR="00507B41" w:rsidRPr="00B14778">
        <w:rPr>
          <w:rFonts w:ascii="Times New Roman" w:hAnsi="Times New Roman" w:cs="Times New Roman"/>
          <w:sz w:val="24"/>
          <w:szCs w:val="24"/>
        </w:rPr>
        <w:t>minimis помо</w:t>
      </w:r>
      <w:r w:rsidR="009860CB" w:rsidRPr="00B14778">
        <w:rPr>
          <w:rFonts w:ascii="Times New Roman" w:hAnsi="Times New Roman" w:cs="Times New Roman"/>
          <w:sz w:val="24"/>
          <w:szCs w:val="24"/>
        </w:rPr>
        <w:t>ћи) („Службени гласник РС“, број</w:t>
      </w:r>
      <w:r w:rsidR="00507B41" w:rsidRPr="00B14778">
        <w:rPr>
          <w:rFonts w:ascii="Times New Roman" w:hAnsi="Times New Roman" w:cs="Times New Roman"/>
          <w:sz w:val="24"/>
          <w:szCs w:val="24"/>
        </w:rPr>
        <w:t xml:space="preserve"> </w:t>
      </w:r>
      <w:r w:rsidR="009860CB" w:rsidRPr="00B14778">
        <w:rPr>
          <w:rFonts w:ascii="Times New Roman" w:hAnsi="Times New Roman" w:cs="Times New Roman"/>
          <w:sz w:val="24"/>
          <w:szCs w:val="24"/>
        </w:rPr>
        <w:t>17/2025</w:t>
      </w:r>
      <w:r w:rsidR="00507B41" w:rsidRPr="00B14778">
        <w:rPr>
          <w:rFonts w:ascii="Times New Roman" w:hAnsi="Times New Roman" w:cs="Times New Roman"/>
          <w:sz w:val="24"/>
          <w:szCs w:val="24"/>
        </w:rPr>
        <w:t xml:space="preserve">), члана </w:t>
      </w:r>
      <w:r w:rsidR="00305BC6" w:rsidRPr="00B14778">
        <w:rPr>
          <w:rFonts w:ascii="Times New Roman" w:hAnsi="Times New Roman" w:cs="Times New Roman"/>
          <w:sz w:val="24"/>
          <w:szCs w:val="24"/>
        </w:rPr>
        <w:t xml:space="preserve">40. </w:t>
      </w:r>
      <w:r w:rsidR="00507B41" w:rsidRPr="00B14778">
        <w:rPr>
          <w:rFonts w:ascii="Times New Roman" w:hAnsi="Times New Roman" w:cs="Times New Roman"/>
          <w:sz w:val="24"/>
          <w:szCs w:val="24"/>
        </w:rPr>
        <w:t xml:space="preserve">Статута </w:t>
      </w:r>
      <w:r w:rsidR="00305BC6" w:rsidRPr="00B14778">
        <w:rPr>
          <w:rFonts w:ascii="Times New Roman" w:hAnsi="Times New Roman" w:cs="Times New Roman"/>
          <w:sz w:val="24"/>
          <w:szCs w:val="24"/>
        </w:rPr>
        <w:t>Општине Жагубица</w:t>
      </w:r>
      <w:r w:rsidR="00507B41" w:rsidRPr="00B14778">
        <w:rPr>
          <w:rFonts w:ascii="Times New Roman" w:hAnsi="Times New Roman" w:cs="Times New Roman"/>
          <w:sz w:val="24"/>
          <w:szCs w:val="24"/>
        </w:rPr>
        <w:t xml:space="preserve"> („Службени гласник </w:t>
      </w:r>
      <w:r w:rsidR="00305BC6" w:rsidRPr="00B14778">
        <w:rPr>
          <w:rFonts w:ascii="Times New Roman" w:hAnsi="Times New Roman" w:cs="Times New Roman"/>
          <w:sz w:val="24"/>
          <w:szCs w:val="24"/>
        </w:rPr>
        <w:t>општине Жагубица“, број</w:t>
      </w:r>
      <w:r w:rsidR="00507B41" w:rsidRPr="00B14778">
        <w:rPr>
          <w:rFonts w:ascii="Times New Roman" w:hAnsi="Times New Roman" w:cs="Times New Roman"/>
          <w:sz w:val="24"/>
          <w:szCs w:val="24"/>
        </w:rPr>
        <w:t xml:space="preserve"> </w:t>
      </w:r>
      <w:r w:rsidR="00305BC6" w:rsidRPr="00B14778">
        <w:rPr>
          <w:rFonts w:ascii="Times New Roman" w:hAnsi="Times New Roman" w:cs="Times New Roman"/>
          <w:sz w:val="24"/>
          <w:szCs w:val="24"/>
        </w:rPr>
        <w:t>1/2019</w:t>
      </w:r>
      <w:r w:rsidR="00507B41" w:rsidRPr="00B14778">
        <w:rPr>
          <w:rFonts w:ascii="Times New Roman" w:hAnsi="Times New Roman" w:cs="Times New Roman"/>
          <w:sz w:val="24"/>
          <w:szCs w:val="24"/>
        </w:rPr>
        <w:t>) и Плана</w:t>
      </w:r>
      <w:r w:rsidRPr="00B14778">
        <w:rPr>
          <w:rFonts w:ascii="Times New Roman" w:hAnsi="Times New Roman" w:cs="Times New Roman"/>
          <w:sz w:val="24"/>
          <w:szCs w:val="24"/>
        </w:rPr>
        <w:t xml:space="preserve"> </w:t>
      </w:r>
      <w:r w:rsidR="00507B41" w:rsidRPr="00B14778">
        <w:rPr>
          <w:rFonts w:ascii="Times New Roman" w:hAnsi="Times New Roman" w:cs="Times New Roman"/>
          <w:sz w:val="24"/>
          <w:szCs w:val="24"/>
        </w:rPr>
        <w:t xml:space="preserve">развоја </w:t>
      </w:r>
      <w:r w:rsidR="00305BC6" w:rsidRPr="00B14778">
        <w:rPr>
          <w:rFonts w:ascii="Times New Roman" w:hAnsi="Times New Roman" w:cs="Times New Roman"/>
          <w:sz w:val="24"/>
          <w:szCs w:val="24"/>
        </w:rPr>
        <w:t>Општине Жагубица за период од 2021. до 2031</w:t>
      </w:r>
      <w:r w:rsidR="00507B41" w:rsidRPr="00B14778">
        <w:rPr>
          <w:rFonts w:ascii="Times New Roman" w:hAnsi="Times New Roman" w:cs="Times New Roman"/>
          <w:sz w:val="24"/>
          <w:szCs w:val="24"/>
        </w:rPr>
        <w:t xml:space="preserve">. године („Службени гласник </w:t>
      </w:r>
      <w:r w:rsidR="00305BC6" w:rsidRPr="00B14778">
        <w:rPr>
          <w:rFonts w:ascii="Times New Roman" w:hAnsi="Times New Roman" w:cs="Times New Roman"/>
          <w:sz w:val="24"/>
          <w:szCs w:val="24"/>
        </w:rPr>
        <w:t>Општине Жагубица</w:t>
      </w:r>
      <w:r w:rsidR="00507B41" w:rsidRPr="00B14778">
        <w:rPr>
          <w:rFonts w:ascii="Times New Roman" w:hAnsi="Times New Roman" w:cs="Times New Roman"/>
          <w:sz w:val="24"/>
          <w:szCs w:val="24"/>
        </w:rPr>
        <w:t>“,</w:t>
      </w:r>
      <w:r w:rsidR="00305BC6" w:rsidRPr="00B14778">
        <w:rPr>
          <w:rFonts w:ascii="Times New Roman" w:hAnsi="Times New Roman" w:cs="Times New Roman"/>
          <w:sz w:val="24"/>
          <w:szCs w:val="24"/>
        </w:rPr>
        <w:t xml:space="preserve"> број</w:t>
      </w:r>
      <w:r w:rsidR="00507B41" w:rsidRPr="00B14778">
        <w:rPr>
          <w:rFonts w:ascii="Times New Roman" w:hAnsi="Times New Roman" w:cs="Times New Roman"/>
          <w:sz w:val="24"/>
          <w:szCs w:val="24"/>
        </w:rPr>
        <w:t xml:space="preserve"> </w:t>
      </w:r>
      <w:r w:rsidR="00305BC6" w:rsidRPr="00B14778">
        <w:rPr>
          <w:rFonts w:ascii="Times New Roman" w:hAnsi="Times New Roman" w:cs="Times New Roman"/>
          <w:sz w:val="24"/>
          <w:szCs w:val="24"/>
        </w:rPr>
        <w:t>28/2021</w:t>
      </w:r>
      <w:r w:rsidR="00507B41" w:rsidRPr="00B14778">
        <w:rPr>
          <w:rFonts w:ascii="Times New Roman" w:hAnsi="Times New Roman" w:cs="Times New Roman"/>
          <w:sz w:val="24"/>
          <w:szCs w:val="24"/>
        </w:rPr>
        <w:t>)</w:t>
      </w:r>
      <w:r w:rsidR="00305BC6" w:rsidRPr="00B14778">
        <w:rPr>
          <w:rFonts w:ascii="Times New Roman" w:hAnsi="Times New Roman" w:cs="Times New Roman"/>
          <w:sz w:val="24"/>
          <w:szCs w:val="24"/>
        </w:rPr>
        <w:t>,</w:t>
      </w:r>
      <w:r w:rsidRPr="00B14778">
        <w:rPr>
          <w:rFonts w:ascii="Times New Roman" w:hAnsi="Times New Roman" w:cs="Times New Roman"/>
          <w:sz w:val="24"/>
          <w:szCs w:val="24"/>
        </w:rPr>
        <w:t xml:space="preserve"> </w:t>
      </w:r>
      <w:r w:rsidR="00507B41" w:rsidRPr="00B14778">
        <w:rPr>
          <w:rFonts w:ascii="Times New Roman" w:hAnsi="Times New Roman" w:cs="Times New Roman"/>
          <w:sz w:val="24"/>
          <w:szCs w:val="24"/>
        </w:rPr>
        <w:t xml:space="preserve">Скупштина </w:t>
      </w:r>
      <w:r w:rsidR="00305BC6" w:rsidRPr="00B14778">
        <w:rPr>
          <w:rFonts w:ascii="Times New Roman" w:hAnsi="Times New Roman" w:cs="Times New Roman"/>
          <w:sz w:val="24"/>
          <w:szCs w:val="24"/>
        </w:rPr>
        <w:t>Општине Жагубица</w:t>
      </w:r>
      <w:r w:rsidR="00507B41" w:rsidRPr="00B14778">
        <w:rPr>
          <w:rFonts w:ascii="Times New Roman" w:hAnsi="Times New Roman" w:cs="Times New Roman"/>
          <w:sz w:val="24"/>
          <w:szCs w:val="24"/>
        </w:rPr>
        <w:t xml:space="preserve">, на седници </w:t>
      </w:r>
      <w:r w:rsidR="00305BC6" w:rsidRPr="00B14778">
        <w:rPr>
          <w:rFonts w:ascii="Times New Roman" w:hAnsi="Times New Roman" w:cs="Times New Roman"/>
          <w:sz w:val="24"/>
          <w:szCs w:val="24"/>
        </w:rPr>
        <w:t>одржаној дана  __________ 2025. године, донела је</w:t>
      </w:r>
    </w:p>
    <w:p w:rsidR="00DA4BF9" w:rsidRPr="00B14778" w:rsidRDefault="00DA4BF9" w:rsidP="00DA4BF9">
      <w:pPr>
        <w:autoSpaceDE w:val="0"/>
        <w:autoSpaceDN w:val="0"/>
        <w:adjustRightInd w:val="0"/>
        <w:spacing w:after="0" w:line="240" w:lineRule="auto"/>
        <w:jc w:val="both"/>
        <w:rPr>
          <w:rFonts w:ascii="Times New Roman" w:hAnsi="Times New Roman" w:cs="Times New Roman"/>
          <w:sz w:val="24"/>
          <w:szCs w:val="24"/>
        </w:rPr>
      </w:pPr>
    </w:p>
    <w:p w:rsidR="00B14778" w:rsidRPr="00B14778" w:rsidRDefault="00507B41" w:rsidP="00B14778">
      <w:pPr>
        <w:autoSpaceDE w:val="0"/>
        <w:autoSpaceDN w:val="0"/>
        <w:adjustRightInd w:val="0"/>
        <w:spacing w:after="0" w:line="240" w:lineRule="auto"/>
        <w:jc w:val="center"/>
        <w:rPr>
          <w:rFonts w:ascii="Times New Roman" w:hAnsi="Times New Roman" w:cs="Times New Roman"/>
          <w:b/>
          <w:sz w:val="24"/>
          <w:szCs w:val="24"/>
        </w:rPr>
      </w:pPr>
      <w:r w:rsidRPr="00B14778">
        <w:rPr>
          <w:rFonts w:ascii="Times New Roman" w:hAnsi="Times New Roman" w:cs="Times New Roman"/>
          <w:b/>
          <w:sz w:val="24"/>
          <w:szCs w:val="24"/>
        </w:rPr>
        <w:t xml:space="preserve">ПРОГРАМ </w:t>
      </w:r>
      <w:r w:rsidR="0097433A">
        <w:rPr>
          <w:rFonts w:ascii="Times New Roman" w:hAnsi="Times New Roman" w:cs="Times New Roman"/>
          <w:b/>
          <w:sz w:val="24"/>
          <w:szCs w:val="24"/>
        </w:rPr>
        <w:t xml:space="preserve">ЛОКАЛНОГ </w:t>
      </w:r>
      <w:r w:rsidRPr="00B14778">
        <w:rPr>
          <w:rFonts w:ascii="Times New Roman" w:hAnsi="Times New Roman" w:cs="Times New Roman"/>
          <w:b/>
          <w:sz w:val="24"/>
          <w:szCs w:val="24"/>
        </w:rPr>
        <w:t xml:space="preserve">ЕКОНОМСКОГ РАЗВОЈА </w:t>
      </w:r>
      <w:r w:rsidR="00B14778" w:rsidRPr="00B14778">
        <w:rPr>
          <w:rFonts w:ascii="Times New Roman" w:hAnsi="Times New Roman" w:cs="Times New Roman"/>
          <w:b/>
          <w:sz w:val="24"/>
          <w:szCs w:val="24"/>
        </w:rPr>
        <w:t>ОПШТИНЕ ЖАГУБИЦА</w:t>
      </w:r>
    </w:p>
    <w:p w:rsidR="00AD00EB" w:rsidRPr="00B14778" w:rsidRDefault="00507B41" w:rsidP="00B14778">
      <w:pPr>
        <w:autoSpaceDE w:val="0"/>
        <w:autoSpaceDN w:val="0"/>
        <w:adjustRightInd w:val="0"/>
        <w:spacing w:after="0" w:line="240" w:lineRule="auto"/>
        <w:jc w:val="center"/>
        <w:rPr>
          <w:rFonts w:ascii="Times New Roman" w:hAnsi="Times New Roman" w:cs="Times New Roman"/>
          <w:b/>
          <w:sz w:val="24"/>
          <w:szCs w:val="24"/>
        </w:rPr>
      </w:pPr>
      <w:r w:rsidRPr="00B14778">
        <w:rPr>
          <w:rFonts w:ascii="Times New Roman" w:hAnsi="Times New Roman" w:cs="Times New Roman"/>
          <w:b/>
          <w:sz w:val="24"/>
          <w:szCs w:val="24"/>
        </w:rPr>
        <w:t>ЗА ПЕРИОД ОД</w:t>
      </w:r>
      <w:r w:rsidR="00DA4BF9" w:rsidRPr="00B14778">
        <w:rPr>
          <w:rFonts w:ascii="Times New Roman" w:hAnsi="Times New Roman" w:cs="Times New Roman"/>
          <w:b/>
          <w:sz w:val="24"/>
          <w:szCs w:val="24"/>
        </w:rPr>
        <w:t xml:space="preserve"> </w:t>
      </w:r>
      <w:r w:rsidR="000B6CBC">
        <w:rPr>
          <w:rFonts w:ascii="Times New Roman" w:hAnsi="Times New Roman" w:cs="Times New Roman"/>
          <w:b/>
          <w:sz w:val="24"/>
          <w:szCs w:val="24"/>
        </w:rPr>
        <w:t>2026. ДО 2028</w:t>
      </w:r>
      <w:r w:rsidRPr="00B14778">
        <w:rPr>
          <w:rFonts w:ascii="Times New Roman" w:hAnsi="Times New Roman" w:cs="Times New Roman"/>
          <w:b/>
          <w:sz w:val="24"/>
          <w:szCs w:val="24"/>
        </w:rPr>
        <w:t>. ГОДИНЕ</w:t>
      </w:r>
    </w:p>
    <w:p w:rsidR="00B14778" w:rsidRPr="00B14778" w:rsidRDefault="00B14778" w:rsidP="00DA4BF9">
      <w:pPr>
        <w:autoSpaceDE w:val="0"/>
        <w:autoSpaceDN w:val="0"/>
        <w:adjustRightInd w:val="0"/>
        <w:spacing w:after="0" w:line="240" w:lineRule="auto"/>
        <w:jc w:val="both"/>
        <w:rPr>
          <w:rFonts w:ascii="Times New Roman" w:hAnsi="Times New Roman" w:cs="Times New Roman"/>
          <w:sz w:val="24"/>
          <w:szCs w:val="24"/>
        </w:rPr>
      </w:pPr>
    </w:p>
    <w:p w:rsidR="00B14778" w:rsidRPr="00B14778" w:rsidRDefault="00B14778" w:rsidP="00DA4BF9">
      <w:pPr>
        <w:autoSpaceDE w:val="0"/>
        <w:autoSpaceDN w:val="0"/>
        <w:adjustRightInd w:val="0"/>
        <w:spacing w:after="0" w:line="240" w:lineRule="auto"/>
        <w:jc w:val="both"/>
        <w:rPr>
          <w:rFonts w:ascii="Times New Roman" w:hAnsi="Times New Roman" w:cs="Times New Roman"/>
          <w:sz w:val="24"/>
          <w:szCs w:val="24"/>
        </w:rPr>
      </w:pPr>
    </w:p>
    <w:p w:rsidR="00B14778" w:rsidRPr="00401EEA" w:rsidRDefault="00B14778" w:rsidP="00401EEA">
      <w:pPr>
        <w:pStyle w:val="ListParagraph"/>
        <w:numPr>
          <w:ilvl w:val="0"/>
          <w:numId w:val="13"/>
        </w:numPr>
        <w:autoSpaceDE w:val="0"/>
        <w:autoSpaceDN w:val="0"/>
        <w:adjustRightInd w:val="0"/>
        <w:spacing w:after="0" w:line="240" w:lineRule="auto"/>
        <w:rPr>
          <w:rFonts w:ascii="Times New Roman" w:hAnsi="Times New Roman"/>
          <w:b/>
          <w:sz w:val="24"/>
          <w:szCs w:val="24"/>
        </w:rPr>
      </w:pPr>
      <w:r w:rsidRPr="00401EEA">
        <w:rPr>
          <w:rFonts w:ascii="Times New Roman" w:hAnsi="Times New Roman"/>
          <w:b/>
          <w:sz w:val="24"/>
          <w:szCs w:val="24"/>
        </w:rPr>
        <w:t>УВОД / ВИЗИЈА</w:t>
      </w:r>
    </w:p>
    <w:p w:rsidR="00B14778" w:rsidRDefault="00B14778" w:rsidP="00B14778">
      <w:pPr>
        <w:autoSpaceDE w:val="0"/>
        <w:autoSpaceDN w:val="0"/>
        <w:adjustRightInd w:val="0"/>
        <w:spacing w:after="0" w:line="240" w:lineRule="auto"/>
        <w:rPr>
          <w:rFonts w:ascii="Times New Roman" w:hAnsi="Times New Roman" w:cs="Times New Roman"/>
          <w:b/>
          <w:sz w:val="24"/>
          <w:szCs w:val="24"/>
        </w:rPr>
      </w:pPr>
    </w:p>
    <w:p w:rsidR="00B14778" w:rsidRPr="004A4047" w:rsidRDefault="00B14778" w:rsidP="00B14778">
      <w:pPr>
        <w:pStyle w:val="Pasussalistom1"/>
        <w:ind w:left="0" w:firstLine="720"/>
        <w:jc w:val="both"/>
        <w:rPr>
          <w:rFonts w:eastAsia="Calibri"/>
          <w:b/>
          <w:color w:val="auto"/>
          <w:kern w:val="0"/>
          <w:lang w:eastAsia="en-US"/>
        </w:rPr>
      </w:pPr>
      <w:r w:rsidRPr="00CC36AE">
        <w:rPr>
          <w:rFonts w:eastAsia="Calibri"/>
          <w:color w:val="auto"/>
          <w:kern w:val="0"/>
          <w:lang w:eastAsia="en-US"/>
        </w:rPr>
        <w:t>Користећи</w:t>
      </w:r>
      <w:r>
        <w:rPr>
          <w:rFonts w:eastAsia="Calibri"/>
          <w:color w:val="auto"/>
          <w:kern w:val="0"/>
          <w:lang w:eastAsia="en-US"/>
        </w:rPr>
        <w:t xml:space="preserve"> </w:t>
      </w:r>
      <w:r w:rsidRPr="00CC36AE">
        <w:rPr>
          <w:rFonts w:eastAsia="Calibri"/>
          <w:color w:val="auto"/>
          <w:kern w:val="0"/>
          <w:lang w:eastAsia="en-US"/>
        </w:rPr>
        <w:t>своје</w:t>
      </w:r>
      <w:r>
        <w:rPr>
          <w:rFonts w:eastAsia="Calibri"/>
          <w:color w:val="auto"/>
          <w:kern w:val="0"/>
          <w:lang w:eastAsia="en-US"/>
        </w:rPr>
        <w:t xml:space="preserve"> </w:t>
      </w:r>
      <w:r w:rsidRPr="00CC36AE">
        <w:rPr>
          <w:rFonts w:eastAsia="Calibri"/>
          <w:color w:val="auto"/>
          <w:kern w:val="0"/>
          <w:lang w:eastAsia="en-US"/>
        </w:rPr>
        <w:t>основне</w:t>
      </w:r>
      <w:r>
        <w:rPr>
          <w:rFonts w:eastAsia="Calibri"/>
          <w:color w:val="auto"/>
          <w:kern w:val="0"/>
          <w:lang w:eastAsia="en-US"/>
        </w:rPr>
        <w:t xml:space="preserve"> </w:t>
      </w:r>
      <w:r w:rsidRPr="00CC36AE">
        <w:rPr>
          <w:rFonts w:eastAsia="Calibri"/>
          <w:color w:val="auto"/>
          <w:kern w:val="0"/>
          <w:lang w:eastAsia="en-US"/>
        </w:rPr>
        <w:t>компаративне</w:t>
      </w:r>
      <w:r>
        <w:rPr>
          <w:rFonts w:eastAsia="Calibri"/>
          <w:color w:val="auto"/>
          <w:kern w:val="0"/>
          <w:lang w:eastAsia="en-US"/>
        </w:rPr>
        <w:t xml:space="preserve"> </w:t>
      </w:r>
      <w:r w:rsidRPr="00CC36AE">
        <w:rPr>
          <w:rFonts w:eastAsia="Calibri"/>
          <w:color w:val="auto"/>
          <w:kern w:val="0"/>
          <w:lang w:eastAsia="en-US"/>
        </w:rPr>
        <w:t>предности – очувану</w:t>
      </w:r>
      <w:r>
        <w:rPr>
          <w:rFonts w:eastAsia="Calibri"/>
          <w:color w:val="auto"/>
          <w:kern w:val="0"/>
          <w:lang w:eastAsia="en-US"/>
        </w:rPr>
        <w:t xml:space="preserve"> </w:t>
      </w:r>
      <w:r w:rsidRPr="00CC36AE">
        <w:rPr>
          <w:rFonts w:eastAsia="Calibri"/>
          <w:color w:val="auto"/>
          <w:kern w:val="0"/>
          <w:lang w:eastAsia="en-US"/>
        </w:rPr>
        <w:t>животну</w:t>
      </w:r>
      <w:r>
        <w:rPr>
          <w:rFonts w:eastAsia="Calibri"/>
          <w:color w:val="auto"/>
          <w:kern w:val="0"/>
          <w:lang w:eastAsia="en-US"/>
        </w:rPr>
        <w:t xml:space="preserve"> </w:t>
      </w:r>
      <w:r w:rsidRPr="00CC36AE">
        <w:rPr>
          <w:rFonts w:eastAsia="Calibri"/>
          <w:color w:val="auto"/>
          <w:kern w:val="0"/>
          <w:lang w:eastAsia="en-US"/>
        </w:rPr>
        <w:t>средину и природне</w:t>
      </w:r>
      <w:r w:rsidR="004A4047">
        <w:rPr>
          <w:rFonts w:eastAsia="Calibri"/>
          <w:color w:val="auto"/>
          <w:kern w:val="0"/>
          <w:lang w:eastAsia="en-US"/>
        </w:rPr>
        <w:t xml:space="preserve"> </w:t>
      </w:r>
      <w:r w:rsidRPr="00CC36AE">
        <w:rPr>
          <w:rFonts w:eastAsia="Calibri"/>
          <w:color w:val="auto"/>
          <w:kern w:val="0"/>
          <w:lang w:eastAsia="en-US"/>
        </w:rPr>
        <w:t>ресурсе, општина</w:t>
      </w:r>
      <w:r w:rsidR="004A4047">
        <w:rPr>
          <w:rFonts w:eastAsia="Calibri"/>
          <w:color w:val="auto"/>
          <w:kern w:val="0"/>
          <w:lang w:eastAsia="en-US"/>
        </w:rPr>
        <w:t xml:space="preserve"> </w:t>
      </w:r>
      <w:r w:rsidRPr="00CC36AE">
        <w:rPr>
          <w:rFonts w:eastAsia="Calibri"/>
          <w:color w:val="auto"/>
          <w:kern w:val="0"/>
          <w:lang w:eastAsia="en-US"/>
        </w:rPr>
        <w:t>Жагубица</w:t>
      </w:r>
      <w:r w:rsidR="004A4047">
        <w:rPr>
          <w:rFonts w:eastAsia="Calibri"/>
          <w:color w:val="auto"/>
          <w:kern w:val="0"/>
          <w:lang w:eastAsia="en-US"/>
        </w:rPr>
        <w:t xml:space="preserve"> </w:t>
      </w:r>
      <w:r w:rsidRPr="00CC36AE">
        <w:rPr>
          <w:rFonts w:eastAsia="Calibri"/>
          <w:color w:val="auto"/>
          <w:kern w:val="0"/>
          <w:lang w:eastAsia="en-US"/>
        </w:rPr>
        <w:t>ће</w:t>
      </w:r>
      <w:r w:rsidR="004A4047">
        <w:rPr>
          <w:rFonts w:eastAsia="Calibri"/>
          <w:color w:val="auto"/>
          <w:kern w:val="0"/>
          <w:lang w:eastAsia="en-US"/>
        </w:rPr>
        <w:t xml:space="preserve"> </w:t>
      </w:r>
      <w:r w:rsidRPr="00CC36AE">
        <w:rPr>
          <w:rFonts w:eastAsia="Calibri"/>
          <w:color w:val="auto"/>
          <w:kern w:val="0"/>
          <w:lang w:eastAsia="en-US"/>
        </w:rPr>
        <w:t>настојати</w:t>
      </w:r>
      <w:r w:rsidR="004A4047">
        <w:rPr>
          <w:rFonts w:eastAsia="Calibri"/>
          <w:color w:val="auto"/>
          <w:kern w:val="0"/>
          <w:lang w:eastAsia="en-US"/>
        </w:rPr>
        <w:t xml:space="preserve"> </w:t>
      </w:r>
      <w:r w:rsidRPr="00CC36AE">
        <w:rPr>
          <w:rFonts w:eastAsia="Calibri"/>
          <w:color w:val="auto"/>
          <w:kern w:val="0"/>
          <w:lang w:eastAsia="en-US"/>
        </w:rPr>
        <w:t>да</w:t>
      </w:r>
      <w:r w:rsidR="004A4047">
        <w:rPr>
          <w:rFonts w:eastAsia="Calibri"/>
          <w:color w:val="auto"/>
          <w:kern w:val="0"/>
          <w:lang w:eastAsia="en-US"/>
        </w:rPr>
        <w:t xml:space="preserve"> </w:t>
      </w:r>
      <w:r w:rsidRPr="00CC36AE">
        <w:rPr>
          <w:rFonts w:eastAsia="Calibri"/>
          <w:color w:val="auto"/>
          <w:kern w:val="0"/>
          <w:lang w:eastAsia="en-US"/>
        </w:rPr>
        <w:t>унапреди</w:t>
      </w:r>
      <w:r w:rsidR="004A4047">
        <w:rPr>
          <w:rFonts w:eastAsia="Calibri"/>
          <w:color w:val="auto"/>
          <w:kern w:val="0"/>
          <w:lang w:eastAsia="en-US"/>
        </w:rPr>
        <w:t xml:space="preserve"> </w:t>
      </w:r>
      <w:r w:rsidRPr="00CC36AE">
        <w:rPr>
          <w:rFonts w:eastAsia="Calibri"/>
          <w:color w:val="auto"/>
          <w:kern w:val="0"/>
          <w:lang w:eastAsia="en-US"/>
        </w:rPr>
        <w:t>привреду</w:t>
      </w:r>
      <w:r w:rsidR="004A4047">
        <w:rPr>
          <w:rFonts w:eastAsia="Calibri"/>
          <w:color w:val="auto"/>
          <w:kern w:val="0"/>
          <w:lang w:eastAsia="en-US"/>
        </w:rPr>
        <w:t xml:space="preserve"> </w:t>
      </w:r>
      <w:r w:rsidRPr="00CC36AE">
        <w:rPr>
          <w:rFonts w:eastAsia="Calibri"/>
          <w:color w:val="auto"/>
          <w:kern w:val="0"/>
          <w:lang w:eastAsia="en-US"/>
        </w:rPr>
        <w:t>базирану на чистим</w:t>
      </w:r>
      <w:r w:rsidR="004A4047">
        <w:rPr>
          <w:rFonts w:eastAsia="Calibri"/>
          <w:color w:val="auto"/>
          <w:kern w:val="0"/>
          <w:lang w:eastAsia="en-US"/>
        </w:rPr>
        <w:t xml:space="preserve"> </w:t>
      </w:r>
      <w:r w:rsidRPr="00CC36AE">
        <w:rPr>
          <w:rFonts w:eastAsia="Calibri"/>
          <w:color w:val="auto"/>
          <w:kern w:val="0"/>
          <w:lang w:eastAsia="en-US"/>
        </w:rPr>
        <w:t>технологијама, органску</w:t>
      </w:r>
      <w:r w:rsidR="004A4047">
        <w:rPr>
          <w:rFonts w:eastAsia="Calibri"/>
          <w:color w:val="auto"/>
          <w:kern w:val="0"/>
          <w:lang w:eastAsia="en-US"/>
        </w:rPr>
        <w:t xml:space="preserve"> </w:t>
      </w:r>
      <w:r w:rsidRPr="00CC36AE">
        <w:rPr>
          <w:rFonts w:eastAsia="Calibri"/>
          <w:color w:val="auto"/>
          <w:kern w:val="0"/>
          <w:lang w:eastAsia="en-US"/>
        </w:rPr>
        <w:t>производњу</w:t>
      </w:r>
      <w:r w:rsidR="004A4047">
        <w:rPr>
          <w:rFonts w:eastAsia="Calibri"/>
          <w:color w:val="auto"/>
          <w:kern w:val="0"/>
          <w:lang w:eastAsia="en-US"/>
        </w:rPr>
        <w:t xml:space="preserve"> </w:t>
      </w:r>
      <w:r w:rsidRPr="00CC36AE">
        <w:rPr>
          <w:rFonts w:eastAsia="Calibri"/>
          <w:color w:val="auto"/>
          <w:kern w:val="0"/>
          <w:lang w:eastAsia="en-US"/>
        </w:rPr>
        <w:t>хране и рурални</w:t>
      </w:r>
      <w:r w:rsidR="004A4047">
        <w:rPr>
          <w:rFonts w:eastAsia="Calibri"/>
          <w:color w:val="auto"/>
          <w:kern w:val="0"/>
          <w:lang w:eastAsia="en-US"/>
        </w:rPr>
        <w:t xml:space="preserve"> </w:t>
      </w:r>
      <w:r w:rsidRPr="00CC36AE">
        <w:rPr>
          <w:rFonts w:eastAsia="Calibri"/>
          <w:color w:val="auto"/>
          <w:kern w:val="0"/>
          <w:lang w:eastAsia="en-US"/>
        </w:rPr>
        <w:t>туризам</w:t>
      </w:r>
      <w:r w:rsidR="004A4047">
        <w:rPr>
          <w:rFonts w:eastAsia="Calibri"/>
          <w:color w:val="auto"/>
          <w:kern w:val="0"/>
          <w:lang w:eastAsia="en-US"/>
        </w:rPr>
        <w:t xml:space="preserve"> </w:t>
      </w:r>
      <w:r w:rsidRPr="00CC36AE">
        <w:rPr>
          <w:rFonts w:eastAsia="Calibri"/>
          <w:color w:val="auto"/>
          <w:kern w:val="0"/>
          <w:lang w:eastAsia="en-US"/>
        </w:rPr>
        <w:t>утемељен на традицији</w:t>
      </w:r>
      <w:r w:rsidR="004A4047">
        <w:rPr>
          <w:rFonts w:eastAsia="Calibri"/>
          <w:color w:val="auto"/>
          <w:kern w:val="0"/>
          <w:lang w:eastAsia="en-US"/>
        </w:rPr>
        <w:t xml:space="preserve"> </w:t>
      </w:r>
      <w:r w:rsidRPr="00CC36AE">
        <w:rPr>
          <w:rFonts w:eastAsia="Calibri"/>
          <w:color w:val="auto"/>
          <w:kern w:val="0"/>
          <w:lang w:eastAsia="en-US"/>
        </w:rPr>
        <w:t>како</w:t>
      </w:r>
      <w:r w:rsidR="004A4047">
        <w:rPr>
          <w:rFonts w:eastAsia="Calibri"/>
          <w:color w:val="auto"/>
          <w:kern w:val="0"/>
          <w:lang w:eastAsia="en-US"/>
        </w:rPr>
        <w:t xml:space="preserve"> </w:t>
      </w:r>
      <w:r w:rsidRPr="00CC36AE">
        <w:rPr>
          <w:rFonts w:eastAsia="Calibri"/>
          <w:color w:val="auto"/>
          <w:kern w:val="0"/>
          <w:lang w:eastAsia="en-US"/>
        </w:rPr>
        <w:t>би</w:t>
      </w:r>
      <w:r w:rsidR="004A4047">
        <w:rPr>
          <w:rFonts w:eastAsia="Calibri"/>
          <w:color w:val="auto"/>
          <w:kern w:val="0"/>
          <w:lang w:eastAsia="en-US"/>
        </w:rPr>
        <w:t xml:space="preserve"> </w:t>
      </w:r>
      <w:r w:rsidRPr="00CC36AE">
        <w:rPr>
          <w:rFonts w:eastAsia="Calibri"/>
          <w:color w:val="auto"/>
          <w:kern w:val="0"/>
          <w:lang w:eastAsia="en-US"/>
        </w:rPr>
        <w:t>створила</w:t>
      </w:r>
      <w:r w:rsidR="004A4047">
        <w:rPr>
          <w:rFonts w:eastAsia="Calibri"/>
          <w:color w:val="auto"/>
          <w:kern w:val="0"/>
          <w:lang w:eastAsia="en-US"/>
        </w:rPr>
        <w:t xml:space="preserve"> </w:t>
      </w:r>
      <w:r w:rsidRPr="00CC36AE">
        <w:rPr>
          <w:rFonts w:eastAsia="Calibri"/>
          <w:color w:val="auto"/>
          <w:kern w:val="0"/>
          <w:lang w:eastAsia="en-US"/>
        </w:rPr>
        <w:t>услове за запошљавање, рад и опстанак</w:t>
      </w:r>
      <w:r w:rsidR="004A4047">
        <w:rPr>
          <w:rFonts w:eastAsia="Calibri"/>
          <w:color w:val="auto"/>
          <w:kern w:val="0"/>
          <w:lang w:eastAsia="en-US"/>
        </w:rPr>
        <w:t xml:space="preserve"> </w:t>
      </w:r>
      <w:r w:rsidRPr="00CC36AE">
        <w:rPr>
          <w:rFonts w:eastAsia="Calibri"/>
          <w:color w:val="auto"/>
          <w:kern w:val="0"/>
          <w:lang w:eastAsia="en-US"/>
        </w:rPr>
        <w:t>младих и привлачење</w:t>
      </w:r>
      <w:r w:rsidR="004A4047">
        <w:rPr>
          <w:rFonts w:eastAsia="Calibri"/>
          <w:color w:val="auto"/>
          <w:kern w:val="0"/>
          <w:lang w:eastAsia="en-US"/>
        </w:rPr>
        <w:t xml:space="preserve"> </w:t>
      </w:r>
      <w:r w:rsidRPr="00CC36AE">
        <w:rPr>
          <w:rFonts w:eastAsia="Calibri"/>
          <w:color w:val="auto"/>
          <w:kern w:val="0"/>
          <w:lang w:eastAsia="en-US"/>
        </w:rPr>
        <w:t>инвестиција</w:t>
      </w:r>
      <w:r w:rsidR="004A4047">
        <w:rPr>
          <w:rFonts w:eastAsia="Calibri"/>
          <w:color w:val="auto"/>
          <w:kern w:val="0"/>
          <w:lang w:eastAsia="en-US"/>
        </w:rPr>
        <w:t xml:space="preserve"> </w:t>
      </w:r>
      <w:r w:rsidRPr="00CC36AE">
        <w:rPr>
          <w:rFonts w:eastAsia="Calibri"/>
          <w:color w:val="auto"/>
          <w:kern w:val="0"/>
          <w:lang w:eastAsia="en-US"/>
        </w:rPr>
        <w:t>од</w:t>
      </w:r>
      <w:r w:rsidR="004A4047">
        <w:rPr>
          <w:rFonts w:eastAsia="Calibri"/>
          <w:color w:val="auto"/>
          <w:kern w:val="0"/>
          <w:lang w:eastAsia="en-US"/>
        </w:rPr>
        <w:t xml:space="preserve"> </w:t>
      </w:r>
      <w:r w:rsidRPr="00CC36AE">
        <w:rPr>
          <w:rFonts w:eastAsia="Calibri"/>
          <w:color w:val="auto"/>
          <w:kern w:val="0"/>
          <w:lang w:eastAsia="en-US"/>
        </w:rPr>
        <w:t>стране</w:t>
      </w:r>
      <w:r w:rsidR="004A4047">
        <w:rPr>
          <w:rFonts w:eastAsia="Calibri"/>
          <w:color w:val="auto"/>
          <w:kern w:val="0"/>
          <w:lang w:eastAsia="en-US"/>
        </w:rPr>
        <w:t xml:space="preserve"> </w:t>
      </w:r>
      <w:r w:rsidRPr="00CC36AE">
        <w:rPr>
          <w:rFonts w:eastAsia="Calibri"/>
          <w:color w:val="auto"/>
          <w:kern w:val="0"/>
          <w:lang w:eastAsia="en-US"/>
        </w:rPr>
        <w:t>дијаспоре и других</w:t>
      </w:r>
      <w:r w:rsidR="004A4047">
        <w:rPr>
          <w:rFonts w:eastAsia="Calibri"/>
          <w:color w:val="auto"/>
          <w:kern w:val="0"/>
          <w:lang w:eastAsia="en-US"/>
        </w:rPr>
        <w:t xml:space="preserve"> </w:t>
      </w:r>
      <w:r w:rsidRPr="00CC36AE">
        <w:rPr>
          <w:rFonts w:eastAsia="Calibri"/>
          <w:color w:val="auto"/>
          <w:kern w:val="0"/>
          <w:lang w:eastAsia="en-US"/>
        </w:rPr>
        <w:t>заинтересованих</w:t>
      </w:r>
      <w:r w:rsidR="004A4047">
        <w:rPr>
          <w:rFonts w:eastAsia="Calibri"/>
          <w:color w:val="auto"/>
          <w:kern w:val="0"/>
          <w:lang w:eastAsia="en-US"/>
        </w:rPr>
        <w:t xml:space="preserve"> </w:t>
      </w:r>
      <w:r w:rsidRPr="00CC36AE">
        <w:rPr>
          <w:rFonts w:eastAsia="Calibri"/>
          <w:color w:val="auto"/>
          <w:kern w:val="0"/>
          <w:lang w:eastAsia="en-US"/>
        </w:rPr>
        <w:t xml:space="preserve">инвеститора. </w:t>
      </w:r>
      <w:r w:rsidRPr="001C5112">
        <w:rPr>
          <w:rFonts w:eastAsia="Calibri"/>
          <w:color w:val="auto"/>
          <w:kern w:val="0"/>
          <w:lang w:eastAsia="en-US"/>
        </w:rPr>
        <w:t>У том</w:t>
      </w:r>
      <w:r w:rsidR="004A4047" w:rsidRPr="001C5112">
        <w:rPr>
          <w:rFonts w:eastAsia="Calibri"/>
          <w:color w:val="auto"/>
          <w:kern w:val="0"/>
          <w:lang w:eastAsia="en-US"/>
        </w:rPr>
        <w:t xml:space="preserve"> </w:t>
      </w:r>
      <w:r w:rsidRPr="001C5112">
        <w:rPr>
          <w:rFonts w:eastAsia="Calibri"/>
          <w:color w:val="auto"/>
          <w:kern w:val="0"/>
          <w:lang w:eastAsia="en-US"/>
        </w:rPr>
        <w:t>контексту</w:t>
      </w:r>
      <w:r w:rsidR="004A4047" w:rsidRPr="004A4047">
        <w:rPr>
          <w:rFonts w:eastAsia="Calibri"/>
          <w:b/>
          <w:color w:val="auto"/>
          <w:kern w:val="0"/>
          <w:lang w:eastAsia="en-US"/>
        </w:rPr>
        <w:t xml:space="preserve"> </w:t>
      </w:r>
      <w:r w:rsidR="004A4047">
        <w:rPr>
          <w:rFonts w:eastAsia="Calibri"/>
          <w:b/>
          <w:color w:val="auto"/>
          <w:kern w:val="0"/>
          <w:lang w:eastAsia="en-US"/>
        </w:rPr>
        <w:t>В</w:t>
      </w:r>
      <w:r w:rsidRPr="004A4047">
        <w:rPr>
          <w:rFonts w:eastAsia="Calibri"/>
          <w:b/>
          <w:color w:val="auto"/>
          <w:kern w:val="0"/>
          <w:lang w:eastAsia="en-US"/>
        </w:rPr>
        <w:t>изија</w:t>
      </w:r>
      <w:r w:rsidR="004A4047" w:rsidRPr="004A4047">
        <w:rPr>
          <w:rFonts w:eastAsia="Calibri"/>
          <w:b/>
          <w:color w:val="auto"/>
          <w:kern w:val="0"/>
          <w:lang w:eastAsia="en-US"/>
        </w:rPr>
        <w:t xml:space="preserve"> </w:t>
      </w:r>
      <w:r w:rsidR="001C5112">
        <w:rPr>
          <w:rFonts w:eastAsia="Calibri"/>
          <w:b/>
          <w:color w:val="auto"/>
          <w:kern w:val="0"/>
          <w:lang w:eastAsia="en-US"/>
        </w:rPr>
        <w:t>О</w:t>
      </w:r>
      <w:r w:rsidRPr="004A4047">
        <w:rPr>
          <w:rFonts w:eastAsia="Calibri"/>
          <w:b/>
          <w:color w:val="auto"/>
          <w:kern w:val="0"/>
          <w:lang w:eastAsia="en-US"/>
        </w:rPr>
        <w:t>пштине</w:t>
      </w:r>
      <w:r w:rsidR="004A4047" w:rsidRPr="004A4047">
        <w:rPr>
          <w:rFonts w:eastAsia="Calibri"/>
          <w:b/>
          <w:color w:val="auto"/>
          <w:kern w:val="0"/>
          <w:lang w:eastAsia="en-US"/>
        </w:rPr>
        <w:t xml:space="preserve"> </w:t>
      </w:r>
      <w:r w:rsidRPr="004A4047">
        <w:rPr>
          <w:rFonts w:eastAsia="Calibri"/>
          <w:b/>
          <w:color w:val="auto"/>
          <w:kern w:val="0"/>
          <w:lang w:eastAsia="en-US"/>
        </w:rPr>
        <w:t>Жагубица</w:t>
      </w:r>
      <w:r w:rsidR="004A4047" w:rsidRPr="004A4047">
        <w:rPr>
          <w:rFonts w:eastAsia="Calibri"/>
          <w:b/>
          <w:color w:val="auto"/>
          <w:kern w:val="0"/>
          <w:lang w:eastAsia="en-US"/>
        </w:rPr>
        <w:t xml:space="preserve"> </w:t>
      </w:r>
      <w:r w:rsidRPr="004A4047">
        <w:rPr>
          <w:rFonts w:eastAsia="Calibri"/>
          <w:b/>
          <w:color w:val="auto"/>
          <w:kern w:val="0"/>
          <w:lang w:eastAsia="en-US"/>
        </w:rPr>
        <w:t>је: Оаза</w:t>
      </w:r>
      <w:r w:rsidR="004A4047" w:rsidRPr="004A4047">
        <w:rPr>
          <w:rFonts w:eastAsia="Calibri"/>
          <w:b/>
          <w:color w:val="auto"/>
          <w:kern w:val="0"/>
          <w:lang w:eastAsia="en-US"/>
        </w:rPr>
        <w:t xml:space="preserve"> </w:t>
      </w:r>
      <w:r w:rsidRPr="004A4047">
        <w:rPr>
          <w:rFonts w:eastAsia="Calibri"/>
          <w:b/>
          <w:color w:val="auto"/>
          <w:kern w:val="0"/>
          <w:lang w:eastAsia="en-US"/>
        </w:rPr>
        <w:t>очуване</w:t>
      </w:r>
      <w:r w:rsidR="004A4047" w:rsidRPr="004A4047">
        <w:rPr>
          <w:rFonts w:eastAsia="Calibri"/>
          <w:b/>
          <w:color w:val="auto"/>
          <w:kern w:val="0"/>
          <w:lang w:eastAsia="en-US"/>
        </w:rPr>
        <w:t xml:space="preserve"> </w:t>
      </w:r>
      <w:r w:rsidRPr="004A4047">
        <w:rPr>
          <w:rFonts w:eastAsia="Calibri"/>
          <w:b/>
          <w:color w:val="auto"/>
          <w:kern w:val="0"/>
          <w:lang w:eastAsia="en-US"/>
        </w:rPr>
        <w:t>природе, заједница</w:t>
      </w:r>
      <w:r w:rsidR="004A4047" w:rsidRPr="004A4047">
        <w:rPr>
          <w:rFonts w:eastAsia="Calibri"/>
          <w:b/>
          <w:color w:val="auto"/>
          <w:kern w:val="0"/>
          <w:lang w:eastAsia="en-US"/>
        </w:rPr>
        <w:t xml:space="preserve"> </w:t>
      </w:r>
      <w:r w:rsidRPr="004A4047">
        <w:rPr>
          <w:rFonts w:eastAsia="Calibri"/>
          <w:b/>
          <w:color w:val="auto"/>
          <w:kern w:val="0"/>
          <w:lang w:eastAsia="en-US"/>
        </w:rPr>
        <w:t>задовољних</w:t>
      </w:r>
      <w:r w:rsidR="004A4047" w:rsidRPr="004A4047">
        <w:rPr>
          <w:rFonts w:eastAsia="Calibri"/>
          <w:b/>
          <w:color w:val="auto"/>
          <w:kern w:val="0"/>
          <w:lang w:eastAsia="en-US"/>
        </w:rPr>
        <w:t xml:space="preserve"> </w:t>
      </w:r>
      <w:r w:rsidRPr="004A4047">
        <w:rPr>
          <w:rFonts w:eastAsia="Calibri"/>
          <w:b/>
          <w:color w:val="auto"/>
          <w:kern w:val="0"/>
          <w:lang w:eastAsia="en-US"/>
        </w:rPr>
        <w:t>грађана запослених у привреди</w:t>
      </w:r>
      <w:r w:rsidR="004A4047" w:rsidRPr="004A4047">
        <w:rPr>
          <w:rFonts w:eastAsia="Calibri"/>
          <w:b/>
          <w:color w:val="auto"/>
          <w:kern w:val="0"/>
          <w:lang w:eastAsia="en-US"/>
        </w:rPr>
        <w:t xml:space="preserve"> </w:t>
      </w:r>
      <w:r w:rsidRPr="004A4047">
        <w:rPr>
          <w:rFonts w:eastAsia="Calibri"/>
          <w:b/>
          <w:color w:val="auto"/>
          <w:kern w:val="0"/>
          <w:lang w:eastAsia="en-US"/>
        </w:rPr>
        <w:t>заснованој на доступним</w:t>
      </w:r>
      <w:r w:rsidR="004A4047" w:rsidRPr="004A4047">
        <w:rPr>
          <w:rFonts w:eastAsia="Calibri"/>
          <w:b/>
          <w:color w:val="auto"/>
          <w:kern w:val="0"/>
          <w:lang w:eastAsia="en-US"/>
        </w:rPr>
        <w:t xml:space="preserve"> </w:t>
      </w:r>
      <w:r w:rsidRPr="004A4047">
        <w:rPr>
          <w:rFonts w:eastAsia="Calibri"/>
          <w:b/>
          <w:color w:val="auto"/>
          <w:kern w:val="0"/>
          <w:lang w:eastAsia="en-US"/>
        </w:rPr>
        <w:t>природним</w:t>
      </w:r>
      <w:r w:rsidR="004A4047" w:rsidRPr="004A4047">
        <w:rPr>
          <w:rFonts w:eastAsia="Calibri"/>
          <w:b/>
          <w:color w:val="auto"/>
          <w:kern w:val="0"/>
          <w:lang w:eastAsia="en-US"/>
        </w:rPr>
        <w:t xml:space="preserve"> </w:t>
      </w:r>
      <w:r w:rsidRPr="004A4047">
        <w:rPr>
          <w:rFonts w:eastAsia="Calibri"/>
          <w:b/>
          <w:color w:val="auto"/>
          <w:kern w:val="0"/>
          <w:lang w:eastAsia="en-US"/>
        </w:rPr>
        <w:t>ресурсима, чистим</w:t>
      </w:r>
      <w:r w:rsidR="004A4047" w:rsidRPr="004A4047">
        <w:rPr>
          <w:rFonts w:eastAsia="Calibri"/>
          <w:b/>
          <w:color w:val="auto"/>
          <w:kern w:val="0"/>
          <w:lang w:eastAsia="en-US"/>
        </w:rPr>
        <w:t xml:space="preserve"> </w:t>
      </w:r>
      <w:r w:rsidRPr="004A4047">
        <w:rPr>
          <w:rFonts w:eastAsia="Calibri"/>
          <w:b/>
          <w:color w:val="auto"/>
          <w:kern w:val="0"/>
          <w:lang w:eastAsia="en-US"/>
        </w:rPr>
        <w:t>технологијама и традицији.</w:t>
      </w:r>
    </w:p>
    <w:p w:rsidR="00B14778" w:rsidRPr="00CC36AE" w:rsidRDefault="00B14778" w:rsidP="001C5112">
      <w:pPr>
        <w:pStyle w:val="Pasussalistom1"/>
        <w:ind w:left="0" w:firstLine="720"/>
        <w:rPr>
          <w:rFonts w:eastAsia="Calibri"/>
          <w:b/>
          <w:color w:val="auto"/>
          <w:kern w:val="0"/>
          <w:lang w:eastAsia="en-US"/>
        </w:rPr>
      </w:pPr>
      <w:r w:rsidRPr="00CC36AE">
        <w:rPr>
          <w:rFonts w:eastAsia="Calibri"/>
          <w:b/>
          <w:color w:val="auto"/>
          <w:kern w:val="0"/>
          <w:lang w:eastAsia="en-US"/>
        </w:rPr>
        <w:t>Приоритети</w:t>
      </w:r>
    </w:p>
    <w:p w:rsidR="0051668A" w:rsidRDefault="00B14778" w:rsidP="001C5112">
      <w:pPr>
        <w:pStyle w:val="Pasussalistom1"/>
        <w:ind w:left="0" w:firstLine="720"/>
        <w:jc w:val="both"/>
        <w:rPr>
          <w:rFonts w:eastAsia="Calibri"/>
          <w:color w:val="auto"/>
          <w:kern w:val="0"/>
          <w:lang w:eastAsia="en-US"/>
        </w:rPr>
      </w:pPr>
      <w:r w:rsidRPr="00CC36AE">
        <w:rPr>
          <w:rFonts w:eastAsia="Calibri"/>
          <w:color w:val="auto"/>
          <w:kern w:val="0"/>
          <w:lang w:eastAsia="en-US"/>
        </w:rPr>
        <w:t>Приоритетима и општим</w:t>
      </w:r>
      <w:r w:rsidR="004A4047">
        <w:rPr>
          <w:rFonts w:eastAsia="Calibri"/>
          <w:color w:val="auto"/>
          <w:kern w:val="0"/>
          <w:lang w:eastAsia="en-US"/>
        </w:rPr>
        <w:t xml:space="preserve"> </w:t>
      </w:r>
      <w:r w:rsidRPr="00CC36AE">
        <w:rPr>
          <w:rFonts w:eastAsia="Calibri"/>
          <w:color w:val="auto"/>
          <w:kern w:val="0"/>
          <w:lang w:eastAsia="en-US"/>
        </w:rPr>
        <w:t>циљевима</w:t>
      </w:r>
      <w:r w:rsidR="004A4047">
        <w:rPr>
          <w:rFonts w:eastAsia="Calibri"/>
          <w:color w:val="auto"/>
          <w:kern w:val="0"/>
          <w:lang w:eastAsia="en-US"/>
        </w:rPr>
        <w:t xml:space="preserve">, дефинисаним у Плану развоја општине Жагубица 2021 – 2031, </w:t>
      </w:r>
      <w:r w:rsidR="0051668A">
        <w:rPr>
          <w:rFonts w:eastAsia="Calibri"/>
          <w:color w:val="auto"/>
          <w:kern w:val="0"/>
          <w:lang w:eastAsia="en-US"/>
        </w:rPr>
        <w:t xml:space="preserve">опредељени су </w:t>
      </w:r>
      <w:r w:rsidR="004A4047">
        <w:rPr>
          <w:rFonts w:eastAsia="Calibri"/>
          <w:color w:val="auto"/>
          <w:kern w:val="0"/>
          <w:lang w:eastAsia="en-US"/>
        </w:rPr>
        <w:t xml:space="preserve"> </w:t>
      </w:r>
      <w:r w:rsidR="0051668A">
        <w:rPr>
          <w:rFonts w:eastAsia="Calibri"/>
          <w:color w:val="auto"/>
          <w:kern w:val="0"/>
          <w:lang w:eastAsia="en-US"/>
        </w:rPr>
        <w:t>правци</w:t>
      </w:r>
      <w:r w:rsidRPr="00CC36AE">
        <w:rPr>
          <w:rFonts w:eastAsia="Calibri"/>
          <w:color w:val="auto"/>
          <w:kern w:val="0"/>
          <w:lang w:eastAsia="en-US"/>
        </w:rPr>
        <w:t xml:space="preserve"> развоја </w:t>
      </w:r>
      <w:r w:rsidR="0051668A">
        <w:rPr>
          <w:rFonts w:eastAsia="Calibri"/>
          <w:color w:val="auto"/>
          <w:kern w:val="0"/>
          <w:lang w:eastAsia="en-US"/>
        </w:rPr>
        <w:t>за</w:t>
      </w:r>
      <w:r w:rsidR="004A4047">
        <w:rPr>
          <w:rFonts w:eastAsia="Calibri"/>
          <w:color w:val="auto"/>
          <w:kern w:val="0"/>
          <w:lang w:eastAsia="en-US"/>
        </w:rPr>
        <w:t xml:space="preserve"> </w:t>
      </w:r>
      <w:r w:rsidRPr="00CC36AE">
        <w:rPr>
          <w:rFonts w:eastAsia="Calibri"/>
          <w:color w:val="auto"/>
          <w:kern w:val="0"/>
          <w:lang w:eastAsia="en-US"/>
        </w:rPr>
        <w:t>десет</w:t>
      </w:r>
      <w:r w:rsidR="004A4047">
        <w:rPr>
          <w:rFonts w:eastAsia="Calibri"/>
          <w:color w:val="auto"/>
          <w:kern w:val="0"/>
          <w:lang w:eastAsia="en-US"/>
        </w:rPr>
        <w:t xml:space="preserve"> </w:t>
      </w:r>
      <w:r w:rsidRPr="00CC36AE">
        <w:rPr>
          <w:rFonts w:eastAsia="Calibri"/>
          <w:color w:val="auto"/>
          <w:kern w:val="0"/>
          <w:lang w:eastAsia="en-US"/>
        </w:rPr>
        <w:t xml:space="preserve">година. </w:t>
      </w:r>
    </w:p>
    <w:p w:rsidR="00B14778" w:rsidRPr="00CC36AE" w:rsidRDefault="00B14778" w:rsidP="001C5112">
      <w:pPr>
        <w:pStyle w:val="Pasussalistom1"/>
        <w:ind w:left="0" w:firstLine="720"/>
        <w:jc w:val="both"/>
        <w:rPr>
          <w:rFonts w:eastAsia="Calibri"/>
          <w:color w:val="auto"/>
          <w:kern w:val="0"/>
          <w:lang w:eastAsia="en-US"/>
        </w:rPr>
      </w:pPr>
      <w:r w:rsidRPr="00CC36AE">
        <w:rPr>
          <w:rFonts w:eastAsia="Calibri"/>
          <w:color w:val="auto"/>
          <w:kern w:val="0"/>
          <w:lang w:eastAsia="en-US"/>
        </w:rPr>
        <w:t>У наредном</w:t>
      </w:r>
      <w:r w:rsidR="004A4047">
        <w:rPr>
          <w:rFonts w:eastAsia="Calibri"/>
          <w:color w:val="auto"/>
          <w:kern w:val="0"/>
          <w:lang w:eastAsia="en-US"/>
        </w:rPr>
        <w:t xml:space="preserve"> </w:t>
      </w:r>
      <w:r w:rsidRPr="00CC36AE">
        <w:rPr>
          <w:rFonts w:eastAsia="Calibri"/>
          <w:color w:val="auto"/>
          <w:kern w:val="0"/>
          <w:lang w:eastAsia="en-US"/>
        </w:rPr>
        <w:t>периоду</w:t>
      </w:r>
      <w:r w:rsidR="004A4047">
        <w:rPr>
          <w:rFonts w:eastAsia="Calibri"/>
          <w:color w:val="auto"/>
          <w:kern w:val="0"/>
          <w:lang w:eastAsia="en-US"/>
        </w:rPr>
        <w:t xml:space="preserve"> </w:t>
      </w:r>
      <w:r w:rsidRPr="00CC36AE">
        <w:rPr>
          <w:rFonts w:eastAsia="Calibri"/>
          <w:color w:val="auto"/>
          <w:kern w:val="0"/>
          <w:lang w:eastAsia="en-US"/>
        </w:rPr>
        <w:t>се</w:t>
      </w:r>
      <w:r w:rsidR="004A4047">
        <w:rPr>
          <w:rFonts w:eastAsia="Calibri"/>
          <w:color w:val="auto"/>
          <w:kern w:val="0"/>
          <w:lang w:eastAsia="en-US"/>
        </w:rPr>
        <w:t xml:space="preserve"> </w:t>
      </w:r>
      <w:r w:rsidRPr="00CC36AE">
        <w:rPr>
          <w:rFonts w:eastAsia="Calibri"/>
          <w:color w:val="auto"/>
          <w:kern w:val="0"/>
          <w:lang w:eastAsia="en-US"/>
        </w:rPr>
        <w:t>јасно</w:t>
      </w:r>
      <w:r w:rsidR="004A4047">
        <w:rPr>
          <w:rFonts w:eastAsia="Calibri"/>
          <w:color w:val="auto"/>
          <w:kern w:val="0"/>
          <w:lang w:eastAsia="en-US"/>
        </w:rPr>
        <w:t xml:space="preserve"> </w:t>
      </w:r>
      <w:r w:rsidRPr="00CC36AE">
        <w:rPr>
          <w:rFonts w:eastAsia="Calibri"/>
          <w:color w:val="auto"/>
          <w:kern w:val="0"/>
          <w:lang w:eastAsia="en-US"/>
        </w:rPr>
        <w:t>дефинишу</w:t>
      </w:r>
      <w:r w:rsidR="004A4047">
        <w:rPr>
          <w:rFonts w:eastAsia="Calibri"/>
          <w:color w:val="auto"/>
          <w:kern w:val="0"/>
          <w:lang w:eastAsia="en-US"/>
        </w:rPr>
        <w:t xml:space="preserve"> </w:t>
      </w:r>
      <w:r w:rsidRPr="00CC36AE">
        <w:rPr>
          <w:rFonts w:eastAsia="Calibri"/>
          <w:color w:val="auto"/>
          <w:kern w:val="0"/>
          <w:lang w:eastAsia="en-US"/>
        </w:rPr>
        <w:t>четири</w:t>
      </w:r>
      <w:r w:rsidR="004A4047">
        <w:rPr>
          <w:rFonts w:eastAsia="Calibri"/>
          <w:color w:val="auto"/>
          <w:kern w:val="0"/>
          <w:lang w:eastAsia="en-US"/>
        </w:rPr>
        <w:t xml:space="preserve"> </w:t>
      </w:r>
      <w:r w:rsidRPr="00CC36AE">
        <w:rPr>
          <w:rFonts w:eastAsia="Calibri"/>
          <w:color w:val="auto"/>
          <w:kern w:val="0"/>
          <w:lang w:eastAsia="en-US"/>
        </w:rPr>
        <w:t>приоритета развоја:</w:t>
      </w:r>
    </w:p>
    <w:p w:rsidR="001C5112" w:rsidRDefault="00B14778" w:rsidP="001C5112">
      <w:pPr>
        <w:pStyle w:val="Pasussalistom1"/>
        <w:numPr>
          <w:ilvl w:val="0"/>
          <w:numId w:val="2"/>
        </w:numPr>
        <w:spacing w:after="0" w:line="240" w:lineRule="auto"/>
        <w:jc w:val="both"/>
        <w:rPr>
          <w:rFonts w:eastAsia="Calibri"/>
          <w:color w:val="auto"/>
          <w:kern w:val="0"/>
          <w:lang w:eastAsia="en-US"/>
        </w:rPr>
      </w:pPr>
      <w:r w:rsidRPr="00CC36AE">
        <w:rPr>
          <w:rFonts w:eastAsia="Calibri"/>
          <w:color w:val="auto"/>
          <w:kern w:val="0"/>
          <w:lang w:eastAsia="en-US"/>
        </w:rPr>
        <w:t>Економски развој</w:t>
      </w:r>
      <w:r w:rsidR="001C5112">
        <w:rPr>
          <w:rFonts w:eastAsia="Calibri"/>
          <w:color w:val="auto"/>
          <w:kern w:val="0"/>
          <w:lang w:eastAsia="en-US"/>
        </w:rPr>
        <w:t>,</w:t>
      </w:r>
    </w:p>
    <w:p w:rsidR="00B14778" w:rsidRPr="001C5112" w:rsidRDefault="001C5112" w:rsidP="001C5112">
      <w:pPr>
        <w:pStyle w:val="Pasussalistom1"/>
        <w:spacing w:after="0" w:line="240" w:lineRule="auto"/>
        <w:ind w:left="1440"/>
        <w:jc w:val="both"/>
        <w:rPr>
          <w:rFonts w:eastAsia="Calibri"/>
          <w:color w:val="auto"/>
          <w:kern w:val="0"/>
          <w:lang w:eastAsia="en-US"/>
        </w:rPr>
      </w:pPr>
      <w:r>
        <w:rPr>
          <w:rFonts w:eastAsia="Calibri"/>
          <w:color w:val="auto"/>
          <w:kern w:val="0"/>
          <w:lang w:eastAsia="en-US"/>
        </w:rPr>
        <w:t xml:space="preserve">                       </w:t>
      </w:r>
    </w:p>
    <w:p w:rsidR="00B14778" w:rsidRPr="00CC36AE" w:rsidRDefault="00B14778" w:rsidP="001C5112">
      <w:pPr>
        <w:pStyle w:val="Pasussalistom1"/>
        <w:jc w:val="both"/>
        <w:rPr>
          <w:rFonts w:eastAsia="Calibri"/>
          <w:color w:val="auto"/>
          <w:kern w:val="0"/>
          <w:lang w:eastAsia="en-US"/>
        </w:rPr>
      </w:pPr>
      <w:r w:rsidRPr="00CC36AE">
        <w:rPr>
          <w:rFonts w:eastAsia="Calibri"/>
          <w:color w:val="auto"/>
          <w:kern w:val="0"/>
          <w:lang w:eastAsia="en-US"/>
        </w:rPr>
        <w:t>2.</w:t>
      </w:r>
      <w:r w:rsidRPr="00CC36AE">
        <w:rPr>
          <w:rFonts w:eastAsia="Calibri"/>
          <w:color w:val="auto"/>
          <w:kern w:val="0"/>
          <w:lang w:eastAsia="en-US"/>
        </w:rPr>
        <w:tab/>
        <w:t>Инфраструктурно</w:t>
      </w:r>
      <w:r w:rsidR="004A4047">
        <w:rPr>
          <w:rFonts w:eastAsia="Calibri"/>
          <w:color w:val="auto"/>
          <w:kern w:val="0"/>
          <w:lang w:eastAsia="en-US"/>
        </w:rPr>
        <w:t xml:space="preserve"> </w:t>
      </w:r>
      <w:r w:rsidRPr="00CC36AE">
        <w:rPr>
          <w:rFonts w:eastAsia="Calibri"/>
          <w:color w:val="auto"/>
          <w:kern w:val="0"/>
          <w:lang w:eastAsia="en-US"/>
        </w:rPr>
        <w:t>уређење и опремање</w:t>
      </w:r>
      <w:r w:rsidR="004A4047">
        <w:rPr>
          <w:rFonts w:eastAsia="Calibri"/>
          <w:color w:val="auto"/>
          <w:kern w:val="0"/>
          <w:lang w:eastAsia="en-US"/>
        </w:rPr>
        <w:t xml:space="preserve"> </w:t>
      </w:r>
      <w:r w:rsidRPr="00CC36AE">
        <w:rPr>
          <w:rFonts w:eastAsia="Calibri"/>
          <w:color w:val="auto"/>
          <w:kern w:val="0"/>
          <w:lang w:eastAsia="en-US"/>
        </w:rPr>
        <w:t xml:space="preserve">општине, </w:t>
      </w:r>
    </w:p>
    <w:p w:rsidR="00B14778" w:rsidRPr="00CC36AE" w:rsidRDefault="00B14778" w:rsidP="001C5112">
      <w:pPr>
        <w:pStyle w:val="Pasussalistom1"/>
        <w:jc w:val="both"/>
        <w:rPr>
          <w:rFonts w:eastAsia="Calibri"/>
          <w:color w:val="auto"/>
          <w:kern w:val="0"/>
          <w:lang w:eastAsia="en-US"/>
        </w:rPr>
      </w:pPr>
      <w:r w:rsidRPr="00CC36AE">
        <w:rPr>
          <w:rFonts w:eastAsia="Calibri"/>
          <w:color w:val="auto"/>
          <w:kern w:val="0"/>
          <w:lang w:eastAsia="en-US"/>
        </w:rPr>
        <w:t>3.</w:t>
      </w:r>
      <w:r w:rsidRPr="00CC36AE">
        <w:rPr>
          <w:rFonts w:eastAsia="Calibri"/>
          <w:color w:val="auto"/>
          <w:kern w:val="0"/>
          <w:lang w:eastAsia="en-US"/>
        </w:rPr>
        <w:tab/>
        <w:t>Подизање</w:t>
      </w:r>
      <w:r w:rsidR="004A4047">
        <w:rPr>
          <w:rFonts w:eastAsia="Calibri"/>
          <w:color w:val="auto"/>
          <w:kern w:val="0"/>
          <w:lang w:eastAsia="en-US"/>
        </w:rPr>
        <w:t xml:space="preserve"> </w:t>
      </w:r>
      <w:r w:rsidRPr="00CC36AE">
        <w:rPr>
          <w:rFonts w:eastAsia="Calibri"/>
          <w:color w:val="auto"/>
          <w:kern w:val="0"/>
          <w:lang w:eastAsia="en-US"/>
        </w:rPr>
        <w:t>квалитета</w:t>
      </w:r>
      <w:r w:rsidR="004A4047">
        <w:rPr>
          <w:rFonts w:eastAsia="Calibri"/>
          <w:color w:val="auto"/>
          <w:kern w:val="0"/>
          <w:lang w:eastAsia="en-US"/>
        </w:rPr>
        <w:t xml:space="preserve"> </w:t>
      </w:r>
      <w:r w:rsidRPr="00CC36AE">
        <w:rPr>
          <w:rFonts w:eastAsia="Calibri"/>
          <w:color w:val="auto"/>
          <w:kern w:val="0"/>
          <w:lang w:eastAsia="en-US"/>
        </w:rPr>
        <w:t>живота</w:t>
      </w:r>
      <w:r w:rsidR="004A4047">
        <w:rPr>
          <w:rFonts w:eastAsia="Calibri"/>
          <w:color w:val="auto"/>
          <w:kern w:val="0"/>
          <w:lang w:eastAsia="en-US"/>
        </w:rPr>
        <w:t xml:space="preserve"> </w:t>
      </w:r>
      <w:r w:rsidRPr="00CC36AE">
        <w:rPr>
          <w:rFonts w:eastAsia="Calibri"/>
          <w:color w:val="auto"/>
          <w:kern w:val="0"/>
          <w:lang w:eastAsia="en-US"/>
        </w:rPr>
        <w:t xml:space="preserve">становништва и </w:t>
      </w:r>
    </w:p>
    <w:p w:rsidR="00B14778" w:rsidRDefault="00B14778" w:rsidP="001C5112">
      <w:pPr>
        <w:pStyle w:val="Pasussalistom1"/>
        <w:ind w:left="0" w:firstLine="720"/>
        <w:jc w:val="both"/>
        <w:rPr>
          <w:b/>
        </w:rPr>
      </w:pPr>
      <w:r w:rsidRPr="00CC36AE">
        <w:rPr>
          <w:rFonts w:eastAsia="Calibri"/>
          <w:color w:val="auto"/>
          <w:kern w:val="0"/>
          <w:lang w:eastAsia="en-US"/>
        </w:rPr>
        <w:t>4.</w:t>
      </w:r>
      <w:r w:rsidRPr="00CC36AE">
        <w:rPr>
          <w:rFonts w:eastAsia="Calibri"/>
          <w:color w:val="auto"/>
          <w:kern w:val="0"/>
          <w:lang w:eastAsia="en-US"/>
        </w:rPr>
        <w:tab/>
        <w:t>Заштита</w:t>
      </w:r>
      <w:r w:rsidR="004A4047">
        <w:rPr>
          <w:rFonts w:eastAsia="Calibri"/>
          <w:color w:val="auto"/>
          <w:kern w:val="0"/>
          <w:lang w:eastAsia="en-US"/>
        </w:rPr>
        <w:t xml:space="preserve"> </w:t>
      </w:r>
      <w:r w:rsidRPr="00CC36AE">
        <w:rPr>
          <w:rFonts w:eastAsia="Calibri"/>
          <w:color w:val="auto"/>
          <w:kern w:val="0"/>
          <w:lang w:eastAsia="en-US"/>
        </w:rPr>
        <w:t>животне</w:t>
      </w:r>
      <w:r w:rsidR="004A4047">
        <w:rPr>
          <w:rFonts w:eastAsia="Calibri"/>
          <w:color w:val="auto"/>
          <w:kern w:val="0"/>
          <w:lang w:eastAsia="en-US"/>
        </w:rPr>
        <w:t xml:space="preserve"> </w:t>
      </w:r>
      <w:r w:rsidRPr="00CC36AE">
        <w:rPr>
          <w:rFonts w:eastAsia="Calibri"/>
          <w:color w:val="auto"/>
          <w:kern w:val="0"/>
          <w:lang w:eastAsia="en-US"/>
        </w:rPr>
        <w:t>средине и одрживо</w:t>
      </w:r>
      <w:r w:rsidR="004A4047">
        <w:rPr>
          <w:rFonts w:eastAsia="Calibri"/>
          <w:color w:val="auto"/>
          <w:kern w:val="0"/>
          <w:lang w:eastAsia="en-US"/>
        </w:rPr>
        <w:t xml:space="preserve"> </w:t>
      </w:r>
      <w:r w:rsidRPr="00CC36AE">
        <w:rPr>
          <w:rFonts w:eastAsia="Calibri"/>
          <w:color w:val="auto"/>
          <w:kern w:val="0"/>
          <w:lang w:eastAsia="en-US"/>
        </w:rPr>
        <w:t>управљање</w:t>
      </w:r>
      <w:r w:rsidR="004A4047">
        <w:rPr>
          <w:rFonts w:eastAsia="Calibri"/>
          <w:color w:val="auto"/>
          <w:kern w:val="0"/>
          <w:lang w:eastAsia="en-US"/>
        </w:rPr>
        <w:t xml:space="preserve"> </w:t>
      </w:r>
      <w:r w:rsidRPr="00CC36AE">
        <w:rPr>
          <w:rFonts w:eastAsia="Calibri"/>
          <w:color w:val="auto"/>
          <w:kern w:val="0"/>
          <w:lang w:eastAsia="en-US"/>
        </w:rPr>
        <w:t>природним</w:t>
      </w:r>
      <w:r w:rsidR="004A4047">
        <w:rPr>
          <w:rFonts w:eastAsia="Calibri"/>
          <w:color w:val="auto"/>
          <w:kern w:val="0"/>
          <w:lang w:eastAsia="en-US"/>
        </w:rPr>
        <w:t xml:space="preserve"> </w:t>
      </w:r>
      <w:r w:rsidRPr="00CC36AE">
        <w:rPr>
          <w:rFonts w:eastAsia="Calibri"/>
          <w:color w:val="auto"/>
          <w:kern w:val="0"/>
          <w:lang w:eastAsia="en-US"/>
        </w:rPr>
        <w:t>ресурсима.</w:t>
      </w:r>
    </w:p>
    <w:p w:rsidR="004A4047" w:rsidRDefault="004A4047" w:rsidP="00B14778">
      <w:pPr>
        <w:spacing w:after="120"/>
        <w:jc w:val="both"/>
        <w:rPr>
          <w:rFonts w:ascii="Times New Roman" w:hAnsi="Times New Roman"/>
          <w:i/>
          <w:color w:val="000000"/>
        </w:rPr>
      </w:pPr>
    </w:p>
    <w:p w:rsidR="004A4047" w:rsidRDefault="004A4047" w:rsidP="00B14778">
      <w:pPr>
        <w:spacing w:after="120"/>
        <w:jc w:val="both"/>
        <w:rPr>
          <w:rFonts w:ascii="Times New Roman" w:hAnsi="Times New Roman"/>
          <w:i/>
          <w:color w:val="000000"/>
        </w:rPr>
      </w:pPr>
    </w:p>
    <w:p w:rsidR="00E55CA7" w:rsidRPr="00E55CA7" w:rsidRDefault="00E55CA7" w:rsidP="00B14778">
      <w:pPr>
        <w:spacing w:after="120"/>
        <w:jc w:val="both"/>
        <w:rPr>
          <w:rFonts w:ascii="Times New Roman" w:hAnsi="Times New Roman"/>
          <w:i/>
          <w:color w:val="000000"/>
        </w:rPr>
      </w:pPr>
    </w:p>
    <w:p w:rsidR="004A4047" w:rsidRDefault="004A4047" w:rsidP="00B14778">
      <w:pPr>
        <w:spacing w:after="120"/>
        <w:jc w:val="both"/>
        <w:rPr>
          <w:rFonts w:ascii="Times New Roman" w:hAnsi="Times New Roman"/>
          <w:i/>
          <w:color w:val="000000"/>
        </w:rPr>
      </w:pPr>
    </w:p>
    <w:p w:rsidR="00B14778" w:rsidRPr="001C5112" w:rsidRDefault="00B14778" w:rsidP="00B14778">
      <w:pPr>
        <w:spacing w:after="120"/>
        <w:jc w:val="both"/>
        <w:rPr>
          <w:rFonts w:ascii="Times New Roman" w:hAnsi="Times New Roman"/>
          <w:i/>
          <w:color w:val="000000"/>
          <w:sz w:val="24"/>
          <w:szCs w:val="24"/>
        </w:rPr>
      </w:pPr>
      <w:r>
        <w:rPr>
          <w:rFonts w:ascii="Times New Roman" w:hAnsi="Times New Roman"/>
          <w:i/>
          <w:color w:val="000000"/>
        </w:rPr>
        <w:lastRenderedPageBreak/>
        <w:t>Најважнији</w:t>
      </w:r>
      <w:r w:rsidR="004A4047">
        <w:rPr>
          <w:rFonts w:ascii="Times New Roman" w:hAnsi="Times New Roman"/>
          <w:i/>
          <w:color w:val="000000"/>
        </w:rPr>
        <w:t xml:space="preserve"> </w:t>
      </w:r>
      <w:r>
        <w:rPr>
          <w:rFonts w:ascii="Times New Roman" w:hAnsi="Times New Roman"/>
          <w:i/>
          <w:color w:val="000000"/>
        </w:rPr>
        <w:t>општи и посебни</w:t>
      </w:r>
      <w:r w:rsidR="004A4047">
        <w:rPr>
          <w:rFonts w:ascii="Times New Roman" w:hAnsi="Times New Roman"/>
          <w:i/>
          <w:color w:val="000000"/>
        </w:rPr>
        <w:t xml:space="preserve"> </w:t>
      </w:r>
      <w:r>
        <w:rPr>
          <w:rFonts w:ascii="Times New Roman" w:hAnsi="Times New Roman"/>
          <w:i/>
          <w:color w:val="000000"/>
        </w:rPr>
        <w:t>циљеви</w:t>
      </w:r>
      <w:r w:rsidR="004A4047">
        <w:rPr>
          <w:rFonts w:ascii="Times New Roman" w:hAnsi="Times New Roman"/>
          <w:i/>
          <w:color w:val="000000"/>
        </w:rPr>
        <w:t xml:space="preserve"> </w:t>
      </w:r>
      <w:r>
        <w:rPr>
          <w:rFonts w:ascii="Times New Roman" w:hAnsi="Times New Roman"/>
          <w:i/>
          <w:color w:val="000000"/>
        </w:rPr>
        <w:t>/</w:t>
      </w:r>
      <w:r w:rsidR="004A4047">
        <w:rPr>
          <w:rFonts w:ascii="Times New Roman" w:hAnsi="Times New Roman"/>
          <w:i/>
          <w:color w:val="000000"/>
        </w:rPr>
        <w:t xml:space="preserve"> </w:t>
      </w:r>
      <w:r>
        <w:rPr>
          <w:rFonts w:ascii="Times New Roman" w:hAnsi="Times New Roman"/>
          <w:i/>
          <w:color w:val="000000"/>
        </w:rPr>
        <w:t>пројекти</w:t>
      </w:r>
      <w:r w:rsidR="004A4047">
        <w:rPr>
          <w:rFonts w:ascii="Times New Roman" w:hAnsi="Times New Roman"/>
          <w:i/>
          <w:color w:val="000000"/>
        </w:rPr>
        <w:t xml:space="preserve"> </w:t>
      </w:r>
      <w:r>
        <w:rPr>
          <w:rFonts w:ascii="Times New Roman" w:hAnsi="Times New Roman"/>
          <w:i/>
          <w:color w:val="000000"/>
        </w:rPr>
        <w:t>по</w:t>
      </w:r>
      <w:r w:rsidR="004A4047">
        <w:rPr>
          <w:rFonts w:ascii="Times New Roman" w:hAnsi="Times New Roman"/>
          <w:i/>
          <w:color w:val="000000"/>
        </w:rPr>
        <w:t xml:space="preserve"> </w:t>
      </w:r>
      <w:r>
        <w:rPr>
          <w:rFonts w:ascii="Times New Roman" w:hAnsi="Times New Roman"/>
          <w:i/>
          <w:color w:val="000000"/>
        </w:rPr>
        <w:t>појединим</w:t>
      </w:r>
      <w:r w:rsidR="004A4047">
        <w:rPr>
          <w:rFonts w:ascii="Times New Roman" w:hAnsi="Times New Roman"/>
          <w:i/>
          <w:color w:val="000000"/>
        </w:rPr>
        <w:t xml:space="preserve"> </w:t>
      </w:r>
      <w:r>
        <w:rPr>
          <w:rFonts w:ascii="Times New Roman" w:hAnsi="Times New Roman"/>
          <w:i/>
          <w:color w:val="000000"/>
        </w:rPr>
        <w:t>приоритетима</w:t>
      </w:r>
      <w:r w:rsidR="001C5112">
        <w:rPr>
          <w:rFonts w:ascii="Times New Roman" w:hAnsi="Times New Roman"/>
          <w:i/>
          <w:color w:val="000000"/>
        </w:rPr>
        <w:t xml:space="preserve"> (</w:t>
      </w:r>
      <w:r w:rsidR="00E63A6F">
        <w:rPr>
          <w:rFonts w:ascii="Times New Roman" w:hAnsi="Times New Roman"/>
          <w:i/>
          <w:color w:val="000000"/>
        </w:rPr>
        <w:t>Економски развој)</w:t>
      </w:r>
    </w:p>
    <w:tbl>
      <w:tblPr>
        <w:tblW w:w="0" w:type="auto"/>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8"/>
        <w:gridCol w:w="1012"/>
        <w:gridCol w:w="5124"/>
        <w:gridCol w:w="3174"/>
      </w:tblGrid>
      <w:tr w:rsidR="00B14778" w:rsidRPr="00BC0206" w:rsidTr="001C5112">
        <w:tc>
          <w:tcPr>
            <w:tcW w:w="548" w:type="dxa"/>
            <w:shd w:val="clear" w:color="auto" w:fill="B2A1C7"/>
            <w:vAlign w:val="center"/>
          </w:tcPr>
          <w:p w:rsidR="00B14778" w:rsidRPr="00BC0206" w:rsidRDefault="00B14778" w:rsidP="00A77DEF">
            <w:pPr>
              <w:spacing w:before="120" w:after="0"/>
              <w:jc w:val="center"/>
              <w:rPr>
                <w:rFonts w:ascii="Times New Roman" w:hAnsi="Times New Roman"/>
                <w:b/>
                <w:color w:val="FFFFFF"/>
              </w:rPr>
            </w:pPr>
            <w:r w:rsidRPr="00BC0206">
              <w:rPr>
                <w:rFonts w:ascii="Times New Roman" w:hAnsi="Times New Roman"/>
                <w:b/>
                <w:color w:val="FFFFFF"/>
              </w:rPr>
              <w:t>Редни</w:t>
            </w:r>
            <w:r w:rsidR="004A4047">
              <w:rPr>
                <w:rFonts w:ascii="Times New Roman" w:hAnsi="Times New Roman"/>
                <w:b/>
                <w:color w:val="FFFFFF"/>
              </w:rPr>
              <w:t xml:space="preserve"> </w:t>
            </w:r>
            <w:r w:rsidRPr="00BC0206">
              <w:rPr>
                <w:rFonts w:ascii="Times New Roman" w:hAnsi="Times New Roman"/>
                <w:b/>
                <w:color w:val="FFFFFF"/>
              </w:rPr>
              <w:t>број</w:t>
            </w:r>
          </w:p>
        </w:tc>
        <w:tc>
          <w:tcPr>
            <w:tcW w:w="1012" w:type="dxa"/>
            <w:shd w:val="clear" w:color="auto" w:fill="B2A1C7"/>
            <w:vAlign w:val="center"/>
          </w:tcPr>
          <w:p w:rsidR="00B14778" w:rsidRPr="00BC0206" w:rsidRDefault="00B14778" w:rsidP="00A77DEF">
            <w:pPr>
              <w:spacing w:before="120" w:after="0"/>
              <w:jc w:val="center"/>
              <w:rPr>
                <w:rFonts w:ascii="Times New Roman" w:hAnsi="Times New Roman"/>
                <w:b/>
                <w:color w:val="FFFFFF"/>
              </w:rPr>
            </w:pPr>
            <w:r w:rsidRPr="00BC0206">
              <w:rPr>
                <w:rFonts w:ascii="Times New Roman" w:hAnsi="Times New Roman"/>
                <w:b/>
                <w:color w:val="FFFFFF"/>
              </w:rPr>
              <w:t>Приоритет</w:t>
            </w:r>
          </w:p>
        </w:tc>
        <w:tc>
          <w:tcPr>
            <w:tcW w:w="5124" w:type="dxa"/>
            <w:shd w:val="clear" w:color="auto" w:fill="B2A1C7"/>
            <w:vAlign w:val="center"/>
          </w:tcPr>
          <w:p w:rsidR="00B14778" w:rsidRPr="00BC0206" w:rsidRDefault="004A4047" w:rsidP="00A77DEF">
            <w:pPr>
              <w:spacing w:before="120" w:after="0"/>
              <w:jc w:val="center"/>
              <w:rPr>
                <w:rFonts w:ascii="Times New Roman" w:hAnsi="Times New Roman"/>
                <w:b/>
                <w:color w:val="FFFFFF"/>
              </w:rPr>
            </w:pPr>
            <w:r>
              <w:rPr>
                <w:rFonts w:ascii="Times New Roman" w:hAnsi="Times New Roman"/>
                <w:b/>
                <w:color w:val="FFFFFF"/>
              </w:rPr>
              <w:t xml:space="preserve">Општи </w:t>
            </w:r>
            <w:r w:rsidR="00B14778">
              <w:rPr>
                <w:rFonts w:ascii="Times New Roman" w:hAnsi="Times New Roman"/>
                <w:b/>
                <w:color w:val="FFFFFF"/>
              </w:rPr>
              <w:t>ци</w:t>
            </w:r>
            <w:r w:rsidR="00B14778" w:rsidRPr="00BC0206">
              <w:rPr>
                <w:rFonts w:ascii="Times New Roman" w:hAnsi="Times New Roman"/>
                <w:b/>
                <w:color w:val="FFFFFF"/>
              </w:rPr>
              <w:t>љеви</w:t>
            </w:r>
          </w:p>
        </w:tc>
        <w:tc>
          <w:tcPr>
            <w:tcW w:w="3174" w:type="dxa"/>
            <w:shd w:val="clear" w:color="auto" w:fill="B2A1C7"/>
            <w:vAlign w:val="center"/>
          </w:tcPr>
          <w:p w:rsidR="00B14778" w:rsidRPr="00BC0206" w:rsidRDefault="00B14778" w:rsidP="00A77DEF">
            <w:pPr>
              <w:spacing w:before="120" w:after="0"/>
              <w:jc w:val="center"/>
              <w:rPr>
                <w:rFonts w:ascii="Times New Roman" w:hAnsi="Times New Roman"/>
                <w:b/>
                <w:color w:val="FFFFFF"/>
              </w:rPr>
            </w:pPr>
            <w:r>
              <w:rPr>
                <w:rFonts w:ascii="Times New Roman" w:hAnsi="Times New Roman"/>
                <w:b/>
                <w:color w:val="FFFFFF"/>
              </w:rPr>
              <w:t>Посебни</w:t>
            </w:r>
            <w:r w:rsidR="004A4047">
              <w:rPr>
                <w:rFonts w:ascii="Times New Roman" w:hAnsi="Times New Roman"/>
                <w:b/>
                <w:color w:val="FFFFFF"/>
              </w:rPr>
              <w:t xml:space="preserve"> </w:t>
            </w:r>
            <w:r>
              <w:rPr>
                <w:rFonts w:ascii="Times New Roman" w:hAnsi="Times New Roman"/>
                <w:b/>
                <w:color w:val="FFFFFF"/>
              </w:rPr>
              <w:t>циљеви</w:t>
            </w:r>
          </w:p>
        </w:tc>
      </w:tr>
      <w:tr w:rsidR="00B14778" w:rsidRPr="00BC0206" w:rsidTr="001C5112">
        <w:tc>
          <w:tcPr>
            <w:tcW w:w="548" w:type="dxa"/>
            <w:vMerge w:val="restart"/>
            <w:shd w:val="clear" w:color="auto" w:fill="auto"/>
            <w:vAlign w:val="center"/>
          </w:tcPr>
          <w:p w:rsidR="00B14778" w:rsidRPr="00BC0206" w:rsidRDefault="00B14778" w:rsidP="00A77DEF">
            <w:pPr>
              <w:spacing w:before="120" w:after="0"/>
              <w:rPr>
                <w:rFonts w:ascii="Times New Roman" w:hAnsi="Times New Roman"/>
                <w:b/>
              </w:rPr>
            </w:pPr>
            <w:r w:rsidRPr="00BC0206">
              <w:rPr>
                <w:rFonts w:ascii="Times New Roman" w:hAnsi="Times New Roman"/>
                <w:b/>
              </w:rPr>
              <w:t>1.</w:t>
            </w:r>
          </w:p>
        </w:tc>
        <w:tc>
          <w:tcPr>
            <w:tcW w:w="1012" w:type="dxa"/>
            <w:vMerge w:val="restart"/>
            <w:shd w:val="clear" w:color="auto" w:fill="auto"/>
            <w:vAlign w:val="center"/>
          </w:tcPr>
          <w:p w:rsidR="00B14778" w:rsidRPr="00BC0206" w:rsidRDefault="00B14778" w:rsidP="00A77DEF">
            <w:pPr>
              <w:spacing w:before="120" w:after="0"/>
              <w:rPr>
                <w:rFonts w:ascii="Times New Roman" w:hAnsi="Times New Roman"/>
                <w:b/>
              </w:rPr>
            </w:pPr>
            <w:r w:rsidRPr="00BC0206">
              <w:rPr>
                <w:rFonts w:ascii="Times New Roman" w:hAnsi="Times New Roman"/>
                <w:b/>
              </w:rPr>
              <w:t>Економски развој:</w:t>
            </w:r>
            <w:r w:rsidR="001C5112">
              <w:rPr>
                <w:rFonts w:ascii="Times New Roman" w:hAnsi="Times New Roman"/>
                <w:b/>
              </w:rPr>
              <w:t xml:space="preserve"> </w:t>
            </w:r>
            <w:r w:rsidRPr="00BC0206">
              <w:rPr>
                <w:rFonts w:ascii="Times New Roman" w:hAnsi="Times New Roman"/>
                <w:b/>
              </w:rPr>
              <w:t>Унапређење</w:t>
            </w:r>
            <w:r w:rsidR="001C5112">
              <w:rPr>
                <w:rFonts w:ascii="Times New Roman" w:hAnsi="Times New Roman"/>
                <w:b/>
              </w:rPr>
              <w:t xml:space="preserve"> </w:t>
            </w:r>
            <w:r w:rsidRPr="00BC0206">
              <w:rPr>
                <w:rFonts w:ascii="Times New Roman" w:hAnsi="Times New Roman"/>
                <w:b/>
              </w:rPr>
              <w:t>услова за развој привреде и отварање</w:t>
            </w:r>
            <w:r w:rsidR="001C5112">
              <w:rPr>
                <w:rFonts w:ascii="Times New Roman" w:hAnsi="Times New Roman"/>
                <w:b/>
              </w:rPr>
              <w:t xml:space="preserve"> </w:t>
            </w:r>
            <w:r w:rsidRPr="00BC0206">
              <w:rPr>
                <w:rFonts w:ascii="Times New Roman" w:hAnsi="Times New Roman"/>
                <w:b/>
              </w:rPr>
              <w:t>радних</w:t>
            </w:r>
            <w:r w:rsidR="001C5112">
              <w:rPr>
                <w:rFonts w:ascii="Times New Roman" w:hAnsi="Times New Roman"/>
                <w:b/>
              </w:rPr>
              <w:t xml:space="preserve"> </w:t>
            </w:r>
            <w:r w:rsidRPr="00BC0206">
              <w:rPr>
                <w:rFonts w:ascii="Times New Roman" w:hAnsi="Times New Roman"/>
                <w:b/>
              </w:rPr>
              <w:t>места</w:t>
            </w:r>
          </w:p>
        </w:tc>
        <w:tc>
          <w:tcPr>
            <w:tcW w:w="5124" w:type="dxa"/>
            <w:shd w:val="clear" w:color="auto" w:fill="auto"/>
            <w:vAlign w:val="center"/>
          </w:tcPr>
          <w:p w:rsidR="00B14778" w:rsidRPr="00BC0206" w:rsidRDefault="00B14778" w:rsidP="00B14778">
            <w:pPr>
              <w:pStyle w:val="ListParagraph"/>
              <w:numPr>
                <w:ilvl w:val="1"/>
                <w:numId w:val="1"/>
              </w:numPr>
              <w:spacing w:before="60" w:after="0"/>
              <w:rPr>
                <w:rFonts w:ascii="Times New Roman" w:hAnsi="Times New Roman"/>
              </w:rPr>
            </w:pPr>
            <w:r w:rsidRPr="00BC0206">
              <w:rPr>
                <w:rFonts w:ascii="Times New Roman" w:hAnsi="Times New Roman"/>
              </w:rPr>
              <w:t>Стварање</w:t>
            </w:r>
            <w:r w:rsidR="001C5112">
              <w:rPr>
                <w:rFonts w:ascii="Times New Roman" w:hAnsi="Times New Roman"/>
              </w:rPr>
              <w:t xml:space="preserve"> </w:t>
            </w:r>
            <w:r w:rsidRPr="00BC0206">
              <w:rPr>
                <w:rFonts w:ascii="Times New Roman" w:hAnsi="Times New Roman"/>
              </w:rPr>
              <w:t>повољне</w:t>
            </w:r>
            <w:r w:rsidR="001C5112">
              <w:rPr>
                <w:rFonts w:ascii="Times New Roman" w:hAnsi="Times New Roman"/>
              </w:rPr>
              <w:t xml:space="preserve"> </w:t>
            </w:r>
            <w:r w:rsidRPr="00BC0206">
              <w:rPr>
                <w:rFonts w:ascii="Times New Roman" w:hAnsi="Times New Roman"/>
              </w:rPr>
              <w:t>пословне</w:t>
            </w:r>
            <w:r w:rsidR="001C5112">
              <w:rPr>
                <w:rFonts w:ascii="Times New Roman" w:hAnsi="Times New Roman"/>
              </w:rPr>
              <w:t xml:space="preserve"> </w:t>
            </w:r>
            <w:r w:rsidRPr="00BC0206">
              <w:rPr>
                <w:rFonts w:ascii="Times New Roman" w:hAnsi="Times New Roman"/>
              </w:rPr>
              <w:t>климе за развој предузетништва и рад</w:t>
            </w:r>
            <w:r w:rsidR="001C5112">
              <w:rPr>
                <w:rFonts w:ascii="Times New Roman" w:hAnsi="Times New Roman"/>
              </w:rPr>
              <w:t xml:space="preserve"> </w:t>
            </w:r>
            <w:r w:rsidRPr="00BC0206">
              <w:rPr>
                <w:rFonts w:ascii="Times New Roman" w:hAnsi="Times New Roman"/>
              </w:rPr>
              <w:t>малих и средњих</w:t>
            </w:r>
            <w:r w:rsidR="001C5112">
              <w:rPr>
                <w:rFonts w:ascii="Times New Roman" w:hAnsi="Times New Roman"/>
              </w:rPr>
              <w:t xml:space="preserve"> </w:t>
            </w:r>
            <w:r w:rsidRPr="00BC0206">
              <w:rPr>
                <w:rFonts w:ascii="Times New Roman" w:hAnsi="Times New Roman"/>
              </w:rPr>
              <w:t>предузећа</w:t>
            </w:r>
          </w:p>
        </w:tc>
        <w:tc>
          <w:tcPr>
            <w:tcW w:w="3174" w:type="dxa"/>
            <w:shd w:val="clear" w:color="auto" w:fill="auto"/>
            <w:vAlign w:val="center"/>
          </w:tcPr>
          <w:p w:rsidR="00B14778" w:rsidRPr="00BC0206" w:rsidRDefault="00B14778" w:rsidP="00A77DEF">
            <w:pPr>
              <w:spacing w:before="60" w:after="0"/>
              <w:rPr>
                <w:rFonts w:ascii="Times New Roman" w:hAnsi="Times New Roman"/>
              </w:rPr>
            </w:pPr>
            <w:r w:rsidRPr="00BC0206">
              <w:rPr>
                <w:rFonts w:ascii="Times New Roman" w:hAnsi="Times New Roman"/>
              </w:rPr>
              <w:t>Ефикаснији</w:t>
            </w:r>
            <w:r w:rsidR="001C5112">
              <w:rPr>
                <w:rFonts w:ascii="Times New Roman" w:hAnsi="Times New Roman"/>
              </w:rPr>
              <w:t xml:space="preserve"> </w:t>
            </w:r>
            <w:r w:rsidRPr="00BC0206">
              <w:rPr>
                <w:rFonts w:ascii="Times New Roman" w:hAnsi="Times New Roman"/>
              </w:rPr>
              <w:t>рад</w:t>
            </w:r>
            <w:r w:rsidR="001C5112">
              <w:rPr>
                <w:rFonts w:ascii="Times New Roman" w:hAnsi="Times New Roman"/>
              </w:rPr>
              <w:t xml:space="preserve"> </w:t>
            </w:r>
            <w:r w:rsidRPr="00BC0206">
              <w:rPr>
                <w:rFonts w:ascii="Times New Roman" w:hAnsi="Times New Roman"/>
              </w:rPr>
              <w:t>предузетника и МСП;</w:t>
            </w:r>
          </w:p>
          <w:p w:rsidR="00B14778" w:rsidRPr="00BC0206" w:rsidRDefault="00B14778" w:rsidP="00A77DEF">
            <w:pPr>
              <w:spacing w:before="60" w:after="0"/>
              <w:rPr>
                <w:rFonts w:ascii="Times New Roman" w:hAnsi="Times New Roman"/>
              </w:rPr>
            </w:pPr>
            <w:r w:rsidRPr="00BC0206">
              <w:rPr>
                <w:rFonts w:ascii="Times New Roman" w:hAnsi="Times New Roman"/>
              </w:rPr>
              <w:t>Подстицај</w:t>
            </w:r>
            <w:r w:rsidR="001C5112">
              <w:rPr>
                <w:rFonts w:ascii="Times New Roman" w:hAnsi="Times New Roman"/>
              </w:rPr>
              <w:t xml:space="preserve"> </w:t>
            </w:r>
            <w:r w:rsidRPr="00BC0206">
              <w:rPr>
                <w:rFonts w:ascii="Times New Roman" w:hAnsi="Times New Roman"/>
              </w:rPr>
              <w:t xml:space="preserve">запошљавању и самозапошљавању; </w:t>
            </w:r>
          </w:p>
          <w:p w:rsidR="00B14778" w:rsidRPr="00BC0206" w:rsidRDefault="00B14778" w:rsidP="00A77DEF">
            <w:pPr>
              <w:spacing w:before="60" w:after="0"/>
              <w:rPr>
                <w:rFonts w:ascii="Times New Roman" w:hAnsi="Times New Roman"/>
              </w:rPr>
            </w:pPr>
            <w:r w:rsidRPr="00BC0206">
              <w:rPr>
                <w:rFonts w:ascii="Times New Roman" w:hAnsi="Times New Roman"/>
              </w:rPr>
              <w:t>Привлачење</w:t>
            </w:r>
            <w:r w:rsidR="008721DF">
              <w:rPr>
                <w:rFonts w:ascii="Times New Roman" w:hAnsi="Times New Roman"/>
              </w:rPr>
              <w:t xml:space="preserve"> </w:t>
            </w:r>
            <w:r w:rsidRPr="00BC0206">
              <w:rPr>
                <w:rFonts w:ascii="Times New Roman" w:hAnsi="Times New Roman"/>
              </w:rPr>
              <w:t>инвестиција;</w:t>
            </w:r>
          </w:p>
        </w:tc>
      </w:tr>
      <w:tr w:rsidR="00B14778" w:rsidRPr="00BC0206" w:rsidTr="001C5112">
        <w:tc>
          <w:tcPr>
            <w:tcW w:w="548" w:type="dxa"/>
            <w:vMerge/>
            <w:shd w:val="clear" w:color="auto" w:fill="auto"/>
            <w:vAlign w:val="center"/>
          </w:tcPr>
          <w:p w:rsidR="00B14778" w:rsidRPr="00BC0206" w:rsidRDefault="00B14778" w:rsidP="00A77DEF">
            <w:pPr>
              <w:spacing w:before="120" w:after="0"/>
              <w:rPr>
                <w:rFonts w:ascii="Times New Roman" w:hAnsi="Times New Roman"/>
                <w:b/>
              </w:rPr>
            </w:pPr>
          </w:p>
        </w:tc>
        <w:tc>
          <w:tcPr>
            <w:tcW w:w="1012" w:type="dxa"/>
            <w:vMerge/>
            <w:shd w:val="clear" w:color="auto" w:fill="auto"/>
            <w:vAlign w:val="center"/>
          </w:tcPr>
          <w:p w:rsidR="00B14778" w:rsidRPr="00BC0206" w:rsidRDefault="00B14778" w:rsidP="00A77DEF">
            <w:pPr>
              <w:spacing w:before="120" w:after="0"/>
              <w:rPr>
                <w:rFonts w:ascii="Times New Roman" w:hAnsi="Times New Roman"/>
                <w:b/>
              </w:rPr>
            </w:pPr>
          </w:p>
        </w:tc>
        <w:tc>
          <w:tcPr>
            <w:tcW w:w="5124" w:type="dxa"/>
            <w:shd w:val="clear" w:color="auto" w:fill="auto"/>
            <w:vAlign w:val="center"/>
          </w:tcPr>
          <w:p w:rsidR="00B14778" w:rsidRPr="00BC0206" w:rsidRDefault="00B14778" w:rsidP="00A77DEF">
            <w:pPr>
              <w:spacing w:before="60" w:after="0"/>
              <w:rPr>
                <w:rFonts w:ascii="Times New Roman" w:hAnsi="Times New Roman"/>
              </w:rPr>
            </w:pPr>
            <w:r w:rsidRPr="00E61BDB">
              <w:rPr>
                <w:rFonts w:ascii="Times New Roman" w:hAnsi="Times New Roman"/>
              </w:rPr>
              <w:t>1.2</w:t>
            </w:r>
            <w:r w:rsidR="001C5112">
              <w:rPr>
                <w:rFonts w:ascii="Times New Roman" w:hAnsi="Times New Roman"/>
              </w:rPr>
              <w:t>.</w:t>
            </w:r>
            <w:r w:rsidRPr="00BC0206">
              <w:rPr>
                <w:rFonts w:ascii="Times New Roman" w:hAnsi="Times New Roman"/>
                <w:lang w:val="fr-FR"/>
              </w:rPr>
              <w:t>Унапређење</w:t>
            </w:r>
            <w:r w:rsidR="001C5112">
              <w:rPr>
                <w:rFonts w:ascii="Times New Roman" w:hAnsi="Times New Roman"/>
              </w:rPr>
              <w:t xml:space="preserve"> </w:t>
            </w:r>
            <w:r w:rsidRPr="00BC0206">
              <w:rPr>
                <w:rFonts w:ascii="Times New Roman" w:hAnsi="Times New Roman"/>
                <w:lang w:val="fr-FR"/>
              </w:rPr>
              <w:t>пољопривредне</w:t>
            </w:r>
            <w:r w:rsidR="001C5112">
              <w:rPr>
                <w:rFonts w:ascii="Times New Roman" w:hAnsi="Times New Roman"/>
              </w:rPr>
              <w:t xml:space="preserve"> </w:t>
            </w:r>
            <w:r w:rsidRPr="00BC0206">
              <w:rPr>
                <w:rFonts w:ascii="Times New Roman" w:hAnsi="Times New Roman"/>
                <w:lang w:val="fr-FR"/>
              </w:rPr>
              <w:t>производње</w:t>
            </w:r>
            <w:r w:rsidR="001C5112">
              <w:rPr>
                <w:rFonts w:ascii="Times New Roman" w:hAnsi="Times New Roman"/>
              </w:rPr>
              <w:t xml:space="preserve"> </w:t>
            </w:r>
            <w:r w:rsidRPr="00BC0206">
              <w:rPr>
                <w:rFonts w:ascii="Times New Roman" w:hAnsi="Times New Roman"/>
                <w:lang w:val="fr-FR"/>
              </w:rPr>
              <w:t>и</w:t>
            </w:r>
            <w:r w:rsidR="001C5112">
              <w:rPr>
                <w:rFonts w:ascii="Times New Roman" w:hAnsi="Times New Roman"/>
              </w:rPr>
              <w:t xml:space="preserve"> </w:t>
            </w:r>
            <w:r w:rsidRPr="00BC0206">
              <w:rPr>
                <w:rFonts w:ascii="Times New Roman" w:hAnsi="Times New Roman"/>
                <w:lang w:val="fr-FR"/>
              </w:rPr>
              <w:t>стварање</w:t>
            </w:r>
            <w:r w:rsidR="001C5112">
              <w:rPr>
                <w:rFonts w:ascii="Times New Roman" w:hAnsi="Times New Roman"/>
              </w:rPr>
              <w:t xml:space="preserve"> </w:t>
            </w:r>
            <w:r w:rsidRPr="00BC0206">
              <w:rPr>
                <w:rFonts w:ascii="Times New Roman" w:hAnsi="Times New Roman"/>
                <w:lang w:val="fr-FR"/>
              </w:rPr>
              <w:t>услова</w:t>
            </w:r>
            <w:r w:rsidR="001C5112">
              <w:rPr>
                <w:rFonts w:ascii="Times New Roman" w:hAnsi="Times New Roman"/>
              </w:rPr>
              <w:t xml:space="preserve"> </w:t>
            </w:r>
            <w:r w:rsidRPr="00BC0206">
              <w:rPr>
                <w:rFonts w:ascii="Times New Roman" w:hAnsi="Times New Roman"/>
                <w:lang w:val="fr-FR"/>
              </w:rPr>
              <w:t>за</w:t>
            </w:r>
            <w:r w:rsidR="001C5112">
              <w:rPr>
                <w:rFonts w:ascii="Times New Roman" w:hAnsi="Times New Roman"/>
              </w:rPr>
              <w:t xml:space="preserve"> </w:t>
            </w:r>
            <w:r w:rsidRPr="00BC0206">
              <w:rPr>
                <w:rFonts w:ascii="Times New Roman" w:hAnsi="Times New Roman"/>
                <w:lang w:val="fr-FR"/>
              </w:rPr>
              <w:t>развој</w:t>
            </w:r>
            <w:r w:rsidR="001C5112">
              <w:rPr>
                <w:rFonts w:ascii="Times New Roman" w:hAnsi="Times New Roman"/>
              </w:rPr>
              <w:t xml:space="preserve"> </w:t>
            </w:r>
            <w:r w:rsidRPr="00BC0206">
              <w:rPr>
                <w:rFonts w:ascii="Times New Roman" w:hAnsi="Times New Roman"/>
                <w:lang w:val="fr-FR"/>
              </w:rPr>
              <w:t>прерађивачких</w:t>
            </w:r>
            <w:r w:rsidR="001C5112">
              <w:rPr>
                <w:rFonts w:ascii="Times New Roman" w:hAnsi="Times New Roman"/>
              </w:rPr>
              <w:t xml:space="preserve"> </w:t>
            </w:r>
            <w:r w:rsidRPr="00BC0206">
              <w:rPr>
                <w:rFonts w:ascii="Times New Roman" w:hAnsi="Times New Roman"/>
                <w:lang w:val="fr-FR"/>
              </w:rPr>
              <w:t>капацитета</w:t>
            </w:r>
          </w:p>
        </w:tc>
        <w:tc>
          <w:tcPr>
            <w:tcW w:w="3174" w:type="dxa"/>
            <w:shd w:val="clear" w:color="auto" w:fill="auto"/>
            <w:vAlign w:val="center"/>
          </w:tcPr>
          <w:p w:rsidR="00B14778" w:rsidRPr="00BC0206" w:rsidRDefault="00B14778" w:rsidP="00A77DEF">
            <w:pPr>
              <w:spacing w:before="60" w:after="0"/>
              <w:rPr>
                <w:rFonts w:ascii="Times New Roman" w:hAnsi="Times New Roman"/>
              </w:rPr>
            </w:pPr>
            <w:r w:rsidRPr="00BC0206">
              <w:rPr>
                <w:rFonts w:ascii="Times New Roman" w:hAnsi="Times New Roman"/>
              </w:rPr>
              <w:t>Повећање</w:t>
            </w:r>
            <w:r w:rsidR="00E63A6F">
              <w:rPr>
                <w:rFonts w:ascii="Times New Roman" w:hAnsi="Times New Roman"/>
              </w:rPr>
              <w:t xml:space="preserve"> </w:t>
            </w:r>
            <w:r w:rsidRPr="00BC0206">
              <w:rPr>
                <w:rFonts w:ascii="Times New Roman" w:hAnsi="Times New Roman"/>
              </w:rPr>
              <w:t>конкурентности</w:t>
            </w:r>
            <w:r w:rsidR="00E63A6F">
              <w:rPr>
                <w:rFonts w:ascii="Times New Roman" w:hAnsi="Times New Roman"/>
              </w:rPr>
              <w:t xml:space="preserve"> </w:t>
            </w:r>
            <w:r w:rsidRPr="00BC0206">
              <w:rPr>
                <w:rFonts w:ascii="Times New Roman" w:hAnsi="Times New Roman"/>
              </w:rPr>
              <w:t>пољопривредних</w:t>
            </w:r>
            <w:r w:rsidR="00E63A6F">
              <w:rPr>
                <w:rFonts w:ascii="Times New Roman" w:hAnsi="Times New Roman"/>
              </w:rPr>
              <w:t xml:space="preserve"> произвођача – </w:t>
            </w:r>
            <w:r w:rsidRPr="00BC0206">
              <w:rPr>
                <w:rFonts w:ascii="Times New Roman" w:hAnsi="Times New Roman"/>
              </w:rPr>
              <w:t>специјализација</w:t>
            </w:r>
            <w:r w:rsidR="00E63A6F">
              <w:rPr>
                <w:rFonts w:ascii="Times New Roman" w:hAnsi="Times New Roman"/>
              </w:rPr>
              <w:t xml:space="preserve"> </w:t>
            </w:r>
            <w:r w:rsidRPr="00BC0206">
              <w:rPr>
                <w:rFonts w:ascii="Times New Roman" w:hAnsi="Times New Roman"/>
              </w:rPr>
              <w:t>пољопривредне</w:t>
            </w:r>
            <w:r w:rsidR="00E63A6F">
              <w:rPr>
                <w:rFonts w:ascii="Times New Roman" w:hAnsi="Times New Roman"/>
              </w:rPr>
              <w:t xml:space="preserve"> </w:t>
            </w:r>
            <w:r w:rsidRPr="00BC0206">
              <w:rPr>
                <w:rFonts w:ascii="Times New Roman" w:hAnsi="Times New Roman"/>
              </w:rPr>
              <w:t>производње и отварање</w:t>
            </w:r>
            <w:r w:rsidR="00E63A6F">
              <w:rPr>
                <w:rFonts w:ascii="Times New Roman" w:hAnsi="Times New Roman"/>
              </w:rPr>
              <w:t xml:space="preserve"> </w:t>
            </w:r>
            <w:r w:rsidRPr="00BC0206">
              <w:rPr>
                <w:rFonts w:ascii="Times New Roman" w:hAnsi="Times New Roman"/>
              </w:rPr>
              <w:t>прерађивачких</w:t>
            </w:r>
            <w:r w:rsidR="00E63A6F">
              <w:rPr>
                <w:rFonts w:ascii="Times New Roman" w:hAnsi="Times New Roman"/>
              </w:rPr>
              <w:t xml:space="preserve"> </w:t>
            </w:r>
            <w:r w:rsidRPr="00BC0206">
              <w:rPr>
                <w:rFonts w:ascii="Times New Roman" w:hAnsi="Times New Roman"/>
              </w:rPr>
              <w:t xml:space="preserve">капацитета;  </w:t>
            </w:r>
          </w:p>
          <w:p w:rsidR="00B14778" w:rsidRPr="00BC0206" w:rsidRDefault="00B14778" w:rsidP="00A77DEF">
            <w:pPr>
              <w:spacing w:before="60" w:after="0"/>
              <w:rPr>
                <w:rFonts w:ascii="Times New Roman" w:hAnsi="Times New Roman"/>
              </w:rPr>
            </w:pPr>
            <w:r w:rsidRPr="00BC0206">
              <w:rPr>
                <w:rFonts w:ascii="Times New Roman" w:hAnsi="Times New Roman"/>
              </w:rPr>
              <w:t>Подизање</w:t>
            </w:r>
            <w:r w:rsidR="00E63A6F">
              <w:rPr>
                <w:rFonts w:ascii="Times New Roman" w:hAnsi="Times New Roman"/>
              </w:rPr>
              <w:t xml:space="preserve"> </w:t>
            </w:r>
            <w:r w:rsidRPr="00BC0206">
              <w:rPr>
                <w:rFonts w:ascii="Times New Roman" w:hAnsi="Times New Roman"/>
              </w:rPr>
              <w:t>квалитета</w:t>
            </w:r>
            <w:r w:rsidR="00E63A6F">
              <w:rPr>
                <w:rFonts w:ascii="Times New Roman" w:hAnsi="Times New Roman"/>
              </w:rPr>
              <w:t xml:space="preserve"> </w:t>
            </w:r>
            <w:r w:rsidRPr="00BC0206">
              <w:rPr>
                <w:rFonts w:ascii="Times New Roman" w:hAnsi="Times New Roman"/>
              </w:rPr>
              <w:t>пољопривредне</w:t>
            </w:r>
            <w:r w:rsidR="00E63A6F">
              <w:rPr>
                <w:rFonts w:ascii="Times New Roman" w:hAnsi="Times New Roman"/>
              </w:rPr>
              <w:t xml:space="preserve"> </w:t>
            </w:r>
            <w:r w:rsidRPr="00BC0206">
              <w:rPr>
                <w:rFonts w:ascii="Times New Roman" w:hAnsi="Times New Roman"/>
              </w:rPr>
              <w:t xml:space="preserve">производње; </w:t>
            </w:r>
          </w:p>
          <w:p w:rsidR="00B14778" w:rsidRPr="00BC0206" w:rsidRDefault="00B14778" w:rsidP="00A77DEF">
            <w:pPr>
              <w:spacing w:before="60" w:after="0"/>
              <w:rPr>
                <w:rFonts w:ascii="Times New Roman" w:hAnsi="Times New Roman"/>
              </w:rPr>
            </w:pPr>
            <w:r w:rsidRPr="00BC0206">
              <w:rPr>
                <w:rFonts w:ascii="Times New Roman" w:hAnsi="Times New Roman"/>
              </w:rPr>
              <w:t>Организационо</w:t>
            </w:r>
            <w:r w:rsidR="00E63A6F">
              <w:rPr>
                <w:rFonts w:ascii="Times New Roman" w:hAnsi="Times New Roman"/>
              </w:rPr>
              <w:t xml:space="preserve"> </w:t>
            </w:r>
            <w:r w:rsidRPr="00BC0206">
              <w:rPr>
                <w:rFonts w:ascii="Times New Roman" w:hAnsi="Times New Roman"/>
              </w:rPr>
              <w:t>јачање</w:t>
            </w:r>
            <w:r w:rsidR="00E63A6F">
              <w:rPr>
                <w:rFonts w:ascii="Times New Roman" w:hAnsi="Times New Roman"/>
              </w:rPr>
              <w:t xml:space="preserve"> </w:t>
            </w:r>
            <w:r w:rsidRPr="00BC0206">
              <w:rPr>
                <w:rFonts w:ascii="Times New Roman" w:hAnsi="Times New Roman"/>
              </w:rPr>
              <w:t>пољопривредне</w:t>
            </w:r>
            <w:r w:rsidR="00E63A6F">
              <w:rPr>
                <w:rFonts w:ascii="Times New Roman" w:hAnsi="Times New Roman"/>
              </w:rPr>
              <w:t xml:space="preserve"> </w:t>
            </w:r>
            <w:r w:rsidRPr="00BC0206">
              <w:rPr>
                <w:rFonts w:ascii="Times New Roman" w:hAnsi="Times New Roman"/>
              </w:rPr>
              <w:t>производње;</w:t>
            </w:r>
          </w:p>
        </w:tc>
      </w:tr>
      <w:tr w:rsidR="00B14778" w:rsidRPr="00BC0206" w:rsidTr="001C5112">
        <w:tc>
          <w:tcPr>
            <w:tcW w:w="548" w:type="dxa"/>
            <w:vMerge/>
            <w:shd w:val="clear" w:color="auto" w:fill="auto"/>
            <w:vAlign w:val="center"/>
          </w:tcPr>
          <w:p w:rsidR="00B14778" w:rsidRPr="00BC0206" w:rsidRDefault="00B14778" w:rsidP="00A77DEF">
            <w:pPr>
              <w:spacing w:before="120" w:after="0"/>
              <w:rPr>
                <w:rFonts w:ascii="Times New Roman" w:hAnsi="Times New Roman"/>
                <w:b/>
              </w:rPr>
            </w:pPr>
          </w:p>
        </w:tc>
        <w:tc>
          <w:tcPr>
            <w:tcW w:w="1012" w:type="dxa"/>
            <w:vMerge/>
            <w:shd w:val="clear" w:color="auto" w:fill="auto"/>
            <w:vAlign w:val="center"/>
          </w:tcPr>
          <w:p w:rsidR="00B14778" w:rsidRPr="00BC0206" w:rsidRDefault="00B14778" w:rsidP="00A77DEF">
            <w:pPr>
              <w:spacing w:before="120" w:after="0"/>
              <w:rPr>
                <w:rFonts w:ascii="Times New Roman" w:hAnsi="Times New Roman"/>
                <w:b/>
              </w:rPr>
            </w:pPr>
          </w:p>
        </w:tc>
        <w:tc>
          <w:tcPr>
            <w:tcW w:w="5124" w:type="dxa"/>
            <w:shd w:val="clear" w:color="auto" w:fill="auto"/>
            <w:vAlign w:val="center"/>
          </w:tcPr>
          <w:p w:rsidR="00B14778" w:rsidRPr="00BC0206" w:rsidRDefault="00B14778" w:rsidP="00A77DEF">
            <w:pPr>
              <w:spacing w:before="60" w:after="0"/>
              <w:rPr>
                <w:rFonts w:ascii="Times New Roman" w:hAnsi="Times New Roman"/>
              </w:rPr>
            </w:pPr>
            <w:r w:rsidRPr="00BC0206">
              <w:rPr>
                <w:rFonts w:ascii="Times New Roman" w:hAnsi="Times New Roman"/>
              </w:rPr>
              <w:t>1.3.Унапређење</w:t>
            </w:r>
            <w:r w:rsidR="001C5112">
              <w:rPr>
                <w:rFonts w:ascii="Times New Roman" w:hAnsi="Times New Roman"/>
              </w:rPr>
              <w:t xml:space="preserve"> </w:t>
            </w:r>
            <w:r w:rsidRPr="00BC0206">
              <w:rPr>
                <w:rFonts w:ascii="Times New Roman" w:hAnsi="Times New Roman"/>
              </w:rPr>
              <w:t>туристичке</w:t>
            </w:r>
            <w:r w:rsidR="001C5112">
              <w:rPr>
                <w:rFonts w:ascii="Times New Roman" w:hAnsi="Times New Roman"/>
              </w:rPr>
              <w:t xml:space="preserve"> </w:t>
            </w:r>
            <w:r w:rsidRPr="00BC0206">
              <w:rPr>
                <w:rFonts w:ascii="Times New Roman" w:hAnsi="Times New Roman"/>
              </w:rPr>
              <w:t>понуде и туристичких</w:t>
            </w:r>
            <w:r w:rsidR="001C5112">
              <w:rPr>
                <w:rFonts w:ascii="Times New Roman" w:hAnsi="Times New Roman"/>
              </w:rPr>
              <w:t xml:space="preserve"> </w:t>
            </w:r>
            <w:r w:rsidRPr="00BC0206">
              <w:rPr>
                <w:rFonts w:ascii="Times New Roman" w:hAnsi="Times New Roman"/>
              </w:rPr>
              <w:t>потенцијала на подручју</w:t>
            </w:r>
            <w:r w:rsidR="001C5112">
              <w:rPr>
                <w:rFonts w:ascii="Times New Roman" w:hAnsi="Times New Roman"/>
              </w:rPr>
              <w:t xml:space="preserve"> </w:t>
            </w:r>
            <w:r w:rsidRPr="00BC0206">
              <w:rPr>
                <w:rFonts w:ascii="Times New Roman" w:hAnsi="Times New Roman"/>
              </w:rPr>
              <w:t>општине</w:t>
            </w:r>
            <w:r w:rsidR="001C5112">
              <w:rPr>
                <w:rFonts w:ascii="Times New Roman" w:hAnsi="Times New Roman"/>
              </w:rPr>
              <w:t xml:space="preserve"> </w:t>
            </w:r>
            <w:r w:rsidRPr="00BC0206">
              <w:rPr>
                <w:rFonts w:ascii="Times New Roman" w:hAnsi="Times New Roman"/>
              </w:rPr>
              <w:t>Жагубица</w:t>
            </w:r>
          </w:p>
        </w:tc>
        <w:tc>
          <w:tcPr>
            <w:tcW w:w="3174" w:type="dxa"/>
            <w:shd w:val="clear" w:color="auto" w:fill="auto"/>
            <w:vAlign w:val="center"/>
          </w:tcPr>
          <w:p w:rsidR="00B14778" w:rsidRPr="00BC0206" w:rsidRDefault="00B14778" w:rsidP="00A77DEF">
            <w:pPr>
              <w:spacing w:before="60" w:after="0"/>
              <w:rPr>
                <w:rFonts w:ascii="Times New Roman" w:hAnsi="Times New Roman"/>
              </w:rPr>
            </w:pPr>
            <w:r w:rsidRPr="00BC0206">
              <w:rPr>
                <w:rFonts w:ascii="Times New Roman" w:hAnsi="Times New Roman"/>
              </w:rPr>
              <w:t>Повећање</w:t>
            </w:r>
            <w:r w:rsidR="00E63A6F">
              <w:rPr>
                <w:rFonts w:ascii="Times New Roman" w:hAnsi="Times New Roman"/>
              </w:rPr>
              <w:t xml:space="preserve"> </w:t>
            </w:r>
            <w:r w:rsidRPr="00BC0206">
              <w:rPr>
                <w:rFonts w:ascii="Times New Roman" w:hAnsi="Times New Roman"/>
              </w:rPr>
              <w:t>смештајних</w:t>
            </w:r>
            <w:r w:rsidR="00E63A6F">
              <w:rPr>
                <w:rFonts w:ascii="Times New Roman" w:hAnsi="Times New Roman"/>
              </w:rPr>
              <w:t xml:space="preserve"> </w:t>
            </w:r>
            <w:r w:rsidRPr="00BC0206">
              <w:rPr>
                <w:rFonts w:ascii="Times New Roman" w:hAnsi="Times New Roman"/>
              </w:rPr>
              <w:t>капацитета;</w:t>
            </w:r>
          </w:p>
          <w:p w:rsidR="00B14778" w:rsidRPr="00BC0206" w:rsidRDefault="00B14778" w:rsidP="00A77DEF">
            <w:pPr>
              <w:spacing w:before="60" w:after="0"/>
              <w:rPr>
                <w:rFonts w:ascii="Times New Roman" w:hAnsi="Times New Roman"/>
              </w:rPr>
            </w:pPr>
            <w:r w:rsidRPr="00BC0206">
              <w:rPr>
                <w:rFonts w:ascii="Times New Roman" w:hAnsi="Times New Roman"/>
              </w:rPr>
              <w:t>Побољшање</w:t>
            </w:r>
            <w:r w:rsidR="00E63A6F">
              <w:rPr>
                <w:rFonts w:ascii="Times New Roman" w:hAnsi="Times New Roman"/>
              </w:rPr>
              <w:t xml:space="preserve"> </w:t>
            </w:r>
            <w:r w:rsidRPr="00BC0206">
              <w:rPr>
                <w:rFonts w:ascii="Times New Roman" w:hAnsi="Times New Roman"/>
              </w:rPr>
              <w:t>квалитета</w:t>
            </w:r>
            <w:r w:rsidR="00E63A6F">
              <w:rPr>
                <w:rFonts w:ascii="Times New Roman" w:hAnsi="Times New Roman"/>
              </w:rPr>
              <w:t xml:space="preserve"> </w:t>
            </w:r>
            <w:r w:rsidRPr="00BC0206">
              <w:rPr>
                <w:rFonts w:ascii="Times New Roman" w:hAnsi="Times New Roman"/>
              </w:rPr>
              <w:t>угоститељско/туристичких</w:t>
            </w:r>
            <w:r w:rsidR="00E63A6F">
              <w:rPr>
                <w:rFonts w:ascii="Times New Roman" w:hAnsi="Times New Roman"/>
              </w:rPr>
              <w:t xml:space="preserve"> </w:t>
            </w:r>
            <w:r w:rsidRPr="00BC0206">
              <w:rPr>
                <w:rFonts w:ascii="Times New Roman" w:hAnsi="Times New Roman"/>
              </w:rPr>
              <w:t>услуга;</w:t>
            </w:r>
          </w:p>
          <w:p w:rsidR="00B14778" w:rsidRPr="00BC0206" w:rsidRDefault="00B14778" w:rsidP="00A77DEF">
            <w:pPr>
              <w:spacing w:before="60" w:after="0"/>
              <w:rPr>
                <w:rFonts w:ascii="Times New Roman" w:hAnsi="Times New Roman"/>
              </w:rPr>
            </w:pPr>
            <w:r w:rsidRPr="00BC0206">
              <w:rPr>
                <w:rFonts w:ascii="Times New Roman" w:hAnsi="Times New Roman"/>
              </w:rPr>
              <w:t>Јачање</w:t>
            </w:r>
            <w:r w:rsidR="00E63A6F">
              <w:rPr>
                <w:rFonts w:ascii="Times New Roman" w:hAnsi="Times New Roman"/>
              </w:rPr>
              <w:t xml:space="preserve"> </w:t>
            </w:r>
            <w:r w:rsidRPr="00BC0206">
              <w:rPr>
                <w:rFonts w:ascii="Times New Roman" w:hAnsi="Times New Roman"/>
              </w:rPr>
              <w:t>капацитета</w:t>
            </w:r>
            <w:r w:rsidR="00E63A6F">
              <w:rPr>
                <w:rFonts w:ascii="Times New Roman" w:hAnsi="Times New Roman"/>
              </w:rPr>
              <w:t xml:space="preserve"> </w:t>
            </w:r>
            <w:r w:rsidRPr="00BC0206">
              <w:rPr>
                <w:rFonts w:ascii="Times New Roman" w:hAnsi="Times New Roman"/>
              </w:rPr>
              <w:t>манифестационог</w:t>
            </w:r>
            <w:r w:rsidR="00E63A6F">
              <w:rPr>
                <w:rFonts w:ascii="Times New Roman" w:hAnsi="Times New Roman"/>
              </w:rPr>
              <w:t xml:space="preserve"> </w:t>
            </w:r>
            <w:r w:rsidRPr="00BC0206">
              <w:rPr>
                <w:rFonts w:ascii="Times New Roman" w:hAnsi="Times New Roman"/>
              </w:rPr>
              <w:t xml:space="preserve">туризма; </w:t>
            </w:r>
          </w:p>
          <w:p w:rsidR="00B14778" w:rsidRPr="00BC0206" w:rsidRDefault="00B14778" w:rsidP="00A77DEF">
            <w:pPr>
              <w:spacing w:before="60" w:after="0"/>
              <w:rPr>
                <w:rFonts w:ascii="Times New Roman" w:hAnsi="Times New Roman"/>
              </w:rPr>
            </w:pPr>
            <w:r w:rsidRPr="00BC0206">
              <w:rPr>
                <w:rFonts w:ascii="Times New Roman" w:hAnsi="Times New Roman"/>
              </w:rPr>
              <w:t>Инфраструктурно</w:t>
            </w:r>
            <w:r w:rsidR="00E63A6F">
              <w:rPr>
                <w:rFonts w:ascii="Times New Roman" w:hAnsi="Times New Roman"/>
              </w:rPr>
              <w:t xml:space="preserve"> </w:t>
            </w:r>
            <w:r w:rsidRPr="00BC0206">
              <w:rPr>
                <w:rFonts w:ascii="Times New Roman" w:hAnsi="Times New Roman"/>
              </w:rPr>
              <w:t>уређење</w:t>
            </w:r>
            <w:r w:rsidR="00E63A6F">
              <w:rPr>
                <w:rFonts w:ascii="Times New Roman" w:hAnsi="Times New Roman"/>
              </w:rPr>
              <w:t xml:space="preserve"> </w:t>
            </w:r>
            <w:r w:rsidRPr="00BC0206">
              <w:rPr>
                <w:rFonts w:ascii="Times New Roman" w:hAnsi="Times New Roman"/>
              </w:rPr>
              <w:t>туристичких</w:t>
            </w:r>
            <w:r w:rsidR="00E63A6F">
              <w:rPr>
                <w:rFonts w:ascii="Times New Roman" w:hAnsi="Times New Roman"/>
              </w:rPr>
              <w:t xml:space="preserve"> </w:t>
            </w:r>
            <w:r w:rsidRPr="00BC0206">
              <w:rPr>
                <w:rFonts w:ascii="Times New Roman" w:hAnsi="Times New Roman"/>
              </w:rPr>
              <w:t>дестинација;</w:t>
            </w:r>
          </w:p>
          <w:p w:rsidR="00B14778" w:rsidRPr="00BC0206" w:rsidRDefault="00B14778" w:rsidP="00A77DEF">
            <w:pPr>
              <w:spacing w:before="60" w:after="0"/>
              <w:rPr>
                <w:rFonts w:ascii="Times New Roman" w:hAnsi="Times New Roman"/>
              </w:rPr>
            </w:pPr>
            <w:r w:rsidRPr="00BC0206">
              <w:rPr>
                <w:rFonts w:ascii="Times New Roman" w:hAnsi="Times New Roman"/>
              </w:rPr>
              <w:t>Развој туристичких</w:t>
            </w:r>
            <w:r w:rsidR="00E63A6F">
              <w:rPr>
                <w:rFonts w:ascii="Times New Roman" w:hAnsi="Times New Roman"/>
              </w:rPr>
              <w:t xml:space="preserve"> </w:t>
            </w:r>
            <w:r w:rsidRPr="00BC0206">
              <w:rPr>
                <w:rFonts w:ascii="Times New Roman" w:hAnsi="Times New Roman"/>
              </w:rPr>
              <w:t>садржаја;</w:t>
            </w:r>
          </w:p>
        </w:tc>
      </w:tr>
    </w:tbl>
    <w:p w:rsidR="00B14778" w:rsidRDefault="00B14778" w:rsidP="00B14778">
      <w:pPr>
        <w:pStyle w:val="Pasussalistom1"/>
        <w:ind w:left="0"/>
        <w:jc w:val="both"/>
      </w:pPr>
    </w:p>
    <w:p w:rsidR="00B14778" w:rsidRPr="00BC0206" w:rsidRDefault="00B14778" w:rsidP="00C032D7">
      <w:pPr>
        <w:pStyle w:val="Pasussalistom1"/>
        <w:ind w:left="0" w:firstLine="720"/>
        <w:jc w:val="both"/>
        <w:rPr>
          <w:b/>
        </w:rPr>
      </w:pPr>
      <w:r>
        <w:rPr>
          <w:b/>
        </w:rPr>
        <w:t>Плански</w:t>
      </w:r>
      <w:r w:rsidR="0051668A">
        <w:rPr>
          <w:b/>
        </w:rPr>
        <w:t xml:space="preserve"> </w:t>
      </w:r>
      <w:r>
        <w:rPr>
          <w:b/>
        </w:rPr>
        <w:t>оквир</w:t>
      </w:r>
    </w:p>
    <w:p w:rsidR="00B14778" w:rsidRPr="00782EF8" w:rsidRDefault="00B14778" w:rsidP="00C032D7">
      <w:pPr>
        <w:pStyle w:val="Pasussalistom1"/>
        <w:ind w:left="0" w:firstLine="720"/>
        <w:jc w:val="both"/>
        <w:rPr>
          <w:b/>
        </w:rPr>
      </w:pPr>
      <w:r w:rsidRPr="00782EF8">
        <w:rPr>
          <w:b/>
        </w:rPr>
        <w:t>Приоритет 1-  Економски развој: Унапређење</w:t>
      </w:r>
      <w:r w:rsidR="00E63A6F">
        <w:rPr>
          <w:b/>
        </w:rPr>
        <w:t xml:space="preserve"> </w:t>
      </w:r>
      <w:r w:rsidRPr="00782EF8">
        <w:rPr>
          <w:b/>
        </w:rPr>
        <w:t>услова за развој привреде и отварање</w:t>
      </w:r>
      <w:r w:rsidR="00E63A6F">
        <w:rPr>
          <w:b/>
        </w:rPr>
        <w:t xml:space="preserve"> </w:t>
      </w:r>
      <w:r w:rsidRPr="00782EF8">
        <w:rPr>
          <w:b/>
        </w:rPr>
        <w:t>радних</w:t>
      </w:r>
      <w:r w:rsidR="00E63A6F">
        <w:rPr>
          <w:b/>
        </w:rPr>
        <w:t xml:space="preserve"> </w:t>
      </w:r>
      <w:r w:rsidRPr="00782EF8">
        <w:rPr>
          <w:b/>
        </w:rPr>
        <w:t>места</w:t>
      </w:r>
    </w:p>
    <w:p w:rsidR="00B14778" w:rsidRPr="00BC0206" w:rsidRDefault="00B14778" w:rsidP="00C032D7">
      <w:pPr>
        <w:pStyle w:val="Pasussalistom1"/>
        <w:ind w:left="0" w:firstLine="720"/>
        <w:jc w:val="both"/>
      </w:pPr>
      <w:r w:rsidRPr="00BC0206">
        <w:t>Општина</w:t>
      </w:r>
      <w:r w:rsidR="00E63A6F">
        <w:t xml:space="preserve"> </w:t>
      </w:r>
      <w:r w:rsidRPr="00BC0206">
        <w:t>Жагубица</w:t>
      </w:r>
      <w:r w:rsidR="00E63A6F">
        <w:t xml:space="preserve"> </w:t>
      </w:r>
      <w:r w:rsidRPr="00BC0206">
        <w:t>припада</w:t>
      </w:r>
      <w:r w:rsidR="00E63A6F">
        <w:t xml:space="preserve"> </w:t>
      </w:r>
      <w:r w:rsidRPr="00BC0206">
        <w:t>неразвијеним и девастираним</w:t>
      </w:r>
      <w:r w:rsidR="00E63A6F">
        <w:t xml:space="preserve"> </w:t>
      </w:r>
      <w:r w:rsidRPr="00BC0206">
        <w:t>подручјима у Републици</w:t>
      </w:r>
      <w:r w:rsidR="00E63A6F">
        <w:t xml:space="preserve"> </w:t>
      </w:r>
      <w:r w:rsidRPr="00BC0206">
        <w:t>Србији. У претходном</w:t>
      </w:r>
      <w:r w:rsidR="00E63A6F">
        <w:t xml:space="preserve"> </w:t>
      </w:r>
      <w:r w:rsidRPr="00BC0206">
        <w:t>периоду</w:t>
      </w:r>
      <w:r w:rsidR="00E63A6F">
        <w:t xml:space="preserve"> </w:t>
      </w:r>
      <w:r w:rsidRPr="00BC0206">
        <w:t>су</w:t>
      </w:r>
      <w:r w:rsidR="00E63A6F">
        <w:t xml:space="preserve"> </w:t>
      </w:r>
      <w:r w:rsidRPr="00BC0206">
        <w:t>приватизована</w:t>
      </w:r>
      <w:r w:rsidR="00E63A6F">
        <w:t xml:space="preserve"> </w:t>
      </w:r>
      <w:r w:rsidRPr="00BC0206">
        <w:t>друштвена/државна</w:t>
      </w:r>
      <w:r w:rsidR="00E63A6F">
        <w:t xml:space="preserve"> </w:t>
      </w:r>
      <w:r w:rsidRPr="00BC0206">
        <w:t>предузећа, али</w:t>
      </w:r>
      <w:r w:rsidR="00E63A6F">
        <w:t xml:space="preserve"> </w:t>
      </w:r>
      <w:r w:rsidRPr="00BC0206">
        <w:t>значајан</w:t>
      </w:r>
      <w:r w:rsidR="00E63A6F">
        <w:t xml:space="preserve"> </w:t>
      </w:r>
      <w:r w:rsidRPr="00BC0206">
        <w:t>број</w:t>
      </w:r>
      <w:r w:rsidR="00E63A6F">
        <w:t xml:space="preserve"> </w:t>
      </w:r>
      <w:r w:rsidRPr="00BC0206">
        <w:t>ових</w:t>
      </w:r>
      <w:r w:rsidR="00E63A6F">
        <w:t xml:space="preserve"> </w:t>
      </w:r>
      <w:r w:rsidRPr="00BC0206">
        <w:t>привредних</w:t>
      </w:r>
      <w:r w:rsidR="00E63A6F">
        <w:t xml:space="preserve"> </w:t>
      </w:r>
      <w:r w:rsidRPr="00BC0206">
        <w:t>субјеката</w:t>
      </w:r>
      <w:r w:rsidR="00E63A6F">
        <w:t xml:space="preserve"> </w:t>
      </w:r>
      <w:r w:rsidRPr="00BC0206">
        <w:t>тренутно</w:t>
      </w:r>
      <w:r w:rsidR="00E63A6F">
        <w:t xml:space="preserve"> </w:t>
      </w:r>
      <w:r w:rsidRPr="00BC0206">
        <w:t xml:space="preserve">није у функцији. </w:t>
      </w:r>
      <w:r w:rsidR="00E55CA7">
        <w:t xml:space="preserve">                   </w:t>
      </w:r>
      <w:r w:rsidRPr="00BC0206">
        <w:lastRenderedPageBreak/>
        <w:t>Непостојање</w:t>
      </w:r>
      <w:r w:rsidR="00E63A6F">
        <w:t xml:space="preserve"> </w:t>
      </w:r>
      <w:r w:rsidRPr="00BC0206">
        <w:t>великих и производних</w:t>
      </w:r>
      <w:r w:rsidR="00E63A6F">
        <w:t xml:space="preserve"> </w:t>
      </w:r>
      <w:r w:rsidRPr="00BC0206">
        <w:t>предузећа и висока</w:t>
      </w:r>
      <w:r w:rsidR="00E63A6F">
        <w:t xml:space="preserve"> </w:t>
      </w:r>
      <w:r w:rsidRPr="00BC0206">
        <w:t>стопа</w:t>
      </w:r>
      <w:r w:rsidR="00E63A6F">
        <w:t xml:space="preserve"> </w:t>
      </w:r>
      <w:r w:rsidRPr="00BC0206">
        <w:t>незапослености</w:t>
      </w:r>
      <w:r w:rsidR="00E63A6F">
        <w:t xml:space="preserve"> </w:t>
      </w:r>
      <w:r w:rsidRPr="00BC0206">
        <w:t>су</w:t>
      </w:r>
      <w:r w:rsidR="00E63A6F">
        <w:t xml:space="preserve"> </w:t>
      </w:r>
      <w:r w:rsidRPr="00BC0206">
        <w:t>основни</w:t>
      </w:r>
      <w:r w:rsidR="00E63A6F">
        <w:t xml:space="preserve"> </w:t>
      </w:r>
      <w:r w:rsidRPr="00BC0206">
        <w:t>проблеми у економском</w:t>
      </w:r>
      <w:r w:rsidR="00E63A6F">
        <w:t xml:space="preserve"> </w:t>
      </w:r>
      <w:r w:rsidRPr="00BC0206">
        <w:t>развоју. Ови</w:t>
      </w:r>
      <w:r w:rsidR="00E63A6F">
        <w:t xml:space="preserve"> </w:t>
      </w:r>
      <w:r w:rsidRPr="00BC0206">
        <w:t>проблеми</w:t>
      </w:r>
      <w:r w:rsidR="00E63A6F">
        <w:t xml:space="preserve"> </w:t>
      </w:r>
      <w:r w:rsidRPr="00BC0206">
        <w:t>су</w:t>
      </w:r>
      <w:r w:rsidR="00E63A6F">
        <w:t xml:space="preserve"> </w:t>
      </w:r>
      <w:r w:rsidRPr="00BC0206">
        <w:t>додатно</w:t>
      </w:r>
      <w:r w:rsidR="00E63A6F">
        <w:t xml:space="preserve"> </w:t>
      </w:r>
      <w:r w:rsidRPr="00BC0206">
        <w:t>појачани</w:t>
      </w:r>
      <w:r w:rsidR="00E63A6F">
        <w:t xml:space="preserve"> </w:t>
      </w:r>
      <w:r w:rsidRPr="00BC0206">
        <w:t>објективним</w:t>
      </w:r>
      <w:r w:rsidR="00E63A6F">
        <w:t xml:space="preserve"> </w:t>
      </w:r>
      <w:r w:rsidRPr="00BC0206">
        <w:t>факторима, као што</w:t>
      </w:r>
      <w:r w:rsidR="00E63A6F">
        <w:t xml:space="preserve"> </w:t>
      </w:r>
      <w:r w:rsidRPr="00BC0206">
        <w:t>су</w:t>
      </w:r>
      <w:r w:rsidR="00E63A6F">
        <w:t xml:space="preserve"> </w:t>
      </w:r>
      <w:r w:rsidRPr="00BC0206">
        <w:t>удаљеност</w:t>
      </w:r>
      <w:r w:rsidR="00E63A6F">
        <w:t xml:space="preserve"> </w:t>
      </w:r>
      <w:r w:rsidRPr="00BC0206">
        <w:t>општине</w:t>
      </w:r>
      <w:r w:rsidR="00E63A6F">
        <w:t xml:space="preserve"> </w:t>
      </w:r>
      <w:r w:rsidRPr="00BC0206">
        <w:t>од</w:t>
      </w:r>
      <w:r w:rsidR="00E63A6F">
        <w:t xml:space="preserve"> </w:t>
      </w:r>
      <w:r w:rsidRPr="00BC0206">
        <w:t>најважнијих</w:t>
      </w:r>
      <w:r w:rsidR="00E63A6F">
        <w:t xml:space="preserve"> </w:t>
      </w:r>
      <w:r w:rsidRPr="00BC0206">
        <w:t>путних</w:t>
      </w:r>
      <w:r w:rsidR="00E63A6F">
        <w:t xml:space="preserve"> </w:t>
      </w:r>
      <w:r w:rsidRPr="00BC0206">
        <w:t>праваца, глобална</w:t>
      </w:r>
      <w:r w:rsidR="00E63A6F">
        <w:t xml:space="preserve"> </w:t>
      </w:r>
      <w:r w:rsidRPr="00BC0206">
        <w:t>економска</w:t>
      </w:r>
      <w:r w:rsidR="00E63A6F">
        <w:t xml:space="preserve"> </w:t>
      </w:r>
      <w:r w:rsidRPr="00BC0206">
        <w:t>криза</w:t>
      </w:r>
      <w:r w:rsidR="00E63A6F">
        <w:t xml:space="preserve"> </w:t>
      </w:r>
      <w:r w:rsidRPr="00BC0206">
        <w:t xml:space="preserve">итд. </w:t>
      </w:r>
    </w:p>
    <w:p w:rsidR="00B14778" w:rsidRPr="00BC0206" w:rsidRDefault="00B14778" w:rsidP="00C032D7">
      <w:pPr>
        <w:pStyle w:val="Pasussalistom1"/>
        <w:ind w:left="0" w:firstLine="720"/>
        <w:jc w:val="both"/>
      </w:pPr>
      <w:r w:rsidRPr="00BC0206">
        <w:t>У наредном</w:t>
      </w:r>
      <w:r w:rsidR="00E63A6F">
        <w:t xml:space="preserve"> </w:t>
      </w:r>
      <w:r w:rsidRPr="00BC0206">
        <w:t>периоду</w:t>
      </w:r>
      <w:r w:rsidR="00E63A6F">
        <w:t xml:space="preserve"> </w:t>
      </w:r>
      <w:r w:rsidRPr="00BC0206">
        <w:t>се</w:t>
      </w:r>
      <w:r w:rsidR="00E63A6F">
        <w:t xml:space="preserve"> </w:t>
      </w:r>
      <w:r w:rsidRPr="00BC0206">
        <w:t>због</w:t>
      </w:r>
      <w:r w:rsidR="00E63A6F">
        <w:t xml:space="preserve"> </w:t>
      </w:r>
      <w:r w:rsidRPr="00BC0206">
        <w:t>тога</w:t>
      </w:r>
      <w:r w:rsidR="00E63A6F">
        <w:t xml:space="preserve"> </w:t>
      </w:r>
      <w:r w:rsidRPr="00BC0206">
        <w:t>мора</w:t>
      </w:r>
      <w:r w:rsidR="00E63A6F">
        <w:t xml:space="preserve"> </w:t>
      </w:r>
      <w:r w:rsidRPr="00BC0206">
        <w:t>интензивно</w:t>
      </w:r>
      <w:r w:rsidR="00E63A6F">
        <w:t xml:space="preserve"> </w:t>
      </w:r>
      <w:r w:rsidRPr="00BC0206">
        <w:t>радити на подстицању економског развоја који ће</w:t>
      </w:r>
      <w:r w:rsidR="00E63A6F">
        <w:t xml:space="preserve"> </w:t>
      </w:r>
      <w:r w:rsidRPr="00BC0206">
        <w:t>се</w:t>
      </w:r>
      <w:r w:rsidR="00E63A6F">
        <w:t xml:space="preserve"> </w:t>
      </w:r>
      <w:r w:rsidRPr="00BC0206">
        <w:t>заснивати на компаративним</w:t>
      </w:r>
      <w:r w:rsidR="00E63A6F">
        <w:t xml:space="preserve"> </w:t>
      </w:r>
      <w:r w:rsidRPr="00BC0206">
        <w:t>предностима</w:t>
      </w:r>
      <w:r w:rsidR="00E63A6F">
        <w:t xml:space="preserve"> </w:t>
      </w:r>
      <w:r w:rsidRPr="00BC0206">
        <w:t>општине. У том</w:t>
      </w:r>
      <w:r w:rsidR="00E63A6F">
        <w:t xml:space="preserve"> </w:t>
      </w:r>
      <w:r w:rsidRPr="00BC0206">
        <w:t>конте</w:t>
      </w:r>
      <w:r w:rsidR="00E63A6F">
        <w:t>ксту, П</w:t>
      </w:r>
      <w:r w:rsidRPr="00BC0206">
        <w:t xml:space="preserve">лан развоја </w:t>
      </w:r>
      <w:r w:rsidR="0051668A">
        <w:t xml:space="preserve">општине </w:t>
      </w:r>
      <w:r w:rsidRPr="00BC0206">
        <w:t>препознаје</w:t>
      </w:r>
      <w:r w:rsidR="00E63A6F">
        <w:t xml:space="preserve"> </w:t>
      </w:r>
      <w:r w:rsidRPr="00BC0206">
        <w:t>пољопривреду, туризам, шумарство и рударство као покретаче</w:t>
      </w:r>
      <w:r w:rsidR="00E63A6F">
        <w:t xml:space="preserve"> </w:t>
      </w:r>
      <w:r w:rsidRPr="00BC0206">
        <w:t>привредног развоја. Развој ових</w:t>
      </w:r>
      <w:r w:rsidR="00E63A6F">
        <w:t xml:space="preserve"> </w:t>
      </w:r>
      <w:r w:rsidRPr="00BC0206">
        <w:t>сектора</w:t>
      </w:r>
      <w:r w:rsidR="00E63A6F">
        <w:t xml:space="preserve"> </w:t>
      </w:r>
      <w:r w:rsidRPr="00BC0206">
        <w:t>треба</w:t>
      </w:r>
      <w:r w:rsidR="00E63A6F">
        <w:t xml:space="preserve"> </w:t>
      </w:r>
      <w:r w:rsidRPr="00BC0206">
        <w:t>да</w:t>
      </w:r>
      <w:r w:rsidR="00E63A6F">
        <w:t xml:space="preserve"> </w:t>
      </w:r>
      <w:r w:rsidRPr="00BC0206">
        <w:t>прати развој постојећих и отварање</w:t>
      </w:r>
      <w:r w:rsidR="00E63A6F">
        <w:t xml:space="preserve"> </w:t>
      </w:r>
      <w:r w:rsidRPr="00BC0206">
        <w:t>нових</w:t>
      </w:r>
      <w:r w:rsidR="00E63A6F">
        <w:t xml:space="preserve"> </w:t>
      </w:r>
      <w:r w:rsidRPr="00BC0206">
        <w:t>малих и средњих</w:t>
      </w:r>
      <w:r w:rsidR="00E63A6F">
        <w:t xml:space="preserve"> </w:t>
      </w:r>
      <w:r w:rsidRPr="00BC0206">
        <w:t xml:space="preserve">предузећа. </w:t>
      </w:r>
    </w:p>
    <w:p w:rsidR="00B14778" w:rsidRPr="00BC0206" w:rsidRDefault="00B14778" w:rsidP="00C032D7">
      <w:pPr>
        <w:pStyle w:val="Pasussalistom1"/>
        <w:ind w:left="0" w:firstLine="720"/>
        <w:jc w:val="both"/>
      </w:pPr>
      <w:r w:rsidRPr="00BC0206">
        <w:t>У локалној</w:t>
      </w:r>
      <w:r w:rsidR="00E63A6F">
        <w:t xml:space="preserve"> </w:t>
      </w:r>
      <w:r w:rsidRPr="00BC0206">
        <w:t>самоуправи</w:t>
      </w:r>
      <w:r w:rsidR="00E63A6F">
        <w:t xml:space="preserve"> </w:t>
      </w:r>
      <w:r w:rsidRPr="00BC0206">
        <w:t>ће</w:t>
      </w:r>
      <w:r w:rsidR="00E63A6F">
        <w:t xml:space="preserve"> </w:t>
      </w:r>
      <w:r w:rsidRPr="00BC0206">
        <w:t>се</w:t>
      </w:r>
      <w:r w:rsidR="00E63A6F">
        <w:t xml:space="preserve"> </w:t>
      </w:r>
      <w:r w:rsidRPr="00BC0206">
        <w:t>због</w:t>
      </w:r>
      <w:r w:rsidR="00E63A6F">
        <w:t xml:space="preserve"> </w:t>
      </w:r>
      <w:r w:rsidRPr="00BC0206">
        <w:t>тога</w:t>
      </w:r>
      <w:r w:rsidR="00E63A6F">
        <w:t xml:space="preserve"> </w:t>
      </w:r>
      <w:r w:rsidRPr="00BC0206">
        <w:t>радити на стварању</w:t>
      </w:r>
      <w:r w:rsidR="00E63A6F">
        <w:t xml:space="preserve"> </w:t>
      </w:r>
      <w:r w:rsidRPr="00BC0206">
        <w:t>повољне</w:t>
      </w:r>
      <w:r w:rsidR="00E63A6F">
        <w:t xml:space="preserve"> </w:t>
      </w:r>
      <w:r w:rsidRPr="00BC0206">
        <w:t>пословне</w:t>
      </w:r>
      <w:r w:rsidR="00E63A6F">
        <w:t xml:space="preserve"> </w:t>
      </w:r>
      <w:r w:rsidRPr="00BC0206">
        <w:t>климе за развој предузетништва, рад</w:t>
      </w:r>
      <w:r w:rsidR="00E63A6F">
        <w:t xml:space="preserve"> </w:t>
      </w:r>
      <w:r w:rsidRPr="00BC0206">
        <w:t>малих и средњих</w:t>
      </w:r>
      <w:r w:rsidR="00E63A6F">
        <w:t xml:space="preserve"> </w:t>
      </w:r>
      <w:r w:rsidRPr="00BC0206">
        <w:t>предузећа и привлачење</w:t>
      </w:r>
      <w:r w:rsidR="00E63A6F">
        <w:t xml:space="preserve"> </w:t>
      </w:r>
      <w:r w:rsidRPr="00BC0206">
        <w:t xml:space="preserve">инвестиција. </w:t>
      </w:r>
    </w:p>
    <w:p w:rsidR="00B14778" w:rsidRPr="00BC0206" w:rsidRDefault="00B14778" w:rsidP="00C032D7">
      <w:pPr>
        <w:pStyle w:val="Pasussalistom1"/>
        <w:ind w:left="0" w:firstLine="720"/>
        <w:jc w:val="both"/>
      </w:pPr>
      <w:r w:rsidRPr="00BC0206">
        <w:t>У делу</w:t>
      </w:r>
      <w:r w:rsidR="00E63A6F">
        <w:t xml:space="preserve"> </w:t>
      </w:r>
      <w:r w:rsidRPr="00BC0206">
        <w:t>пољопривредне</w:t>
      </w:r>
      <w:r w:rsidR="00E63A6F">
        <w:t xml:space="preserve"> </w:t>
      </w:r>
      <w:r w:rsidRPr="00BC0206">
        <w:t>производње, стратешки</w:t>
      </w:r>
      <w:r w:rsidR="00E63A6F">
        <w:t xml:space="preserve"> </w:t>
      </w:r>
      <w:r w:rsidRPr="00BC0206">
        <w:t>циљ</w:t>
      </w:r>
      <w:r w:rsidR="00E63A6F">
        <w:t xml:space="preserve"> </w:t>
      </w:r>
      <w:r w:rsidRPr="00BC0206">
        <w:t>је</w:t>
      </w:r>
      <w:r w:rsidR="00E63A6F">
        <w:t xml:space="preserve"> </w:t>
      </w:r>
      <w:r w:rsidRPr="00BC0206">
        <w:t>повећање</w:t>
      </w:r>
      <w:r w:rsidR="00E63A6F">
        <w:t xml:space="preserve"> </w:t>
      </w:r>
      <w:r w:rsidRPr="00BC0206">
        <w:t>конкурентности</w:t>
      </w:r>
      <w:r w:rsidR="00E63A6F">
        <w:t xml:space="preserve"> </w:t>
      </w:r>
      <w:r w:rsidRPr="00BC0206">
        <w:t>пољопривредних</w:t>
      </w:r>
      <w:r w:rsidR="00E63A6F">
        <w:t xml:space="preserve"> </w:t>
      </w:r>
      <w:r w:rsidRPr="00BC0206">
        <w:t>произвођача као и њихових</w:t>
      </w:r>
      <w:r w:rsidR="00E63A6F">
        <w:t xml:space="preserve"> </w:t>
      </w:r>
      <w:r w:rsidRPr="00BC0206">
        <w:t>производа. Да</w:t>
      </w:r>
      <w:r w:rsidR="00E63A6F">
        <w:t xml:space="preserve"> </w:t>
      </w:r>
      <w:r w:rsidRPr="00BC0206">
        <w:t>би</w:t>
      </w:r>
      <w:r w:rsidR="00E63A6F">
        <w:t xml:space="preserve"> </w:t>
      </w:r>
      <w:r w:rsidRPr="00BC0206">
        <w:t>се</w:t>
      </w:r>
      <w:r w:rsidR="00E63A6F">
        <w:t xml:space="preserve"> </w:t>
      </w:r>
      <w:r w:rsidRPr="00BC0206">
        <w:t>могла</w:t>
      </w:r>
      <w:r w:rsidR="00E63A6F">
        <w:t xml:space="preserve"> </w:t>
      </w:r>
      <w:r w:rsidRPr="00BC0206">
        <w:t>остварити</w:t>
      </w:r>
      <w:r w:rsidR="00E63A6F">
        <w:t xml:space="preserve"> </w:t>
      </w:r>
      <w:r w:rsidRPr="00BC0206">
        <w:t>конкурентна</w:t>
      </w:r>
      <w:r w:rsidR="00E63A6F">
        <w:t xml:space="preserve"> </w:t>
      </w:r>
      <w:r w:rsidRPr="00BC0206">
        <w:t>пољопривредна</w:t>
      </w:r>
      <w:r w:rsidR="00E63A6F">
        <w:t xml:space="preserve"> </w:t>
      </w:r>
      <w:r w:rsidRPr="00BC0206">
        <w:t>производња, неопходно</w:t>
      </w:r>
      <w:r w:rsidR="00E63A6F">
        <w:t xml:space="preserve"> </w:t>
      </w:r>
      <w:r w:rsidRPr="00BC0206">
        <w:t>је</w:t>
      </w:r>
      <w:r w:rsidR="00E63A6F">
        <w:t xml:space="preserve"> </w:t>
      </w:r>
      <w:r w:rsidRPr="00BC0206">
        <w:t>радити на подизању</w:t>
      </w:r>
      <w:r w:rsidR="00E63A6F">
        <w:t xml:space="preserve"> </w:t>
      </w:r>
      <w:r w:rsidRPr="00BC0206">
        <w:t>нивоа</w:t>
      </w:r>
      <w:r w:rsidR="00E63A6F">
        <w:t xml:space="preserve"> </w:t>
      </w:r>
      <w:r w:rsidRPr="00BC0206">
        <w:t>примарне</w:t>
      </w:r>
      <w:r w:rsidR="00E63A6F">
        <w:t xml:space="preserve"> </w:t>
      </w:r>
      <w:r w:rsidRPr="00BC0206">
        <w:t>производње и квалитета</w:t>
      </w:r>
      <w:r w:rsidR="00E63A6F">
        <w:t xml:space="preserve"> </w:t>
      </w:r>
      <w:r w:rsidRPr="00BC0206">
        <w:t>производа, али и на стварању</w:t>
      </w:r>
      <w:r w:rsidR="00E63A6F">
        <w:t xml:space="preserve"> </w:t>
      </w:r>
      <w:r w:rsidR="00C032D7">
        <w:t>п</w:t>
      </w:r>
      <w:r w:rsidRPr="00BC0206">
        <w:t>ољопривредне</w:t>
      </w:r>
      <w:r w:rsidR="00E63A6F">
        <w:t xml:space="preserve"> </w:t>
      </w:r>
      <w:r w:rsidRPr="00BC0206">
        <w:t>инфраструктуре</w:t>
      </w:r>
      <w:r w:rsidR="00E63A6F">
        <w:t xml:space="preserve"> </w:t>
      </w:r>
      <w:r w:rsidRPr="00BC0206">
        <w:t>која</w:t>
      </w:r>
      <w:r w:rsidR="00E63A6F">
        <w:t xml:space="preserve"> </w:t>
      </w:r>
      <w:r w:rsidRPr="00BC0206">
        <w:t>треба</w:t>
      </w:r>
      <w:r w:rsidR="00E63A6F">
        <w:t xml:space="preserve"> </w:t>
      </w:r>
      <w:r w:rsidRPr="00BC0206">
        <w:t>да</w:t>
      </w:r>
      <w:r w:rsidR="00E63A6F">
        <w:t xml:space="preserve"> </w:t>
      </w:r>
      <w:r w:rsidRPr="00BC0206">
        <w:t>олакша</w:t>
      </w:r>
      <w:r w:rsidR="00E63A6F">
        <w:t xml:space="preserve"> </w:t>
      </w:r>
      <w:r w:rsidRPr="00BC0206">
        <w:t>рад</w:t>
      </w:r>
      <w:r w:rsidR="00E63A6F">
        <w:t xml:space="preserve"> </w:t>
      </w:r>
      <w:r w:rsidRPr="00BC0206">
        <w:t>пољопривредним</w:t>
      </w:r>
      <w:r w:rsidR="00A77DEF">
        <w:t xml:space="preserve"> </w:t>
      </w:r>
      <w:r w:rsidRPr="00BC0206">
        <w:t>произвођачима.</w:t>
      </w:r>
    </w:p>
    <w:p w:rsidR="00B14778" w:rsidRPr="00BC0206" w:rsidRDefault="00B14778" w:rsidP="00C032D7">
      <w:pPr>
        <w:pStyle w:val="Pasussalistom1"/>
        <w:ind w:left="0" w:firstLine="720"/>
        <w:jc w:val="both"/>
      </w:pPr>
      <w:r w:rsidRPr="00BC0206">
        <w:t>Природне</w:t>
      </w:r>
      <w:r w:rsidR="00A77DEF">
        <w:t xml:space="preserve"> </w:t>
      </w:r>
      <w:r w:rsidRPr="00BC0206">
        <w:t>лепоте</w:t>
      </w:r>
      <w:r w:rsidR="00A77DEF">
        <w:t xml:space="preserve"> </w:t>
      </w:r>
      <w:r w:rsidR="00C032D7">
        <w:t>подручја</w:t>
      </w:r>
      <w:r w:rsidRPr="00BC0206">
        <w:t xml:space="preserve"> и културно-историјски</w:t>
      </w:r>
      <w:r w:rsidR="00A77DEF">
        <w:t xml:space="preserve"> </w:t>
      </w:r>
      <w:r w:rsidRPr="00BC0206">
        <w:t>споменици</w:t>
      </w:r>
      <w:r w:rsidR="00A77DEF">
        <w:t xml:space="preserve"> </w:t>
      </w:r>
      <w:r w:rsidRPr="00BC0206">
        <w:t>су</w:t>
      </w:r>
      <w:r w:rsidR="00A77DEF">
        <w:t xml:space="preserve"> </w:t>
      </w:r>
      <w:r w:rsidRPr="00BC0206">
        <w:t>неискоришћен</w:t>
      </w:r>
      <w:r w:rsidR="00A77DEF">
        <w:t xml:space="preserve"> </w:t>
      </w:r>
      <w:r w:rsidRPr="00BC0206">
        <w:t>потенцијал</w:t>
      </w:r>
      <w:r w:rsidR="00A77DEF">
        <w:t xml:space="preserve"> </w:t>
      </w:r>
      <w:r w:rsidR="00C032D7">
        <w:t>општине</w:t>
      </w:r>
      <w:r w:rsidRPr="00BC0206">
        <w:t>. Они</w:t>
      </w:r>
      <w:r w:rsidR="00A77DEF">
        <w:t xml:space="preserve"> </w:t>
      </w:r>
      <w:r w:rsidRPr="00BC0206">
        <w:t>се у наредном</w:t>
      </w:r>
      <w:r w:rsidR="00A77DEF">
        <w:t xml:space="preserve"> </w:t>
      </w:r>
      <w:r w:rsidRPr="00BC0206">
        <w:t>периоду</w:t>
      </w:r>
      <w:r w:rsidR="00A77DEF">
        <w:t xml:space="preserve"> </w:t>
      </w:r>
      <w:r w:rsidR="00C032D7">
        <w:t>морају</w:t>
      </w:r>
      <w:r w:rsidR="00A77DEF">
        <w:t xml:space="preserve"> </w:t>
      </w:r>
      <w:r w:rsidRPr="00BC0206">
        <w:t>валоризовати</w:t>
      </w:r>
      <w:r w:rsidR="00A77DEF">
        <w:t xml:space="preserve"> </w:t>
      </w:r>
      <w:r w:rsidRPr="00BC0206">
        <w:t>кроз</w:t>
      </w:r>
      <w:r w:rsidR="00A77DEF">
        <w:t xml:space="preserve"> </w:t>
      </w:r>
      <w:r w:rsidRPr="00BC0206">
        <w:t>унапређење</w:t>
      </w:r>
      <w:r w:rsidR="00A77DEF">
        <w:t xml:space="preserve"> </w:t>
      </w:r>
      <w:r w:rsidRPr="00BC0206">
        <w:t>туристичке</w:t>
      </w:r>
      <w:r w:rsidR="00A77DEF">
        <w:t xml:space="preserve"> </w:t>
      </w:r>
      <w:r w:rsidRPr="00BC0206">
        <w:t>понуде и инфраструктуре. У том</w:t>
      </w:r>
      <w:r w:rsidR="00A77DEF">
        <w:t xml:space="preserve"> </w:t>
      </w:r>
      <w:r w:rsidRPr="00BC0206">
        <w:t>делу</w:t>
      </w:r>
      <w:r w:rsidR="00A77DEF">
        <w:t xml:space="preserve"> </w:t>
      </w:r>
      <w:r w:rsidRPr="00BC0206">
        <w:t>ће</w:t>
      </w:r>
      <w:r w:rsidR="00A77DEF">
        <w:t xml:space="preserve"> </w:t>
      </w:r>
      <w:r w:rsidRPr="00BC0206">
        <w:t>се</w:t>
      </w:r>
      <w:r w:rsidR="00A77DEF">
        <w:t xml:space="preserve"> </w:t>
      </w:r>
      <w:r w:rsidRPr="00BC0206">
        <w:t>подстицати</w:t>
      </w:r>
      <w:r w:rsidR="00A77DEF">
        <w:t xml:space="preserve"> </w:t>
      </w:r>
      <w:r w:rsidRPr="00BC0206">
        <w:t>активности</w:t>
      </w:r>
      <w:r w:rsidR="00A77DEF">
        <w:t xml:space="preserve"> </w:t>
      </w:r>
      <w:r w:rsidRPr="00BC0206">
        <w:t>које</w:t>
      </w:r>
      <w:r w:rsidR="00A77DEF">
        <w:t xml:space="preserve"> </w:t>
      </w:r>
      <w:r w:rsidRPr="00BC0206">
        <w:t>воде</w:t>
      </w:r>
      <w:r w:rsidR="00A77DEF">
        <w:t xml:space="preserve"> </w:t>
      </w:r>
      <w:r w:rsidRPr="00BC0206">
        <w:t>повећању</w:t>
      </w:r>
      <w:r w:rsidR="00A77DEF">
        <w:t xml:space="preserve"> </w:t>
      </w:r>
      <w:r w:rsidRPr="00BC0206">
        <w:t>смештајних</w:t>
      </w:r>
      <w:r w:rsidR="00A77DEF">
        <w:t xml:space="preserve"> </w:t>
      </w:r>
      <w:r w:rsidRPr="00BC0206">
        <w:t>капацитета у општини, подизању</w:t>
      </w:r>
      <w:r w:rsidR="00A77DEF">
        <w:t xml:space="preserve"> </w:t>
      </w:r>
      <w:r w:rsidRPr="00BC0206">
        <w:t>квалитета</w:t>
      </w:r>
      <w:r w:rsidR="00A77DEF">
        <w:t xml:space="preserve"> </w:t>
      </w:r>
      <w:r w:rsidRPr="00BC0206">
        <w:t>угоститељско-туристичких</w:t>
      </w:r>
      <w:r w:rsidR="00A77DEF">
        <w:t xml:space="preserve"> </w:t>
      </w:r>
      <w:r w:rsidRPr="00BC0206">
        <w:t>услуга, јачању</w:t>
      </w:r>
      <w:r w:rsidR="00A77DEF">
        <w:t xml:space="preserve"> </w:t>
      </w:r>
      <w:r w:rsidRPr="00BC0206">
        <w:t>капацитета</w:t>
      </w:r>
      <w:r w:rsidR="00A77DEF">
        <w:t xml:space="preserve"> </w:t>
      </w:r>
      <w:r w:rsidRPr="00BC0206">
        <w:t>манифестационог</w:t>
      </w:r>
      <w:r w:rsidR="00A77DEF">
        <w:t xml:space="preserve"> </w:t>
      </w:r>
      <w:r w:rsidRPr="00BC0206">
        <w:t>туризма, инфраструктурном</w:t>
      </w:r>
      <w:r w:rsidR="00A77DEF">
        <w:t xml:space="preserve"> </w:t>
      </w:r>
      <w:r w:rsidRPr="00BC0206">
        <w:t>уређењу</w:t>
      </w:r>
      <w:r w:rsidR="00A77DEF">
        <w:t xml:space="preserve"> </w:t>
      </w:r>
      <w:r w:rsidRPr="00BC0206">
        <w:t>локација и развоју</w:t>
      </w:r>
      <w:r w:rsidR="00A77DEF">
        <w:t xml:space="preserve"> </w:t>
      </w:r>
      <w:r w:rsidRPr="00BC0206">
        <w:t>нових</w:t>
      </w:r>
      <w:r w:rsidR="00A77DEF">
        <w:t xml:space="preserve"> </w:t>
      </w:r>
      <w:r w:rsidRPr="00BC0206">
        <w:t>туристичких</w:t>
      </w:r>
      <w:r w:rsidR="00A77DEF">
        <w:t xml:space="preserve"> </w:t>
      </w:r>
      <w:r w:rsidRPr="00BC0206">
        <w:t xml:space="preserve">садржаја.  </w:t>
      </w:r>
    </w:p>
    <w:p w:rsidR="00B14778" w:rsidRPr="00BC0206" w:rsidRDefault="00B14778" w:rsidP="00C032D7">
      <w:pPr>
        <w:pStyle w:val="Pasussalistom1"/>
        <w:ind w:left="0" w:firstLine="720"/>
        <w:jc w:val="both"/>
      </w:pPr>
      <w:r w:rsidRPr="00BC0206">
        <w:t>Великог</w:t>
      </w:r>
      <w:r w:rsidR="00A77DEF">
        <w:t xml:space="preserve"> </w:t>
      </w:r>
      <w:r w:rsidRPr="00BC0206">
        <w:t>утицаја на економски развој општине</w:t>
      </w:r>
      <w:r w:rsidR="00A77DEF">
        <w:t xml:space="preserve"> </w:t>
      </w:r>
      <w:r w:rsidRPr="00BC0206">
        <w:t>Жагубица</w:t>
      </w:r>
      <w:r w:rsidR="00A77DEF">
        <w:t xml:space="preserve"> </w:t>
      </w:r>
      <w:r w:rsidRPr="00BC0206">
        <w:t>има</w:t>
      </w:r>
      <w:r w:rsidR="00A77DEF">
        <w:t xml:space="preserve"> </w:t>
      </w:r>
      <w:r w:rsidRPr="00BC0206">
        <w:t>рударство. Развој овог</w:t>
      </w:r>
      <w:r w:rsidR="00A77DEF">
        <w:t xml:space="preserve"> </w:t>
      </w:r>
      <w:r w:rsidRPr="00BC0206">
        <w:t>сектора</w:t>
      </w:r>
      <w:r w:rsidR="00A77DEF">
        <w:t xml:space="preserve"> </w:t>
      </w:r>
      <w:r w:rsidRPr="00BC0206">
        <w:t>се</w:t>
      </w:r>
      <w:r w:rsidR="00A77DEF">
        <w:t xml:space="preserve"> </w:t>
      </w:r>
      <w:r w:rsidRPr="00BC0206">
        <w:t>не</w:t>
      </w:r>
      <w:r w:rsidR="00A77DEF">
        <w:t xml:space="preserve"> </w:t>
      </w:r>
      <w:r w:rsidRPr="00BC0206">
        <w:t>налази у надлежности</w:t>
      </w:r>
      <w:r w:rsidR="00A77DEF">
        <w:t xml:space="preserve"> </w:t>
      </w:r>
      <w:r w:rsidRPr="00BC0206">
        <w:t>локалне</w:t>
      </w:r>
      <w:r w:rsidR="00A77DEF">
        <w:t xml:space="preserve"> </w:t>
      </w:r>
      <w:r w:rsidRPr="00BC0206">
        <w:t>самоуправе. Важност</w:t>
      </w:r>
      <w:r w:rsidR="00A77DEF">
        <w:t xml:space="preserve"> </w:t>
      </w:r>
      <w:r w:rsidRPr="00BC0206">
        <w:t>овог</w:t>
      </w:r>
      <w:r w:rsidR="00A77DEF">
        <w:t xml:space="preserve"> </w:t>
      </w:r>
      <w:r w:rsidRPr="00BC0206">
        <w:t>сектора, међутим, намеће</w:t>
      </w:r>
      <w:r w:rsidR="00A77DEF">
        <w:t xml:space="preserve"> </w:t>
      </w:r>
      <w:r w:rsidRPr="00BC0206">
        <w:t>потребу</w:t>
      </w:r>
      <w:r w:rsidR="00A77DEF">
        <w:t xml:space="preserve"> </w:t>
      </w:r>
      <w:r w:rsidRPr="00BC0206">
        <w:t>да</w:t>
      </w:r>
      <w:r w:rsidR="00A77DEF">
        <w:t xml:space="preserve"> </w:t>
      </w:r>
      <w:r w:rsidRPr="00BC0206">
        <w:t>се у наредном</w:t>
      </w:r>
      <w:r w:rsidR="00A77DEF">
        <w:t xml:space="preserve"> </w:t>
      </w:r>
      <w:r w:rsidRPr="00BC0206">
        <w:t>периоду</w:t>
      </w:r>
      <w:r w:rsidR="00A77DEF">
        <w:t xml:space="preserve"> </w:t>
      </w:r>
      <w:r w:rsidRPr="00BC0206">
        <w:t>ради на основним и детаљним</w:t>
      </w:r>
      <w:r w:rsidR="00A77DEF">
        <w:t xml:space="preserve"> </w:t>
      </w:r>
      <w:r w:rsidRPr="00BC0206">
        <w:t>истраживањима</w:t>
      </w:r>
      <w:r w:rsidR="00A77DEF">
        <w:t xml:space="preserve"> </w:t>
      </w:r>
      <w:r w:rsidRPr="00BC0206">
        <w:t>локалитета, реактивирању</w:t>
      </w:r>
      <w:r w:rsidR="00C032D7">
        <w:t xml:space="preserve"> </w:t>
      </w:r>
      <w:r w:rsidRPr="00BC0206">
        <w:t>постојећих</w:t>
      </w:r>
      <w:r w:rsidR="00A77DEF">
        <w:t xml:space="preserve"> </w:t>
      </w:r>
      <w:r w:rsidRPr="00BC0206">
        <w:t>лежишта и подршци</w:t>
      </w:r>
      <w:r w:rsidR="00A77DEF">
        <w:t xml:space="preserve"> </w:t>
      </w:r>
      <w:r w:rsidRPr="00BC0206">
        <w:t>коју</w:t>
      </w:r>
      <w:r w:rsidR="00A77DEF">
        <w:t xml:space="preserve"> </w:t>
      </w:r>
      <w:r w:rsidRPr="00BC0206">
        <w:t>локална</w:t>
      </w:r>
      <w:r w:rsidR="00C032D7">
        <w:t xml:space="preserve"> </w:t>
      </w:r>
      <w:r w:rsidRPr="00BC0206">
        <w:t>самоуправа</w:t>
      </w:r>
      <w:r w:rsidR="00A77DEF">
        <w:t xml:space="preserve"> </w:t>
      </w:r>
      <w:r w:rsidRPr="00BC0206">
        <w:t>може</w:t>
      </w:r>
      <w:r w:rsidR="00A77DEF">
        <w:t xml:space="preserve"> </w:t>
      </w:r>
      <w:r w:rsidRPr="00BC0206">
        <w:t>да</w:t>
      </w:r>
      <w:r w:rsidR="00A77DEF">
        <w:t xml:space="preserve"> </w:t>
      </w:r>
      <w:r w:rsidRPr="00BC0206">
        <w:t>пружи у ефикаснијем</w:t>
      </w:r>
      <w:r w:rsidR="00A77DEF">
        <w:t xml:space="preserve"> </w:t>
      </w:r>
      <w:r w:rsidRPr="00BC0206">
        <w:t>раду</w:t>
      </w:r>
      <w:r w:rsidR="00A77DEF">
        <w:t xml:space="preserve"> </w:t>
      </w:r>
      <w:r w:rsidRPr="00BC0206">
        <w:t>рудника.</w:t>
      </w:r>
    </w:p>
    <w:p w:rsidR="00A77DEF" w:rsidRPr="00A77DEF" w:rsidRDefault="00A77DEF" w:rsidP="00A77DEF">
      <w:pPr>
        <w:pStyle w:val="Pasussalistom1"/>
        <w:ind w:left="0"/>
        <w:rPr>
          <w:b/>
        </w:rPr>
      </w:pPr>
      <w:r w:rsidRPr="00A77DEF">
        <w:rPr>
          <w:b/>
        </w:rPr>
        <w:t xml:space="preserve">2. </w:t>
      </w:r>
      <w:r>
        <w:rPr>
          <w:b/>
        </w:rPr>
        <w:t>ОПИС ПРОГРАМА</w:t>
      </w:r>
    </w:p>
    <w:p w:rsidR="00A77DEF" w:rsidRPr="00A77DEF" w:rsidRDefault="00A77DEF" w:rsidP="00C032D7">
      <w:pPr>
        <w:pStyle w:val="Standard"/>
        <w:spacing w:line="276" w:lineRule="auto"/>
        <w:ind w:firstLine="720"/>
        <w:jc w:val="both"/>
      </w:pPr>
      <w:r w:rsidRPr="00A77DEF">
        <w:t>Програм</w:t>
      </w:r>
      <w:r w:rsidR="00401EEA">
        <w:t xml:space="preserve"> </w:t>
      </w:r>
      <w:r w:rsidRPr="00A77DEF">
        <w:t>ствара</w:t>
      </w:r>
      <w:r w:rsidR="00401EEA">
        <w:t xml:space="preserve"> </w:t>
      </w:r>
      <w:r w:rsidRPr="00A77DEF">
        <w:t>предуслове за побољшање</w:t>
      </w:r>
      <w:r w:rsidR="00401EEA">
        <w:t xml:space="preserve"> </w:t>
      </w:r>
      <w:r w:rsidRPr="00A77DEF">
        <w:t>пословног</w:t>
      </w:r>
      <w:r w:rsidR="00401EEA">
        <w:t xml:space="preserve"> </w:t>
      </w:r>
      <w:r w:rsidRPr="00A77DEF">
        <w:t>окружења и конкурентност</w:t>
      </w:r>
      <w:r w:rsidR="00401EEA">
        <w:t xml:space="preserve"> </w:t>
      </w:r>
      <w:r w:rsidRPr="00A77DEF">
        <w:t>привреде. Овако</w:t>
      </w:r>
      <w:r w:rsidR="00401EEA">
        <w:t xml:space="preserve"> </w:t>
      </w:r>
      <w:r w:rsidRPr="00A77DEF">
        <w:t>конципиран</w:t>
      </w:r>
      <w:r w:rsidR="00401EEA">
        <w:t xml:space="preserve"> </w:t>
      </w:r>
      <w:r w:rsidRPr="00A77DEF">
        <w:t>програм</w:t>
      </w:r>
      <w:r w:rsidR="00401EEA">
        <w:t xml:space="preserve"> </w:t>
      </w:r>
      <w:r w:rsidRPr="00A77DEF">
        <w:t>треба</w:t>
      </w:r>
      <w:r w:rsidR="00401EEA">
        <w:t xml:space="preserve"> </w:t>
      </w:r>
      <w:r w:rsidRPr="00A77DEF">
        <w:t>да у дужем</w:t>
      </w:r>
      <w:r w:rsidR="00401EEA">
        <w:t xml:space="preserve"> </w:t>
      </w:r>
      <w:r w:rsidRPr="00A77DEF">
        <w:t>временском</w:t>
      </w:r>
      <w:r w:rsidR="00401EEA">
        <w:t xml:space="preserve"> </w:t>
      </w:r>
      <w:r w:rsidRPr="00A77DEF">
        <w:t>периоду</w:t>
      </w:r>
      <w:r w:rsidR="00401EEA">
        <w:t xml:space="preserve"> </w:t>
      </w:r>
      <w:r w:rsidRPr="00A77DEF">
        <w:t>омогући</w:t>
      </w:r>
      <w:r w:rsidR="00401EEA">
        <w:t xml:space="preserve"> </w:t>
      </w:r>
      <w:r w:rsidRPr="00A77DEF">
        <w:t>стварање</w:t>
      </w:r>
      <w:r w:rsidR="00401EEA">
        <w:t xml:space="preserve"> </w:t>
      </w:r>
      <w:r w:rsidRPr="00A77DEF">
        <w:t>прилика</w:t>
      </w:r>
      <w:r w:rsidR="00401EEA">
        <w:t xml:space="preserve"> </w:t>
      </w:r>
      <w:r w:rsidRPr="00A77DEF">
        <w:t>које</w:t>
      </w:r>
      <w:r w:rsidR="00401EEA">
        <w:t xml:space="preserve"> </w:t>
      </w:r>
      <w:r w:rsidRPr="00A77DEF">
        <w:t>доприносе</w:t>
      </w:r>
      <w:r w:rsidR="00401EEA">
        <w:t xml:space="preserve"> </w:t>
      </w:r>
      <w:r w:rsidRPr="00A77DEF">
        <w:t>економском</w:t>
      </w:r>
      <w:r w:rsidR="00401EEA">
        <w:t xml:space="preserve"> </w:t>
      </w:r>
      <w:r w:rsidRPr="00A77DEF">
        <w:t>развоју. Програм</w:t>
      </w:r>
      <w:r w:rsidR="00401EEA">
        <w:t xml:space="preserve"> </w:t>
      </w:r>
      <w:r w:rsidRPr="00A77DEF">
        <w:t>садржи</w:t>
      </w:r>
      <w:r w:rsidR="00401EEA">
        <w:t xml:space="preserve"> </w:t>
      </w:r>
      <w:r w:rsidRPr="00A77DEF">
        <w:t>правни</w:t>
      </w:r>
      <w:r w:rsidR="00401EEA">
        <w:t xml:space="preserve"> </w:t>
      </w:r>
      <w:r w:rsidRPr="00A77DEF">
        <w:t>основ, методологију</w:t>
      </w:r>
      <w:r w:rsidR="00401EEA">
        <w:t xml:space="preserve"> </w:t>
      </w:r>
      <w:r w:rsidRPr="00A77DEF">
        <w:t>прикупљања</w:t>
      </w:r>
      <w:r w:rsidR="00401EEA">
        <w:t xml:space="preserve"> </w:t>
      </w:r>
      <w:r w:rsidRPr="00A77DEF">
        <w:t>подататка и анализу, опис</w:t>
      </w:r>
      <w:r w:rsidR="00401EEA">
        <w:t xml:space="preserve"> </w:t>
      </w:r>
      <w:r w:rsidRPr="00A77DEF">
        <w:t>циљева, циљне</w:t>
      </w:r>
      <w:r w:rsidR="00401EEA">
        <w:t xml:space="preserve"> </w:t>
      </w:r>
      <w:r w:rsidRPr="00A77DEF">
        <w:t>групе</w:t>
      </w:r>
      <w:r w:rsidR="00401EEA">
        <w:t xml:space="preserve"> </w:t>
      </w:r>
      <w:r w:rsidRPr="00A77DEF">
        <w:t>односно</w:t>
      </w:r>
      <w:r w:rsidR="00401EEA">
        <w:t xml:space="preserve"> </w:t>
      </w:r>
      <w:r w:rsidRPr="00A77DEF">
        <w:t>кориснике, програмске</w:t>
      </w:r>
      <w:r w:rsidR="00401EEA">
        <w:t xml:space="preserve"> </w:t>
      </w:r>
      <w:r w:rsidRPr="00A77DEF">
        <w:t>мере и на крају</w:t>
      </w:r>
      <w:r w:rsidR="00401EEA">
        <w:t xml:space="preserve"> </w:t>
      </w:r>
      <w:r w:rsidRPr="00A77DEF">
        <w:t>механизме</w:t>
      </w:r>
      <w:r w:rsidR="00401EEA">
        <w:t xml:space="preserve"> </w:t>
      </w:r>
      <w:r w:rsidRPr="00A77DEF">
        <w:t>контроле и закључак. У овом</w:t>
      </w:r>
      <w:r w:rsidR="00401EEA">
        <w:t xml:space="preserve"> </w:t>
      </w:r>
      <w:r w:rsidRPr="00A77DEF">
        <w:t>делу</w:t>
      </w:r>
      <w:r w:rsidR="00401EEA">
        <w:t xml:space="preserve"> </w:t>
      </w:r>
      <w:r w:rsidRPr="00A77DEF">
        <w:t>Програма</w:t>
      </w:r>
      <w:r w:rsidR="00401EEA">
        <w:t xml:space="preserve"> </w:t>
      </w:r>
      <w:r w:rsidRPr="00A77DEF">
        <w:t>решава</w:t>
      </w:r>
      <w:r w:rsidR="00401EEA">
        <w:t xml:space="preserve"> </w:t>
      </w:r>
      <w:r w:rsidRPr="00A77DEF">
        <w:t>се и питање</w:t>
      </w:r>
      <w:r w:rsidR="00401EEA">
        <w:t xml:space="preserve"> </w:t>
      </w:r>
      <w:r w:rsidRPr="00A77DEF">
        <w:t>опредељених</w:t>
      </w:r>
      <w:r w:rsidR="00401EEA">
        <w:t xml:space="preserve"> </w:t>
      </w:r>
      <w:r w:rsidRPr="00A77DEF">
        <w:t>средстава, повезаних</w:t>
      </w:r>
      <w:r w:rsidR="00401EEA">
        <w:t xml:space="preserve"> </w:t>
      </w:r>
      <w:r w:rsidRPr="00A77DEF">
        <w:t>привредних</w:t>
      </w:r>
      <w:r w:rsidR="00401EEA">
        <w:t xml:space="preserve"> </w:t>
      </w:r>
      <w:r w:rsidRPr="00A77DEF">
        <w:t>субјеката као и њихово</w:t>
      </w:r>
      <w:r w:rsidR="00401EEA">
        <w:t xml:space="preserve"> </w:t>
      </w:r>
      <w:r w:rsidRPr="00A77DEF">
        <w:t>разврставање.</w:t>
      </w:r>
    </w:p>
    <w:p w:rsidR="00A77DEF" w:rsidRDefault="00A77DEF" w:rsidP="00A77DEF">
      <w:pPr>
        <w:pStyle w:val="Standard"/>
        <w:spacing w:line="276" w:lineRule="auto"/>
        <w:jc w:val="both"/>
      </w:pPr>
    </w:p>
    <w:p w:rsidR="00401EEA" w:rsidRPr="00401EEA" w:rsidRDefault="00401EEA" w:rsidP="00A77DEF">
      <w:pPr>
        <w:pStyle w:val="Standard"/>
        <w:spacing w:line="276" w:lineRule="auto"/>
        <w:jc w:val="both"/>
      </w:pPr>
    </w:p>
    <w:p w:rsidR="00A77DEF" w:rsidRPr="00401EEA" w:rsidRDefault="00A77DEF" w:rsidP="00A77DEF">
      <w:pPr>
        <w:pStyle w:val="Standard"/>
        <w:spacing w:line="276" w:lineRule="auto"/>
        <w:jc w:val="both"/>
        <w:rPr>
          <w:b/>
        </w:rPr>
      </w:pPr>
      <w:r w:rsidRPr="00A77DEF">
        <w:rPr>
          <w:b/>
        </w:rPr>
        <w:t xml:space="preserve">3. </w:t>
      </w:r>
      <w:r w:rsidR="00401EEA">
        <w:rPr>
          <w:b/>
        </w:rPr>
        <w:t>ОПШТЕ ОДРЕДБЕ</w:t>
      </w:r>
    </w:p>
    <w:p w:rsidR="00A77DEF" w:rsidRPr="00A77DEF" w:rsidRDefault="00A77DEF" w:rsidP="00A77DEF">
      <w:pPr>
        <w:pStyle w:val="Standard"/>
        <w:spacing w:line="276" w:lineRule="auto"/>
        <w:jc w:val="both"/>
      </w:pPr>
    </w:p>
    <w:p w:rsidR="00A77DEF" w:rsidRPr="00A77DEF" w:rsidRDefault="00A77DEF" w:rsidP="00A77DEF">
      <w:pPr>
        <w:pStyle w:val="Standard"/>
        <w:spacing w:line="276" w:lineRule="auto"/>
        <w:jc w:val="both"/>
      </w:pPr>
      <w:r w:rsidRPr="00A77DEF">
        <w:t>У оквиру</w:t>
      </w:r>
      <w:r w:rsidR="00401EEA">
        <w:t xml:space="preserve"> </w:t>
      </w:r>
      <w:r w:rsidRPr="00A77DEF">
        <w:t>овог</w:t>
      </w:r>
      <w:r w:rsidR="00401EEA">
        <w:t xml:space="preserve"> </w:t>
      </w:r>
      <w:r w:rsidRPr="00A77DEF">
        <w:t>дела</w:t>
      </w:r>
      <w:r w:rsidR="00401EEA">
        <w:t xml:space="preserve"> </w:t>
      </w:r>
      <w:r w:rsidRPr="00A77DEF">
        <w:t>Програма</w:t>
      </w:r>
      <w:r w:rsidR="00401EEA">
        <w:t xml:space="preserve"> </w:t>
      </w:r>
      <w:r w:rsidRPr="00A77DEF">
        <w:t>дефинишу</w:t>
      </w:r>
      <w:r w:rsidR="00401EEA">
        <w:t xml:space="preserve"> </w:t>
      </w:r>
      <w:r w:rsidRPr="00A77DEF">
        <w:t>се</w:t>
      </w:r>
      <w:r w:rsidR="00401EEA">
        <w:t xml:space="preserve"> </w:t>
      </w:r>
      <w:r w:rsidRPr="00A77DEF">
        <w:t>опште</w:t>
      </w:r>
      <w:r w:rsidR="00401EEA">
        <w:t xml:space="preserve"> </w:t>
      </w:r>
      <w:r w:rsidRPr="00A77DEF">
        <w:t>одредбе</w:t>
      </w:r>
      <w:r w:rsidR="00401EEA">
        <w:t xml:space="preserve"> </w:t>
      </w:r>
      <w:r w:rsidRPr="00A77DEF">
        <w:t>које</w:t>
      </w:r>
      <w:r w:rsidR="00401EEA">
        <w:t xml:space="preserve"> </w:t>
      </w:r>
      <w:r w:rsidRPr="00A77DEF">
        <w:t>укључују</w:t>
      </w:r>
      <w:r w:rsidR="00401EEA">
        <w:t xml:space="preserve"> </w:t>
      </w:r>
      <w:r w:rsidRPr="00A77DEF">
        <w:t>опредељена</w:t>
      </w:r>
      <w:r w:rsidR="00401EEA">
        <w:t xml:space="preserve"> </w:t>
      </w:r>
      <w:r w:rsidRPr="00A77DEF">
        <w:t>средства, права и обавезе</w:t>
      </w:r>
      <w:r w:rsidR="00401EEA">
        <w:t xml:space="preserve"> </w:t>
      </w:r>
      <w:r w:rsidRPr="00A77DEF">
        <w:t>корисника и локалне</w:t>
      </w:r>
      <w:r w:rsidR="00401EEA">
        <w:t xml:space="preserve"> </w:t>
      </w:r>
      <w:r w:rsidRPr="00A77DEF">
        <w:t>самоуправе, као и дефиницију и разврставање</w:t>
      </w:r>
      <w:r w:rsidR="00401EEA">
        <w:t xml:space="preserve"> </w:t>
      </w:r>
      <w:r w:rsidRPr="00A77DEF">
        <w:t>корисника као привредних</w:t>
      </w:r>
      <w:r w:rsidR="00E256B9">
        <w:t xml:space="preserve"> </w:t>
      </w:r>
      <w:r w:rsidRPr="00A77DEF">
        <w:t xml:space="preserve">субјеката. </w:t>
      </w:r>
    </w:p>
    <w:p w:rsidR="00A77DEF" w:rsidRPr="00A77DEF" w:rsidRDefault="00A77DEF" w:rsidP="00A77DEF">
      <w:pPr>
        <w:pStyle w:val="Standard"/>
        <w:spacing w:line="276" w:lineRule="auto"/>
        <w:jc w:val="both"/>
      </w:pPr>
    </w:p>
    <w:p w:rsidR="00A77DEF" w:rsidRPr="00A77DEF" w:rsidRDefault="00A77DEF" w:rsidP="00A77DEF">
      <w:pPr>
        <w:pStyle w:val="Standard"/>
        <w:spacing w:line="276" w:lineRule="auto"/>
        <w:jc w:val="both"/>
        <w:rPr>
          <w:b/>
        </w:rPr>
      </w:pPr>
      <w:r w:rsidRPr="00A77DEF">
        <w:rPr>
          <w:b/>
        </w:rPr>
        <w:t>3.1. Опредељена</w:t>
      </w:r>
      <w:r w:rsidR="00E256B9">
        <w:rPr>
          <w:b/>
        </w:rPr>
        <w:t xml:space="preserve"> </w:t>
      </w:r>
      <w:r w:rsidRPr="00A77DEF">
        <w:rPr>
          <w:b/>
        </w:rPr>
        <w:t>средства</w:t>
      </w:r>
    </w:p>
    <w:p w:rsidR="00A77DEF" w:rsidRPr="00A77DEF" w:rsidRDefault="00A77DEF" w:rsidP="00A77DEF">
      <w:pPr>
        <w:pStyle w:val="Standard"/>
        <w:spacing w:line="276" w:lineRule="auto"/>
        <w:jc w:val="both"/>
      </w:pPr>
    </w:p>
    <w:p w:rsidR="00A77DEF" w:rsidRPr="00A77DEF" w:rsidRDefault="00A77DEF" w:rsidP="00423AD2">
      <w:pPr>
        <w:pStyle w:val="Standard"/>
        <w:spacing w:line="276" w:lineRule="auto"/>
        <w:ind w:firstLine="720"/>
        <w:jc w:val="both"/>
        <w:rPr>
          <w:color w:val="1A1617"/>
        </w:rPr>
      </w:pPr>
      <w:r w:rsidRPr="00A77DEF">
        <w:t>Средства</w:t>
      </w:r>
      <w:r w:rsidR="00E256B9">
        <w:t xml:space="preserve"> </w:t>
      </w:r>
      <w:r w:rsidRPr="00A77DEF">
        <w:t>из</w:t>
      </w:r>
      <w:r w:rsidR="00E256B9">
        <w:t xml:space="preserve"> </w:t>
      </w:r>
      <w:r w:rsidRPr="00A77DEF">
        <w:t>буџета</w:t>
      </w:r>
      <w:r w:rsidR="00E256B9">
        <w:t xml:space="preserve"> </w:t>
      </w:r>
      <w:r w:rsidRPr="00A77DEF">
        <w:t>ће</w:t>
      </w:r>
      <w:r w:rsidR="00E256B9">
        <w:t xml:space="preserve"> </w:t>
      </w:r>
      <w:r w:rsidRPr="00A77DEF">
        <w:t>се</w:t>
      </w:r>
      <w:r w:rsidR="00E256B9">
        <w:t xml:space="preserve"> </w:t>
      </w:r>
      <w:r w:rsidRPr="00A77DEF">
        <w:t xml:space="preserve">определити за период </w:t>
      </w:r>
      <w:r w:rsidR="008721DF">
        <w:t>2026 - 2028</w:t>
      </w:r>
      <w:r w:rsidRPr="00A77DEF">
        <w:t>. Будући</w:t>
      </w:r>
      <w:r w:rsidR="00E256B9">
        <w:t xml:space="preserve"> </w:t>
      </w:r>
      <w:r w:rsidRPr="00A77DEF">
        <w:t>да</w:t>
      </w:r>
      <w:r w:rsidR="00E256B9">
        <w:t xml:space="preserve"> </w:t>
      </w:r>
      <w:r w:rsidRPr="00A77DEF">
        <w:t>ће</w:t>
      </w:r>
      <w:r w:rsidR="00E256B9">
        <w:t xml:space="preserve"> </w:t>
      </w:r>
      <w:r w:rsidRPr="00A77DEF">
        <w:t>од</w:t>
      </w:r>
      <w:r w:rsidR="00E256B9">
        <w:t xml:space="preserve"> </w:t>
      </w:r>
      <w:r w:rsidRPr="00A77DEF">
        <w:t>годишњег</w:t>
      </w:r>
      <w:r w:rsidR="00E256B9">
        <w:t xml:space="preserve"> </w:t>
      </w:r>
      <w:r w:rsidRPr="00A77DEF">
        <w:t>буџета</w:t>
      </w:r>
      <w:r w:rsidR="00E256B9">
        <w:t xml:space="preserve"> </w:t>
      </w:r>
      <w:r w:rsidRPr="00A77DEF">
        <w:t>односно</w:t>
      </w:r>
      <w:r w:rsidR="00E256B9">
        <w:t xml:space="preserve"> </w:t>
      </w:r>
      <w:r w:rsidRPr="00A77DEF">
        <w:t>расположивих</w:t>
      </w:r>
      <w:r w:rsidR="00E256B9">
        <w:t xml:space="preserve"> </w:t>
      </w:r>
      <w:r w:rsidRPr="00A77DEF">
        <w:t>средстава</w:t>
      </w:r>
      <w:r w:rsidR="00E256B9">
        <w:t xml:space="preserve"> </w:t>
      </w:r>
      <w:r w:rsidRPr="00A77DEF">
        <w:t>зависити</w:t>
      </w:r>
      <w:r w:rsidR="00E256B9">
        <w:t xml:space="preserve"> </w:t>
      </w:r>
      <w:r w:rsidRPr="00A77DEF">
        <w:t>годишња</w:t>
      </w:r>
      <w:r w:rsidR="00E256B9">
        <w:t xml:space="preserve"> </w:t>
      </w:r>
      <w:r w:rsidRPr="00A77DEF">
        <w:t>средства за реализацију</w:t>
      </w:r>
      <w:r w:rsidR="00E256B9">
        <w:t xml:space="preserve"> </w:t>
      </w:r>
      <w:r w:rsidRPr="00A77DEF">
        <w:t>Програма</w:t>
      </w:r>
      <w:r w:rsidR="00E256B9">
        <w:t xml:space="preserve"> </w:t>
      </w:r>
      <w:r w:rsidRPr="00A77DEF">
        <w:t>годишњом</w:t>
      </w:r>
      <w:r w:rsidR="00E256B9">
        <w:t xml:space="preserve"> </w:t>
      </w:r>
      <w:r w:rsidRPr="00A77DEF">
        <w:t>Одлуком о условима и начину</w:t>
      </w:r>
      <w:r w:rsidR="00E256B9">
        <w:t xml:space="preserve"> </w:t>
      </w:r>
      <w:r w:rsidRPr="00A77DEF">
        <w:t>реализације</w:t>
      </w:r>
      <w:r w:rsidR="00E256B9">
        <w:t xml:space="preserve"> </w:t>
      </w:r>
      <w:r w:rsidRPr="00A77DEF">
        <w:t>Програма (у даљем</w:t>
      </w:r>
      <w:r w:rsidR="00E256B9">
        <w:t xml:space="preserve"> </w:t>
      </w:r>
      <w:r w:rsidRPr="00A77DEF">
        <w:t>тексту: Годишња</w:t>
      </w:r>
      <w:r w:rsidR="00E256B9">
        <w:t xml:space="preserve"> </w:t>
      </w:r>
      <w:r w:rsidRPr="00A77DEF">
        <w:t>одлука), за годину за коју</w:t>
      </w:r>
      <w:r w:rsidR="00E256B9">
        <w:t xml:space="preserve"> </w:t>
      </w:r>
      <w:r w:rsidRPr="00A77DEF">
        <w:t>се</w:t>
      </w:r>
      <w:r w:rsidR="00E256B9">
        <w:t xml:space="preserve"> </w:t>
      </w:r>
      <w:r w:rsidRPr="00A77DEF">
        <w:t>доноси</w:t>
      </w:r>
      <w:r w:rsidR="00E256B9">
        <w:t xml:space="preserve"> </w:t>
      </w:r>
      <w:r w:rsidRPr="00A77DEF">
        <w:t>одлука, одређивати</w:t>
      </w:r>
      <w:r w:rsidR="00E256B9">
        <w:t xml:space="preserve"> </w:t>
      </w:r>
      <w:r w:rsidRPr="00A77DEF">
        <w:t>годишњи</w:t>
      </w:r>
      <w:r w:rsidR="00E256B9">
        <w:t xml:space="preserve"> </w:t>
      </w:r>
      <w:r w:rsidRPr="00A77DEF">
        <w:t>износ</w:t>
      </w:r>
      <w:r w:rsidR="00E256B9">
        <w:t xml:space="preserve"> </w:t>
      </w:r>
      <w:r w:rsidRPr="00A77DEF">
        <w:t>средстава, као и активности</w:t>
      </w:r>
      <w:r w:rsidR="00E256B9">
        <w:t xml:space="preserve"> </w:t>
      </w:r>
      <w:r w:rsidRPr="00A77DEF">
        <w:t>које</w:t>
      </w:r>
      <w:r w:rsidR="00E320E7">
        <w:t xml:space="preserve"> </w:t>
      </w:r>
      <w:r w:rsidRPr="00A77DEF">
        <w:t>ће</w:t>
      </w:r>
      <w:r w:rsidR="00E256B9">
        <w:t xml:space="preserve"> </w:t>
      </w:r>
      <w:r w:rsidRPr="00A77DEF">
        <w:t>се, у складу са расположивим</w:t>
      </w:r>
      <w:r w:rsidR="00E256B9">
        <w:t xml:space="preserve"> </w:t>
      </w:r>
      <w:r w:rsidRPr="00A77DEF">
        <w:t>буџетским</w:t>
      </w:r>
      <w:r w:rsidR="00E256B9">
        <w:t xml:space="preserve"> </w:t>
      </w:r>
      <w:r w:rsidRPr="00A77DEF">
        <w:t>средствима у току</w:t>
      </w:r>
      <w:r w:rsidR="00E256B9">
        <w:t xml:space="preserve"> </w:t>
      </w:r>
      <w:r w:rsidRPr="00A77DEF">
        <w:t>године</w:t>
      </w:r>
      <w:r w:rsidR="00E256B9">
        <w:t xml:space="preserve"> </w:t>
      </w:r>
      <w:r w:rsidRPr="00A77DEF">
        <w:t>реализовати. Предвиђени</w:t>
      </w:r>
      <w:r w:rsidR="00E256B9">
        <w:t xml:space="preserve"> </w:t>
      </w:r>
      <w:r w:rsidRPr="00A77DEF">
        <w:t>инструменти</w:t>
      </w:r>
      <w:r w:rsidR="00E256B9">
        <w:t xml:space="preserve"> </w:t>
      </w:r>
      <w:r w:rsidRPr="00A77DEF">
        <w:t>доделе</w:t>
      </w:r>
      <w:r w:rsidR="00E256B9">
        <w:t xml:space="preserve"> </w:t>
      </w:r>
      <w:r w:rsidRPr="00A77DEF">
        <w:t>су</w:t>
      </w:r>
      <w:r w:rsidR="00E256B9">
        <w:t xml:space="preserve"> </w:t>
      </w:r>
      <w:r w:rsidRPr="00A77DEF">
        <w:t>субвенције. Годишња</w:t>
      </w:r>
      <w:r w:rsidR="00E256B9">
        <w:t xml:space="preserve"> </w:t>
      </w:r>
      <w:r w:rsidRPr="00A77DEF">
        <w:t>одлука</w:t>
      </w:r>
      <w:r w:rsidR="00E256B9">
        <w:t xml:space="preserve"> </w:t>
      </w:r>
      <w:r w:rsidRPr="00A77DEF">
        <w:t>се</w:t>
      </w:r>
      <w:r w:rsidR="00E256B9">
        <w:t xml:space="preserve"> </w:t>
      </w:r>
      <w:r w:rsidRPr="00A77DEF">
        <w:t>реализује</w:t>
      </w:r>
      <w:r w:rsidR="00E256B9">
        <w:t xml:space="preserve"> </w:t>
      </w:r>
      <w:r w:rsidRPr="00A77DEF">
        <w:t>расписивањем</w:t>
      </w:r>
      <w:r w:rsidR="00E256B9">
        <w:t xml:space="preserve"> </w:t>
      </w:r>
      <w:r w:rsidRPr="00A77DEF">
        <w:t>јавног</w:t>
      </w:r>
      <w:r w:rsidR="00E256B9">
        <w:t xml:space="preserve"> </w:t>
      </w:r>
      <w:r w:rsidRPr="00A77DEF">
        <w:t xml:space="preserve">позива. </w:t>
      </w:r>
      <w:r w:rsidRPr="00A77DEF">
        <w:rPr>
          <w:color w:val="1A1617"/>
        </w:rPr>
        <w:t>Привредним</w:t>
      </w:r>
      <w:r w:rsidR="00E256B9">
        <w:rPr>
          <w:color w:val="1A1617"/>
        </w:rPr>
        <w:t xml:space="preserve"> </w:t>
      </w:r>
      <w:r w:rsidRPr="00A77DEF">
        <w:rPr>
          <w:color w:val="1A1617"/>
        </w:rPr>
        <w:t>субјектима који су у поступку</w:t>
      </w:r>
      <w:r w:rsidR="00E256B9">
        <w:rPr>
          <w:color w:val="1A1617"/>
        </w:rPr>
        <w:t xml:space="preserve"> </w:t>
      </w:r>
      <w:r w:rsidRPr="00A77DEF">
        <w:rPr>
          <w:color w:val="1A1617"/>
        </w:rPr>
        <w:t>јавног</w:t>
      </w:r>
      <w:r w:rsidR="00E256B9">
        <w:rPr>
          <w:color w:val="1A1617"/>
        </w:rPr>
        <w:t xml:space="preserve"> </w:t>
      </w:r>
      <w:r w:rsidRPr="00A77DEF">
        <w:rPr>
          <w:color w:val="1A1617"/>
        </w:rPr>
        <w:t>позива</w:t>
      </w:r>
      <w:r w:rsidR="00E256B9">
        <w:rPr>
          <w:color w:val="1A1617"/>
        </w:rPr>
        <w:t xml:space="preserve"> </w:t>
      </w:r>
      <w:r w:rsidRPr="00A77DEF">
        <w:rPr>
          <w:color w:val="1A1617"/>
        </w:rPr>
        <w:t>изабрани за доделу</w:t>
      </w:r>
      <w:r w:rsidR="00E256B9">
        <w:rPr>
          <w:color w:val="1A1617"/>
        </w:rPr>
        <w:t xml:space="preserve"> </w:t>
      </w:r>
      <w:r w:rsidRPr="00A77DEF">
        <w:rPr>
          <w:color w:val="1A1617"/>
        </w:rPr>
        <w:t>средстава</w:t>
      </w:r>
      <w:r w:rsidR="00E256B9">
        <w:rPr>
          <w:color w:val="1A1617"/>
        </w:rPr>
        <w:t xml:space="preserve"> </w:t>
      </w:r>
      <w:r w:rsidRPr="00A77DEF">
        <w:rPr>
          <w:color w:val="1A1617"/>
        </w:rPr>
        <w:t>износ</w:t>
      </w:r>
      <w:r w:rsidR="00E256B9">
        <w:rPr>
          <w:color w:val="1A1617"/>
        </w:rPr>
        <w:t xml:space="preserve"> </w:t>
      </w:r>
      <w:r w:rsidRPr="00A77DEF">
        <w:rPr>
          <w:color w:val="1A1617"/>
        </w:rPr>
        <w:t>средстава</w:t>
      </w:r>
      <w:r w:rsidR="00E256B9">
        <w:rPr>
          <w:color w:val="1A1617"/>
        </w:rPr>
        <w:t xml:space="preserve"> </w:t>
      </w:r>
      <w:r w:rsidRPr="00A77DEF">
        <w:rPr>
          <w:color w:val="1A1617"/>
        </w:rPr>
        <w:t>се</w:t>
      </w:r>
      <w:r w:rsidR="00E256B9">
        <w:rPr>
          <w:color w:val="1A1617"/>
        </w:rPr>
        <w:t xml:space="preserve"> </w:t>
      </w:r>
      <w:r w:rsidRPr="00A77DEF">
        <w:rPr>
          <w:color w:val="1A1617"/>
        </w:rPr>
        <w:t>одређује у апсолутном</w:t>
      </w:r>
      <w:r w:rsidR="00E256B9">
        <w:rPr>
          <w:color w:val="1A1617"/>
        </w:rPr>
        <w:t xml:space="preserve"> </w:t>
      </w:r>
      <w:r w:rsidRPr="00A77DEF">
        <w:rPr>
          <w:color w:val="1A1617"/>
        </w:rPr>
        <w:t>износу</w:t>
      </w:r>
      <w:r w:rsidR="00E256B9">
        <w:rPr>
          <w:color w:val="1A1617"/>
        </w:rPr>
        <w:t xml:space="preserve"> </w:t>
      </w:r>
      <w:r w:rsidRPr="00A77DEF">
        <w:rPr>
          <w:color w:val="1A1617"/>
        </w:rPr>
        <w:t>уз</w:t>
      </w:r>
      <w:r w:rsidR="00E256B9">
        <w:rPr>
          <w:color w:val="1A1617"/>
        </w:rPr>
        <w:t xml:space="preserve"> </w:t>
      </w:r>
      <w:r w:rsidRPr="00A77DEF">
        <w:rPr>
          <w:color w:val="1A1617"/>
        </w:rPr>
        <w:t>поштовање</w:t>
      </w:r>
      <w:r w:rsidR="00E256B9">
        <w:rPr>
          <w:color w:val="1A1617"/>
        </w:rPr>
        <w:t xml:space="preserve"> </w:t>
      </w:r>
      <w:r w:rsidRPr="00A77DEF">
        <w:rPr>
          <w:color w:val="1A1617"/>
        </w:rPr>
        <w:t>правила</w:t>
      </w:r>
      <w:r w:rsidR="00E256B9">
        <w:rPr>
          <w:color w:val="1A1617"/>
        </w:rPr>
        <w:t xml:space="preserve"> </w:t>
      </w:r>
      <w:r w:rsidRPr="00A77DEF">
        <w:rPr>
          <w:color w:val="1A1617"/>
        </w:rPr>
        <w:t>кумулације</w:t>
      </w:r>
      <w:r w:rsidR="00E256B9">
        <w:rPr>
          <w:color w:val="1A1617"/>
        </w:rPr>
        <w:t xml:space="preserve"> </w:t>
      </w:r>
      <w:r w:rsidRPr="00A77DEF">
        <w:rPr>
          <w:color w:val="1A1617"/>
        </w:rPr>
        <w:t>државне</w:t>
      </w:r>
      <w:r w:rsidR="00E256B9">
        <w:rPr>
          <w:color w:val="1A1617"/>
        </w:rPr>
        <w:t xml:space="preserve"> </w:t>
      </w:r>
      <w:r w:rsidRPr="00A77DEF">
        <w:rPr>
          <w:color w:val="1A1617"/>
        </w:rPr>
        <w:t>помоћи, односно</w:t>
      </w:r>
      <w:r w:rsidR="00E256B9">
        <w:rPr>
          <w:color w:val="1A1617"/>
        </w:rPr>
        <w:t xml:space="preserve"> </w:t>
      </w:r>
      <w:r w:rsidRPr="00A77DEF">
        <w:rPr>
          <w:color w:val="1A1617"/>
        </w:rPr>
        <w:t>узима</w:t>
      </w:r>
      <w:r w:rsidR="00E256B9">
        <w:rPr>
          <w:color w:val="1A1617"/>
        </w:rPr>
        <w:t xml:space="preserve"> </w:t>
      </w:r>
      <w:r w:rsidRPr="00A77DEF">
        <w:rPr>
          <w:color w:val="1A1617"/>
        </w:rPr>
        <w:t>се у обзир</w:t>
      </w:r>
      <w:r w:rsidR="00E256B9">
        <w:rPr>
          <w:color w:val="1A1617"/>
        </w:rPr>
        <w:t xml:space="preserve"> </w:t>
      </w:r>
      <w:r w:rsidRPr="00A77DEF">
        <w:rPr>
          <w:color w:val="1A1617"/>
        </w:rPr>
        <w:t>претходно</w:t>
      </w:r>
      <w:r w:rsidR="00E256B9">
        <w:rPr>
          <w:color w:val="1A1617"/>
        </w:rPr>
        <w:t xml:space="preserve"> </w:t>
      </w:r>
      <w:r w:rsidRPr="00A77DEF">
        <w:rPr>
          <w:color w:val="1A1617"/>
        </w:rPr>
        <w:t>одобрена</w:t>
      </w:r>
      <w:r w:rsidR="00E256B9">
        <w:rPr>
          <w:color w:val="1A1617"/>
        </w:rPr>
        <w:t xml:space="preserve"> </w:t>
      </w:r>
      <w:r w:rsidRPr="00A77DEF">
        <w:rPr>
          <w:color w:val="1A1617"/>
        </w:rPr>
        <w:t>државна</w:t>
      </w:r>
      <w:r w:rsidR="00E256B9">
        <w:rPr>
          <w:color w:val="1A1617"/>
        </w:rPr>
        <w:t xml:space="preserve"> </w:t>
      </w:r>
      <w:r w:rsidRPr="00A77DEF">
        <w:rPr>
          <w:color w:val="1A1617"/>
        </w:rPr>
        <w:t>помоћ за исте</w:t>
      </w:r>
      <w:r w:rsidR="00E256B9">
        <w:rPr>
          <w:color w:val="1A1617"/>
        </w:rPr>
        <w:t xml:space="preserve"> </w:t>
      </w:r>
      <w:r w:rsidRPr="00A77DEF">
        <w:rPr>
          <w:color w:val="1A1617"/>
        </w:rPr>
        <w:t>оправдане</w:t>
      </w:r>
      <w:r w:rsidR="00E256B9">
        <w:rPr>
          <w:color w:val="1A1617"/>
        </w:rPr>
        <w:t xml:space="preserve"> </w:t>
      </w:r>
      <w:r w:rsidRPr="00A77DEF">
        <w:rPr>
          <w:color w:val="1A1617"/>
        </w:rPr>
        <w:t>трошкове а за коју</w:t>
      </w:r>
      <w:r w:rsidR="00E256B9">
        <w:rPr>
          <w:color w:val="1A1617"/>
        </w:rPr>
        <w:t xml:space="preserve"> </w:t>
      </w:r>
      <w:r w:rsidRPr="00A77DEF">
        <w:rPr>
          <w:color w:val="1A1617"/>
        </w:rPr>
        <w:t>су</w:t>
      </w:r>
      <w:r w:rsidR="00E256B9">
        <w:rPr>
          <w:color w:val="1A1617"/>
        </w:rPr>
        <w:t xml:space="preserve"> </w:t>
      </w:r>
      <w:r w:rsidRPr="00A77DEF">
        <w:rPr>
          <w:color w:val="1A1617"/>
        </w:rPr>
        <w:t>привредни</w:t>
      </w:r>
      <w:r w:rsidR="00E256B9">
        <w:rPr>
          <w:color w:val="1A1617"/>
        </w:rPr>
        <w:t xml:space="preserve"> </w:t>
      </w:r>
      <w:r w:rsidRPr="00A77DEF">
        <w:rPr>
          <w:color w:val="1A1617"/>
        </w:rPr>
        <w:t>субјекти</w:t>
      </w:r>
      <w:r w:rsidR="00E256B9">
        <w:rPr>
          <w:color w:val="1A1617"/>
        </w:rPr>
        <w:t xml:space="preserve"> </w:t>
      </w:r>
      <w:r w:rsidRPr="00A77DEF">
        <w:rPr>
          <w:color w:val="1A1617"/>
        </w:rPr>
        <w:t>дужни</w:t>
      </w:r>
      <w:r w:rsidR="00E256B9">
        <w:rPr>
          <w:color w:val="1A1617"/>
        </w:rPr>
        <w:t xml:space="preserve"> </w:t>
      </w:r>
      <w:r w:rsidRPr="00A77DEF">
        <w:rPr>
          <w:color w:val="1A1617"/>
        </w:rPr>
        <w:t>да</w:t>
      </w:r>
      <w:r w:rsidR="00E256B9">
        <w:rPr>
          <w:color w:val="1A1617"/>
        </w:rPr>
        <w:t xml:space="preserve"> </w:t>
      </w:r>
      <w:r w:rsidRPr="00A77DEF">
        <w:rPr>
          <w:color w:val="1A1617"/>
        </w:rPr>
        <w:t>доставе</w:t>
      </w:r>
      <w:r w:rsidR="00E256B9">
        <w:rPr>
          <w:color w:val="1A1617"/>
        </w:rPr>
        <w:t xml:space="preserve"> </w:t>
      </w:r>
      <w:r w:rsidRPr="00A77DEF">
        <w:rPr>
          <w:color w:val="1A1617"/>
        </w:rPr>
        <w:t>изјаву, као и изјаву о примљеној</w:t>
      </w:r>
      <w:r w:rsidR="00E256B9">
        <w:rPr>
          <w:color w:val="1A1617"/>
        </w:rPr>
        <w:t xml:space="preserve"> </w:t>
      </w:r>
      <w:r w:rsidRPr="00A77DEF">
        <w:rPr>
          <w:color w:val="1A1617"/>
        </w:rPr>
        <w:t>помоћи</w:t>
      </w:r>
      <w:r w:rsidR="00E256B9">
        <w:rPr>
          <w:color w:val="1A1617"/>
        </w:rPr>
        <w:t xml:space="preserve"> </w:t>
      </w:r>
      <w:r w:rsidRPr="00A77DEF">
        <w:rPr>
          <w:color w:val="1A1617"/>
        </w:rPr>
        <w:t>мале</w:t>
      </w:r>
      <w:r w:rsidR="00E256B9">
        <w:rPr>
          <w:color w:val="1A1617"/>
        </w:rPr>
        <w:t xml:space="preserve"> </w:t>
      </w:r>
      <w:r w:rsidRPr="00A77DEF">
        <w:rPr>
          <w:color w:val="1A1617"/>
        </w:rPr>
        <w:t>вредности</w:t>
      </w:r>
      <w:r w:rsidRPr="00A77DEF">
        <w:t xml:space="preserve"> у текућој</w:t>
      </w:r>
      <w:r w:rsidR="00E256B9">
        <w:t xml:space="preserve"> </w:t>
      </w:r>
      <w:r w:rsidRPr="00A77DEF">
        <w:t>фискалној</w:t>
      </w:r>
      <w:r w:rsidR="00E256B9">
        <w:t xml:space="preserve"> </w:t>
      </w:r>
      <w:r w:rsidRPr="00A77DEF">
        <w:t>години и у претходне</w:t>
      </w:r>
      <w:r w:rsidR="00E256B9">
        <w:t xml:space="preserve"> </w:t>
      </w:r>
      <w:r w:rsidRPr="00A77DEF">
        <w:t>две</w:t>
      </w:r>
      <w:r w:rsidR="00E256B9">
        <w:t xml:space="preserve"> </w:t>
      </w:r>
      <w:r w:rsidRPr="00A77DEF">
        <w:t>фискалне</w:t>
      </w:r>
      <w:r w:rsidR="00E256B9">
        <w:t xml:space="preserve"> </w:t>
      </w:r>
      <w:r w:rsidRPr="00A77DEF">
        <w:t>године.</w:t>
      </w:r>
    </w:p>
    <w:p w:rsidR="00A77DEF" w:rsidRPr="00A77DEF" w:rsidRDefault="00A77DEF" w:rsidP="00A77DEF">
      <w:pPr>
        <w:pStyle w:val="Standard"/>
        <w:spacing w:line="276" w:lineRule="auto"/>
        <w:jc w:val="both"/>
        <w:rPr>
          <w:color w:val="1A1617"/>
        </w:rPr>
      </w:pPr>
    </w:p>
    <w:p w:rsidR="00A77DEF" w:rsidRPr="00A77DEF" w:rsidRDefault="00A77DEF" w:rsidP="00423AD2">
      <w:pPr>
        <w:ind w:firstLine="720"/>
        <w:jc w:val="both"/>
        <w:rPr>
          <w:rFonts w:ascii="Times New Roman" w:hAnsi="Times New Roman" w:cs="Times New Roman"/>
          <w:sz w:val="24"/>
          <w:szCs w:val="24"/>
        </w:rPr>
      </w:pPr>
      <w:r w:rsidRPr="00A77DEF">
        <w:rPr>
          <w:rFonts w:ascii="Times New Roman" w:hAnsi="Times New Roman" w:cs="Times New Roman"/>
          <w:sz w:val="24"/>
          <w:szCs w:val="24"/>
        </w:rPr>
        <w:t>Динамика</w:t>
      </w:r>
      <w:r w:rsidR="00E256B9">
        <w:rPr>
          <w:rFonts w:ascii="Times New Roman" w:hAnsi="Times New Roman" w:cs="Times New Roman"/>
          <w:sz w:val="24"/>
          <w:szCs w:val="24"/>
        </w:rPr>
        <w:t xml:space="preserve"> </w:t>
      </w:r>
      <w:r w:rsidRPr="00A77DEF">
        <w:rPr>
          <w:rFonts w:ascii="Times New Roman" w:hAnsi="Times New Roman" w:cs="Times New Roman"/>
          <w:sz w:val="24"/>
          <w:szCs w:val="24"/>
        </w:rPr>
        <w:t>исплате</w:t>
      </w:r>
      <w:r w:rsidR="00E256B9">
        <w:rPr>
          <w:rFonts w:ascii="Times New Roman" w:hAnsi="Times New Roman" w:cs="Times New Roman"/>
          <w:sz w:val="24"/>
          <w:szCs w:val="24"/>
        </w:rPr>
        <w:t xml:space="preserve"> с</w:t>
      </w:r>
      <w:r w:rsidRPr="00A77DEF">
        <w:rPr>
          <w:rFonts w:ascii="Times New Roman" w:hAnsi="Times New Roman" w:cs="Times New Roman"/>
          <w:sz w:val="24"/>
          <w:szCs w:val="24"/>
        </w:rPr>
        <w:t>редстава</w:t>
      </w:r>
      <w:r w:rsidR="00E256B9">
        <w:rPr>
          <w:rFonts w:ascii="Times New Roman" w:hAnsi="Times New Roman" w:cs="Times New Roman"/>
          <w:sz w:val="24"/>
          <w:szCs w:val="24"/>
        </w:rPr>
        <w:t xml:space="preserve"> </w:t>
      </w:r>
      <w:r w:rsidRPr="00A77DEF">
        <w:rPr>
          <w:rFonts w:ascii="Times New Roman" w:hAnsi="Times New Roman" w:cs="Times New Roman"/>
          <w:sz w:val="24"/>
          <w:szCs w:val="24"/>
        </w:rPr>
        <w:t>ће</w:t>
      </w:r>
      <w:r w:rsidR="00E256B9">
        <w:rPr>
          <w:rFonts w:ascii="Times New Roman" w:hAnsi="Times New Roman" w:cs="Times New Roman"/>
          <w:sz w:val="24"/>
          <w:szCs w:val="24"/>
        </w:rPr>
        <w:t xml:space="preserve"> </w:t>
      </w:r>
      <w:r w:rsidRPr="00A77DEF">
        <w:rPr>
          <w:rFonts w:ascii="Times New Roman" w:hAnsi="Times New Roman" w:cs="Times New Roman"/>
          <w:sz w:val="24"/>
          <w:szCs w:val="24"/>
        </w:rPr>
        <w:t>се</w:t>
      </w:r>
      <w:r w:rsidR="00E256B9">
        <w:rPr>
          <w:rFonts w:ascii="Times New Roman" w:hAnsi="Times New Roman" w:cs="Times New Roman"/>
          <w:sz w:val="24"/>
          <w:szCs w:val="24"/>
        </w:rPr>
        <w:t xml:space="preserve"> </w:t>
      </w:r>
      <w:r w:rsidRPr="00A77DEF">
        <w:rPr>
          <w:rFonts w:ascii="Times New Roman" w:hAnsi="Times New Roman" w:cs="Times New Roman"/>
          <w:sz w:val="24"/>
          <w:szCs w:val="24"/>
        </w:rPr>
        <w:t>одредити</w:t>
      </w:r>
      <w:r w:rsidR="00E256B9">
        <w:rPr>
          <w:rFonts w:ascii="Times New Roman" w:hAnsi="Times New Roman" w:cs="Times New Roman"/>
          <w:sz w:val="24"/>
          <w:szCs w:val="24"/>
        </w:rPr>
        <w:t xml:space="preserve"> </w:t>
      </w:r>
      <w:r w:rsidR="00D15592">
        <w:rPr>
          <w:rFonts w:ascii="Times New Roman" w:hAnsi="Times New Roman" w:cs="Times New Roman"/>
          <w:sz w:val="24"/>
          <w:szCs w:val="24"/>
        </w:rPr>
        <w:t>ј</w:t>
      </w:r>
      <w:r w:rsidRPr="00A77DEF">
        <w:rPr>
          <w:rFonts w:ascii="Times New Roman" w:hAnsi="Times New Roman" w:cs="Times New Roman"/>
          <w:sz w:val="24"/>
          <w:szCs w:val="24"/>
        </w:rPr>
        <w:t>авним</w:t>
      </w:r>
      <w:r w:rsidR="00E256B9">
        <w:rPr>
          <w:rFonts w:ascii="Times New Roman" w:hAnsi="Times New Roman" w:cs="Times New Roman"/>
          <w:sz w:val="24"/>
          <w:szCs w:val="24"/>
        </w:rPr>
        <w:t xml:space="preserve"> </w:t>
      </w:r>
      <w:r w:rsidRPr="00A77DEF">
        <w:rPr>
          <w:rFonts w:ascii="Times New Roman" w:hAnsi="Times New Roman" w:cs="Times New Roman"/>
          <w:sz w:val="24"/>
          <w:szCs w:val="24"/>
        </w:rPr>
        <w:t>позивом и мером</w:t>
      </w:r>
      <w:r w:rsidR="00E256B9">
        <w:rPr>
          <w:rFonts w:ascii="Times New Roman" w:hAnsi="Times New Roman" w:cs="Times New Roman"/>
          <w:sz w:val="24"/>
          <w:szCs w:val="24"/>
        </w:rPr>
        <w:t xml:space="preserve"> </w:t>
      </w:r>
      <w:r w:rsidRPr="00A77DEF">
        <w:rPr>
          <w:rFonts w:ascii="Times New Roman" w:hAnsi="Times New Roman" w:cs="Times New Roman"/>
          <w:sz w:val="24"/>
          <w:szCs w:val="24"/>
        </w:rPr>
        <w:t>која</w:t>
      </w:r>
      <w:r w:rsidR="00E256B9">
        <w:rPr>
          <w:rFonts w:ascii="Times New Roman" w:hAnsi="Times New Roman" w:cs="Times New Roman"/>
          <w:sz w:val="24"/>
          <w:szCs w:val="24"/>
        </w:rPr>
        <w:t xml:space="preserve"> </w:t>
      </w:r>
      <w:r w:rsidRPr="00A77DEF">
        <w:rPr>
          <w:rFonts w:ascii="Times New Roman" w:hAnsi="Times New Roman" w:cs="Times New Roman"/>
          <w:sz w:val="24"/>
          <w:szCs w:val="24"/>
        </w:rPr>
        <w:t>се</w:t>
      </w:r>
      <w:r w:rsidR="00E256B9">
        <w:rPr>
          <w:rFonts w:ascii="Times New Roman" w:hAnsi="Times New Roman" w:cs="Times New Roman"/>
          <w:sz w:val="24"/>
          <w:szCs w:val="24"/>
        </w:rPr>
        <w:t xml:space="preserve"> </w:t>
      </w:r>
      <w:r w:rsidRPr="00A77DEF">
        <w:rPr>
          <w:rFonts w:ascii="Times New Roman" w:hAnsi="Times New Roman" w:cs="Times New Roman"/>
          <w:sz w:val="24"/>
          <w:szCs w:val="24"/>
        </w:rPr>
        <w:t>тим</w:t>
      </w:r>
      <w:r w:rsidR="00E256B9">
        <w:rPr>
          <w:rFonts w:ascii="Times New Roman" w:hAnsi="Times New Roman" w:cs="Times New Roman"/>
          <w:sz w:val="24"/>
          <w:szCs w:val="24"/>
        </w:rPr>
        <w:t xml:space="preserve"> </w:t>
      </w:r>
      <w:r w:rsidRPr="00A77DEF">
        <w:rPr>
          <w:rFonts w:ascii="Times New Roman" w:hAnsi="Times New Roman" w:cs="Times New Roman"/>
          <w:sz w:val="24"/>
          <w:szCs w:val="24"/>
        </w:rPr>
        <w:t>позивом</w:t>
      </w:r>
      <w:r w:rsidR="00E256B9">
        <w:rPr>
          <w:rFonts w:ascii="Times New Roman" w:hAnsi="Times New Roman" w:cs="Times New Roman"/>
          <w:sz w:val="24"/>
          <w:szCs w:val="24"/>
        </w:rPr>
        <w:t xml:space="preserve"> </w:t>
      </w:r>
      <w:r w:rsidRPr="00A77DEF">
        <w:rPr>
          <w:rFonts w:ascii="Times New Roman" w:hAnsi="Times New Roman" w:cs="Times New Roman"/>
          <w:sz w:val="24"/>
          <w:szCs w:val="24"/>
        </w:rPr>
        <w:t>реализује и то у једнократном</w:t>
      </w:r>
      <w:r w:rsidR="00E256B9">
        <w:rPr>
          <w:rFonts w:ascii="Times New Roman" w:hAnsi="Times New Roman" w:cs="Times New Roman"/>
          <w:sz w:val="24"/>
          <w:szCs w:val="24"/>
        </w:rPr>
        <w:t xml:space="preserve"> </w:t>
      </w:r>
      <w:r w:rsidRPr="00A77DEF">
        <w:rPr>
          <w:rFonts w:ascii="Times New Roman" w:hAnsi="Times New Roman" w:cs="Times New Roman"/>
          <w:sz w:val="24"/>
          <w:szCs w:val="24"/>
        </w:rPr>
        <w:t>износу</w:t>
      </w:r>
      <w:r w:rsidR="00E256B9">
        <w:rPr>
          <w:rFonts w:ascii="Times New Roman" w:hAnsi="Times New Roman" w:cs="Times New Roman"/>
          <w:sz w:val="24"/>
          <w:szCs w:val="24"/>
        </w:rPr>
        <w:t xml:space="preserve"> </w:t>
      </w:r>
      <w:r w:rsidRPr="00A77DEF">
        <w:rPr>
          <w:rFonts w:ascii="Times New Roman" w:hAnsi="Times New Roman" w:cs="Times New Roman"/>
          <w:sz w:val="24"/>
          <w:szCs w:val="24"/>
        </w:rPr>
        <w:t>или у више</w:t>
      </w:r>
      <w:r w:rsidR="00E256B9">
        <w:rPr>
          <w:rFonts w:ascii="Times New Roman" w:hAnsi="Times New Roman" w:cs="Times New Roman"/>
          <w:sz w:val="24"/>
          <w:szCs w:val="24"/>
        </w:rPr>
        <w:t xml:space="preserve"> </w:t>
      </w:r>
      <w:r w:rsidRPr="00A77DEF">
        <w:rPr>
          <w:rFonts w:ascii="Times New Roman" w:hAnsi="Times New Roman" w:cs="Times New Roman"/>
          <w:sz w:val="24"/>
          <w:szCs w:val="24"/>
        </w:rPr>
        <w:t>рата, с тим</w:t>
      </w:r>
      <w:r w:rsidR="00E256B9">
        <w:rPr>
          <w:rFonts w:ascii="Times New Roman" w:hAnsi="Times New Roman" w:cs="Times New Roman"/>
          <w:sz w:val="24"/>
          <w:szCs w:val="24"/>
        </w:rPr>
        <w:t xml:space="preserve"> </w:t>
      </w:r>
      <w:r w:rsidRPr="00A77DEF">
        <w:rPr>
          <w:rFonts w:ascii="Times New Roman" w:hAnsi="Times New Roman" w:cs="Times New Roman"/>
          <w:sz w:val="24"/>
          <w:szCs w:val="24"/>
        </w:rPr>
        <w:t>да</w:t>
      </w:r>
      <w:r w:rsidR="00E256B9">
        <w:rPr>
          <w:rFonts w:ascii="Times New Roman" w:hAnsi="Times New Roman" w:cs="Times New Roman"/>
          <w:sz w:val="24"/>
          <w:szCs w:val="24"/>
        </w:rPr>
        <w:t xml:space="preserve"> </w:t>
      </w:r>
      <w:r w:rsidRPr="00A77DEF">
        <w:rPr>
          <w:rFonts w:ascii="Times New Roman" w:hAnsi="Times New Roman" w:cs="Times New Roman"/>
          <w:sz w:val="24"/>
          <w:szCs w:val="24"/>
        </w:rPr>
        <w:t>ако</w:t>
      </w:r>
      <w:r w:rsidR="00E256B9">
        <w:rPr>
          <w:rFonts w:ascii="Times New Roman" w:hAnsi="Times New Roman" w:cs="Times New Roman"/>
          <w:sz w:val="24"/>
          <w:szCs w:val="24"/>
        </w:rPr>
        <w:t xml:space="preserve"> </w:t>
      </w:r>
      <w:r w:rsidRPr="00A77DEF">
        <w:rPr>
          <w:rFonts w:ascii="Times New Roman" w:hAnsi="Times New Roman" w:cs="Times New Roman"/>
          <w:sz w:val="24"/>
          <w:szCs w:val="24"/>
        </w:rPr>
        <w:t>се</w:t>
      </w:r>
      <w:r w:rsidR="00E256B9">
        <w:rPr>
          <w:rFonts w:ascii="Times New Roman" w:hAnsi="Times New Roman" w:cs="Times New Roman"/>
          <w:sz w:val="24"/>
          <w:szCs w:val="24"/>
        </w:rPr>
        <w:t xml:space="preserve"> </w:t>
      </w:r>
      <w:r w:rsidRPr="00A77DEF">
        <w:rPr>
          <w:rFonts w:ascii="Times New Roman" w:hAnsi="Times New Roman" w:cs="Times New Roman"/>
          <w:sz w:val="24"/>
          <w:szCs w:val="24"/>
        </w:rPr>
        <w:t>исплаћује у више</w:t>
      </w:r>
      <w:r w:rsidR="00E256B9">
        <w:rPr>
          <w:rFonts w:ascii="Times New Roman" w:hAnsi="Times New Roman" w:cs="Times New Roman"/>
          <w:sz w:val="24"/>
          <w:szCs w:val="24"/>
        </w:rPr>
        <w:t xml:space="preserve"> </w:t>
      </w:r>
      <w:r w:rsidRPr="00A77DEF">
        <w:rPr>
          <w:rFonts w:ascii="Times New Roman" w:hAnsi="Times New Roman" w:cs="Times New Roman"/>
          <w:sz w:val="24"/>
          <w:szCs w:val="24"/>
        </w:rPr>
        <w:t>рата</w:t>
      </w:r>
      <w:r w:rsidR="00E256B9">
        <w:rPr>
          <w:rFonts w:ascii="Times New Roman" w:hAnsi="Times New Roman" w:cs="Times New Roman"/>
          <w:sz w:val="24"/>
          <w:szCs w:val="24"/>
        </w:rPr>
        <w:t xml:space="preserve"> </w:t>
      </w:r>
      <w:r w:rsidRPr="00A77DEF">
        <w:rPr>
          <w:rFonts w:ascii="Times New Roman" w:hAnsi="Times New Roman" w:cs="Times New Roman"/>
          <w:sz w:val="24"/>
          <w:szCs w:val="24"/>
        </w:rPr>
        <w:t>оправдани</w:t>
      </w:r>
      <w:r w:rsidR="00E256B9">
        <w:rPr>
          <w:rFonts w:ascii="Times New Roman" w:hAnsi="Times New Roman" w:cs="Times New Roman"/>
          <w:sz w:val="24"/>
          <w:szCs w:val="24"/>
        </w:rPr>
        <w:t xml:space="preserve"> </w:t>
      </w:r>
      <w:r w:rsidRPr="00A77DEF">
        <w:rPr>
          <w:rFonts w:ascii="Times New Roman" w:hAnsi="Times New Roman" w:cs="Times New Roman"/>
          <w:sz w:val="24"/>
          <w:szCs w:val="24"/>
        </w:rPr>
        <w:t>трошкови</w:t>
      </w:r>
      <w:r w:rsidR="00E256B9">
        <w:rPr>
          <w:rFonts w:ascii="Times New Roman" w:hAnsi="Times New Roman" w:cs="Times New Roman"/>
          <w:sz w:val="24"/>
          <w:szCs w:val="24"/>
        </w:rPr>
        <w:t xml:space="preserve"> </w:t>
      </w:r>
      <w:r w:rsidRPr="00A77DEF">
        <w:rPr>
          <w:rFonts w:ascii="Times New Roman" w:hAnsi="Times New Roman" w:cs="Times New Roman"/>
          <w:sz w:val="24"/>
          <w:szCs w:val="24"/>
        </w:rPr>
        <w:t>ће</w:t>
      </w:r>
      <w:r w:rsidR="00E256B9">
        <w:rPr>
          <w:rFonts w:ascii="Times New Roman" w:hAnsi="Times New Roman" w:cs="Times New Roman"/>
          <w:sz w:val="24"/>
          <w:szCs w:val="24"/>
        </w:rPr>
        <w:t xml:space="preserve"> </w:t>
      </w:r>
      <w:r w:rsidRPr="00A77DEF">
        <w:rPr>
          <w:rFonts w:ascii="Times New Roman" w:hAnsi="Times New Roman" w:cs="Times New Roman"/>
          <w:sz w:val="24"/>
          <w:szCs w:val="24"/>
        </w:rPr>
        <w:t>бити</w:t>
      </w:r>
      <w:r w:rsidR="00E256B9">
        <w:rPr>
          <w:rFonts w:ascii="Times New Roman" w:hAnsi="Times New Roman" w:cs="Times New Roman"/>
          <w:sz w:val="24"/>
          <w:szCs w:val="24"/>
        </w:rPr>
        <w:t xml:space="preserve"> </w:t>
      </w:r>
      <w:r w:rsidRPr="00A77DEF">
        <w:rPr>
          <w:rFonts w:ascii="Times New Roman" w:hAnsi="Times New Roman" w:cs="Times New Roman"/>
          <w:sz w:val="24"/>
          <w:szCs w:val="24"/>
        </w:rPr>
        <w:t>дисконтовани на њихову</w:t>
      </w:r>
      <w:r w:rsidR="00E256B9">
        <w:rPr>
          <w:rFonts w:ascii="Times New Roman" w:hAnsi="Times New Roman" w:cs="Times New Roman"/>
          <w:sz w:val="24"/>
          <w:szCs w:val="24"/>
        </w:rPr>
        <w:t xml:space="preserve"> </w:t>
      </w:r>
      <w:r w:rsidRPr="00A77DEF">
        <w:rPr>
          <w:rFonts w:ascii="Times New Roman" w:hAnsi="Times New Roman" w:cs="Times New Roman"/>
          <w:sz w:val="24"/>
          <w:szCs w:val="24"/>
        </w:rPr>
        <w:t>вредност у тренутку</w:t>
      </w:r>
      <w:r w:rsidR="00E256B9">
        <w:rPr>
          <w:rFonts w:ascii="Times New Roman" w:hAnsi="Times New Roman" w:cs="Times New Roman"/>
          <w:sz w:val="24"/>
          <w:szCs w:val="24"/>
        </w:rPr>
        <w:t xml:space="preserve"> </w:t>
      </w:r>
      <w:r w:rsidRPr="00A77DEF">
        <w:rPr>
          <w:rFonts w:ascii="Times New Roman" w:hAnsi="Times New Roman" w:cs="Times New Roman"/>
          <w:sz w:val="24"/>
          <w:szCs w:val="24"/>
        </w:rPr>
        <w:t>доделе</w:t>
      </w:r>
      <w:r w:rsidR="00E256B9">
        <w:rPr>
          <w:rFonts w:ascii="Times New Roman" w:hAnsi="Times New Roman" w:cs="Times New Roman"/>
          <w:sz w:val="24"/>
          <w:szCs w:val="24"/>
        </w:rPr>
        <w:t xml:space="preserve"> </w:t>
      </w:r>
      <w:r w:rsidRPr="00A77DEF">
        <w:rPr>
          <w:rFonts w:ascii="Times New Roman" w:hAnsi="Times New Roman" w:cs="Times New Roman"/>
          <w:sz w:val="24"/>
          <w:szCs w:val="24"/>
        </w:rPr>
        <w:t>при</w:t>
      </w:r>
      <w:r w:rsidR="00E256B9">
        <w:rPr>
          <w:rFonts w:ascii="Times New Roman" w:hAnsi="Times New Roman" w:cs="Times New Roman"/>
          <w:sz w:val="24"/>
          <w:szCs w:val="24"/>
        </w:rPr>
        <w:t xml:space="preserve"> </w:t>
      </w:r>
      <w:r w:rsidRPr="00A77DEF">
        <w:rPr>
          <w:rFonts w:ascii="Times New Roman" w:hAnsi="Times New Roman" w:cs="Times New Roman"/>
          <w:sz w:val="24"/>
          <w:szCs w:val="24"/>
        </w:rPr>
        <w:t>чему</w:t>
      </w:r>
      <w:r w:rsidR="00E256B9">
        <w:rPr>
          <w:rFonts w:ascii="Times New Roman" w:hAnsi="Times New Roman" w:cs="Times New Roman"/>
          <w:sz w:val="24"/>
          <w:szCs w:val="24"/>
        </w:rPr>
        <w:t xml:space="preserve"> </w:t>
      </w:r>
      <w:r w:rsidRPr="00A77DEF">
        <w:rPr>
          <w:rFonts w:ascii="Times New Roman" w:hAnsi="Times New Roman" w:cs="Times New Roman"/>
          <w:sz w:val="24"/>
          <w:szCs w:val="24"/>
        </w:rPr>
        <w:t>се за дисконтовање</w:t>
      </w:r>
      <w:r w:rsidR="00E256B9">
        <w:rPr>
          <w:rFonts w:ascii="Times New Roman" w:hAnsi="Times New Roman" w:cs="Times New Roman"/>
          <w:sz w:val="24"/>
          <w:szCs w:val="24"/>
        </w:rPr>
        <w:t xml:space="preserve"> </w:t>
      </w:r>
      <w:r w:rsidRPr="00A77DEF">
        <w:rPr>
          <w:rFonts w:ascii="Times New Roman" w:hAnsi="Times New Roman" w:cs="Times New Roman"/>
          <w:sz w:val="24"/>
          <w:szCs w:val="24"/>
        </w:rPr>
        <w:t>користи</w:t>
      </w:r>
      <w:r w:rsidR="00E256B9">
        <w:rPr>
          <w:rFonts w:ascii="Times New Roman" w:hAnsi="Times New Roman" w:cs="Times New Roman"/>
          <w:sz w:val="24"/>
          <w:szCs w:val="24"/>
        </w:rPr>
        <w:t xml:space="preserve"> </w:t>
      </w:r>
      <w:r w:rsidRPr="00A77DEF">
        <w:rPr>
          <w:rFonts w:ascii="Times New Roman" w:hAnsi="Times New Roman" w:cs="Times New Roman"/>
          <w:sz w:val="24"/>
          <w:szCs w:val="24"/>
        </w:rPr>
        <w:t>дисконтна</w:t>
      </w:r>
      <w:r w:rsidR="00E256B9">
        <w:rPr>
          <w:rFonts w:ascii="Times New Roman" w:hAnsi="Times New Roman" w:cs="Times New Roman"/>
          <w:sz w:val="24"/>
          <w:szCs w:val="24"/>
        </w:rPr>
        <w:t xml:space="preserve"> </w:t>
      </w:r>
      <w:r w:rsidRPr="00A77DEF">
        <w:rPr>
          <w:rFonts w:ascii="Times New Roman" w:hAnsi="Times New Roman" w:cs="Times New Roman"/>
          <w:sz w:val="24"/>
          <w:szCs w:val="24"/>
        </w:rPr>
        <w:t>стопа</w:t>
      </w:r>
      <w:r w:rsidR="00E256B9">
        <w:rPr>
          <w:rFonts w:ascii="Times New Roman" w:hAnsi="Times New Roman" w:cs="Times New Roman"/>
          <w:sz w:val="24"/>
          <w:szCs w:val="24"/>
        </w:rPr>
        <w:t xml:space="preserve"> </w:t>
      </w:r>
      <w:r w:rsidRPr="00A77DEF">
        <w:rPr>
          <w:rFonts w:ascii="Times New Roman" w:hAnsi="Times New Roman" w:cs="Times New Roman"/>
          <w:sz w:val="24"/>
          <w:szCs w:val="24"/>
        </w:rPr>
        <w:t>која</w:t>
      </w:r>
      <w:r w:rsidR="00E256B9">
        <w:rPr>
          <w:rFonts w:ascii="Times New Roman" w:hAnsi="Times New Roman" w:cs="Times New Roman"/>
          <w:sz w:val="24"/>
          <w:szCs w:val="24"/>
        </w:rPr>
        <w:t xml:space="preserve"> </w:t>
      </w:r>
      <w:r w:rsidRPr="00A77DEF">
        <w:rPr>
          <w:rFonts w:ascii="Times New Roman" w:hAnsi="Times New Roman" w:cs="Times New Roman"/>
          <w:sz w:val="24"/>
          <w:szCs w:val="24"/>
        </w:rPr>
        <w:t>важи у тренутку</w:t>
      </w:r>
      <w:r w:rsidR="00E256B9">
        <w:rPr>
          <w:rFonts w:ascii="Times New Roman" w:hAnsi="Times New Roman" w:cs="Times New Roman"/>
          <w:sz w:val="24"/>
          <w:szCs w:val="24"/>
        </w:rPr>
        <w:t xml:space="preserve"> </w:t>
      </w:r>
      <w:r w:rsidRPr="00A77DEF">
        <w:rPr>
          <w:rFonts w:ascii="Times New Roman" w:hAnsi="Times New Roman" w:cs="Times New Roman"/>
          <w:sz w:val="24"/>
          <w:szCs w:val="24"/>
        </w:rPr>
        <w:t>доделе.</w:t>
      </w:r>
    </w:p>
    <w:p w:rsidR="00A77DEF" w:rsidRPr="00A77DEF" w:rsidRDefault="00A77DEF" w:rsidP="00423AD2">
      <w:pPr>
        <w:pStyle w:val="ListParagraph"/>
        <w:ind w:left="0" w:firstLine="720"/>
        <w:jc w:val="both"/>
        <w:rPr>
          <w:rFonts w:ascii="Times New Roman" w:hAnsi="Times New Roman"/>
        </w:rPr>
      </w:pPr>
      <w:r w:rsidRPr="00A77DEF">
        <w:rPr>
          <w:rFonts w:ascii="Times New Roman" w:hAnsi="Times New Roman"/>
          <w:sz w:val="24"/>
          <w:szCs w:val="24"/>
        </w:rPr>
        <w:t>Средства</w:t>
      </w:r>
      <w:r w:rsidR="00E256B9">
        <w:rPr>
          <w:rFonts w:ascii="Times New Roman" w:hAnsi="Times New Roman"/>
          <w:sz w:val="24"/>
          <w:szCs w:val="24"/>
        </w:rPr>
        <w:t xml:space="preserve"> </w:t>
      </w:r>
      <w:r w:rsidRPr="00A77DEF">
        <w:rPr>
          <w:rFonts w:ascii="Times New Roman" w:hAnsi="Times New Roman"/>
          <w:sz w:val="24"/>
          <w:szCs w:val="24"/>
        </w:rPr>
        <w:t>се</w:t>
      </w:r>
      <w:r w:rsidR="00E256B9">
        <w:rPr>
          <w:rFonts w:ascii="Times New Roman" w:hAnsi="Times New Roman"/>
          <w:sz w:val="24"/>
          <w:szCs w:val="24"/>
        </w:rPr>
        <w:t xml:space="preserve"> </w:t>
      </w:r>
      <w:r w:rsidRPr="00A77DEF">
        <w:rPr>
          <w:rFonts w:ascii="Times New Roman" w:hAnsi="Times New Roman"/>
          <w:sz w:val="24"/>
          <w:szCs w:val="24"/>
        </w:rPr>
        <w:t>могу</w:t>
      </w:r>
      <w:r w:rsidR="00E256B9">
        <w:rPr>
          <w:rFonts w:ascii="Times New Roman" w:hAnsi="Times New Roman"/>
          <w:sz w:val="24"/>
          <w:szCs w:val="24"/>
        </w:rPr>
        <w:t xml:space="preserve"> </w:t>
      </w:r>
      <w:r w:rsidRPr="00A77DEF">
        <w:rPr>
          <w:rFonts w:ascii="Times New Roman" w:hAnsi="Times New Roman"/>
          <w:sz w:val="24"/>
          <w:szCs w:val="24"/>
        </w:rPr>
        <w:t>доделити у облику</w:t>
      </w:r>
      <w:r w:rsidR="00E256B9">
        <w:rPr>
          <w:rFonts w:ascii="Times New Roman" w:hAnsi="Times New Roman"/>
          <w:sz w:val="24"/>
          <w:szCs w:val="24"/>
        </w:rPr>
        <w:t xml:space="preserve"> субвенција као бесповратна </w:t>
      </w:r>
      <w:r w:rsidRPr="00A77DEF">
        <w:rPr>
          <w:rFonts w:ascii="Times New Roman" w:hAnsi="Times New Roman"/>
          <w:sz w:val="24"/>
          <w:szCs w:val="24"/>
        </w:rPr>
        <w:t>средства и то у бруто</w:t>
      </w:r>
      <w:r w:rsidR="00E256B9">
        <w:rPr>
          <w:rFonts w:ascii="Times New Roman" w:hAnsi="Times New Roman"/>
          <w:sz w:val="24"/>
          <w:szCs w:val="24"/>
        </w:rPr>
        <w:t xml:space="preserve"> </w:t>
      </w:r>
      <w:r w:rsidRPr="00A77DEF">
        <w:rPr>
          <w:rFonts w:ascii="Times New Roman" w:hAnsi="Times New Roman"/>
          <w:sz w:val="24"/>
          <w:szCs w:val="24"/>
        </w:rPr>
        <w:t>износу (пре</w:t>
      </w:r>
      <w:r w:rsidR="00E256B9">
        <w:rPr>
          <w:rFonts w:ascii="Times New Roman" w:hAnsi="Times New Roman"/>
          <w:sz w:val="24"/>
          <w:szCs w:val="24"/>
        </w:rPr>
        <w:t xml:space="preserve"> одбитка </w:t>
      </w:r>
      <w:r w:rsidRPr="00A77DEF">
        <w:rPr>
          <w:rFonts w:ascii="Times New Roman" w:hAnsi="Times New Roman"/>
          <w:sz w:val="24"/>
          <w:szCs w:val="24"/>
        </w:rPr>
        <w:t>пореза и других</w:t>
      </w:r>
      <w:r w:rsidR="00E256B9">
        <w:rPr>
          <w:rFonts w:ascii="Times New Roman" w:hAnsi="Times New Roman"/>
          <w:sz w:val="24"/>
          <w:szCs w:val="24"/>
        </w:rPr>
        <w:t xml:space="preserve"> </w:t>
      </w:r>
      <w:r w:rsidRPr="00A77DEF">
        <w:rPr>
          <w:rFonts w:ascii="Times New Roman" w:hAnsi="Times New Roman"/>
          <w:sz w:val="24"/>
          <w:szCs w:val="24"/>
        </w:rPr>
        <w:t>накнада).</w:t>
      </w:r>
    </w:p>
    <w:p w:rsidR="00A77DEF" w:rsidRPr="00A77DEF" w:rsidRDefault="00A77DEF" w:rsidP="00A77DEF">
      <w:pPr>
        <w:spacing w:after="0"/>
        <w:jc w:val="both"/>
        <w:rPr>
          <w:rFonts w:ascii="Times New Roman" w:hAnsi="Times New Roman" w:cs="Times New Roman"/>
          <w:b/>
          <w:sz w:val="24"/>
          <w:szCs w:val="24"/>
        </w:rPr>
      </w:pPr>
      <w:r w:rsidRPr="00A77DEF">
        <w:rPr>
          <w:rFonts w:ascii="Times New Roman" w:hAnsi="Times New Roman" w:cs="Times New Roman"/>
          <w:b/>
          <w:sz w:val="24"/>
          <w:szCs w:val="24"/>
        </w:rPr>
        <w:t>3.2. Права и обавезе</w:t>
      </w:r>
      <w:r w:rsidR="00E256B9">
        <w:rPr>
          <w:rFonts w:ascii="Times New Roman" w:hAnsi="Times New Roman" w:cs="Times New Roman"/>
          <w:b/>
          <w:sz w:val="24"/>
          <w:szCs w:val="24"/>
        </w:rPr>
        <w:t xml:space="preserve"> </w:t>
      </w:r>
      <w:r w:rsidRPr="00A77DEF">
        <w:rPr>
          <w:rFonts w:ascii="Times New Roman" w:hAnsi="Times New Roman" w:cs="Times New Roman"/>
          <w:b/>
          <w:sz w:val="24"/>
          <w:szCs w:val="24"/>
        </w:rPr>
        <w:t>општине и корисника</w:t>
      </w:r>
    </w:p>
    <w:p w:rsidR="00A77DEF" w:rsidRPr="00A77DEF" w:rsidRDefault="00A77DEF" w:rsidP="00A77DEF">
      <w:pPr>
        <w:spacing w:after="0"/>
        <w:jc w:val="both"/>
        <w:rPr>
          <w:rFonts w:ascii="Times New Roman" w:hAnsi="Times New Roman" w:cs="Times New Roman"/>
          <w:b/>
          <w:sz w:val="24"/>
          <w:szCs w:val="24"/>
        </w:rPr>
      </w:pPr>
    </w:p>
    <w:p w:rsidR="00A77DEF" w:rsidRPr="00680E3C" w:rsidRDefault="00A77DEF" w:rsidP="00423AD2">
      <w:pPr>
        <w:spacing w:after="0"/>
        <w:ind w:firstLine="720"/>
        <w:jc w:val="both"/>
        <w:rPr>
          <w:rFonts w:ascii="Times New Roman" w:hAnsi="Times New Roman" w:cs="Times New Roman"/>
          <w:sz w:val="24"/>
          <w:szCs w:val="24"/>
        </w:rPr>
      </w:pPr>
      <w:r w:rsidRPr="00A77DEF">
        <w:rPr>
          <w:rFonts w:ascii="Times New Roman" w:hAnsi="Times New Roman" w:cs="Times New Roman"/>
          <w:sz w:val="24"/>
          <w:szCs w:val="24"/>
        </w:rPr>
        <w:t>Општина</w:t>
      </w:r>
      <w:r w:rsidR="00E256B9">
        <w:rPr>
          <w:rFonts w:ascii="Times New Roman" w:hAnsi="Times New Roman" w:cs="Times New Roman"/>
          <w:sz w:val="24"/>
          <w:szCs w:val="24"/>
        </w:rPr>
        <w:t xml:space="preserve"> </w:t>
      </w:r>
      <w:r w:rsidRPr="00A77DEF">
        <w:rPr>
          <w:rFonts w:ascii="Times New Roman" w:hAnsi="Times New Roman" w:cs="Times New Roman"/>
          <w:sz w:val="24"/>
          <w:szCs w:val="24"/>
        </w:rPr>
        <w:t>редовно</w:t>
      </w:r>
      <w:r w:rsidR="00E256B9">
        <w:rPr>
          <w:rFonts w:ascii="Times New Roman" w:hAnsi="Times New Roman" w:cs="Times New Roman"/>
          <w:sz w:val="24"/>
          <w:szCs w:val="24"/>
        </w:rPr>
        <w:t xml:space="preserve"> </w:t>
      </w:r>
      <w:r w:rsidRPr="00A77DEF">
        <w:rPr>
          <w:rFonts w:ascii="Times New Roman" w:hAnsi="Times New Roman" w:cs="Times New Roman"/>
          <w:sz w:val="24"/>
          <w:szCs w:val="24"/>
        </w:rPr>
        <w:t>води</w:t>
      </w:r>
      <w:r w:rsidR="00E256B9">
        <w:rPr>
          <w:rFonts w:ascii="Times New Roman" w:hAnsi="Times New Roman" w:cs="Times New Roman"/>
          <w:sz w:val="24"/>
          <w:szCs w:val="24"/>
        </w:rPr>
        <w:t xml:space="preserve"> </w:t>
      </w:r>
      <w:r w:rsidRPr="00A77DEF">
        <w:rPr>
          <w:rFonts w:ascii="Times New Roman" w:hAnsi="Times New Roman" w:cs="Times New Roman"/>
          <w:sz w:val="24"/>
          <w:szCs w:val="24"/>
        </w:rPr>
        <w:t>евиденције о додељеним</w:t>
      </w:r>
      <w:r w:rsidR="00E256B9">
        <w:rPr>
          <w:rFonts w:ascii="Times New Roman" w:hAnsi="Times New Roman" w:cs="Times New Roman"/>
          <w:sz w:val="24"/>
          <w:szCs w:val="24"/>
        </w:rPr>
        <w:t xml:space="preserve"> </w:t>
      </w:r>
      <w:r w:rsidRPr="00A77DEF">
        <w:rPr>
          <w:rFonts w:ascii="Times New Roman" w:hAnsi="Times New Roman" w:cs="Times New Roman"/>
          <w:sz w:val="24"/>
          <w:szCs w:val="24"/>
        </w:rPr>
        <w:t>средствима и изабраним</w:t>
      </w:r>
      <w:r w:rsidR="00E256B9">
        <w:rPr>
          <w:rFonts w:ascii="Times New Roman" w:hAnsi="Times New Roman" w:cs="Times New Roman"/>
          <w:sz w:val="24"/>
          <w:szCs w:val="24"/>
        </w:rPr>
        <w:t xml:space="preserve"> </w:t>
      </w:r>
      <w:r w:rsidRPr="00A77DEF">
        <w:rPr>
          <w:rFonts w:ascii="Times New Roman" w:hAnsi="Times New Roman" w:cs="Times New Roman"/>
          <w:sz w:val="24"/>
          <w:szCs w:val="24"/>
        </w:rPr>
        <w:t>корисницима, а све у складу са</w:t>
      </w:r>
      <w:r w:rsidR="00E256B9">
        <w:rPr>
          <w:rFonts w:ascii="Times New Roman" w:hAnsi="Times New Roman" w:cs="Times New Roman"/>
          <w:sz w:val="24"/>
          <w:szCs w:val="24"/>
        </w:rPr>
        <w:t xml:space="preserve"> </w:t>
      </w:r>
      <w:r w:rsidRPr="00A77DEF">
        <w:rPr>
          <w:rFonts w:ascii="Times New Roman" w:hAnsi="Times New Roman" w:cs="Times New Roman"/>
          <w:sz w:val="24"/>
          <w:szCs w:val="24"/>
        </w:rPr>
        <w:t>подзаконсим</w:t>
      </w:r>
      <w:r w:rsidR="00E256B9">
        <w:rPr>
          <w:rFonts w:ascii="Times New Roman" w:hAnsi="Times New Roman" w:cs="Times New Roman"/>
          <w:sz w:val="24"/>
          <w:szCs w:val="24"/>
        </w:rPr>
        <w:t xml:space="preserve"> </w:t>
      </w:r>
      <w:r w:rsidRPr="00A77DEF">
        <w:rPr>
          <w:rFonts w:ascii="Times New Roman" w:hAnsi="Times New Roman" w:cs="Times New Roman"/>
          <w:sz w:val="24"/>
          <w:szCs w:val="24"/>
        </w:rPr>
        <w:t>актима</w:t>
      </w:r>
      <w:r w:rsidR="00E256B9">
        <w:rPr>
          <w:rFonts w:ascii="Times New Roman" w:hAnsi="Times New Roman" w:cs="Times New Roman"/>
          <w:sz w:val="24"/>
          <w:szCs w:val="24"/>
        </w:rPr>
        <w:t xml:space="preserve"> </w:t>
      </w:r>
      <w:r w:rsidRPr="00A77DEF">
        <w:rPr>
          <w:rFonts w:ascii="Times New Roman" w:hAnsi="Times New Roman" w:cs="Times New Roman"/>
          <w:sz w:val="24"/>
          <w:szCs w:val="24"/>
        </w:rPr>
        <w:t>којима</w:t>
      </w:r>
      <w:r w:rsidR="00E256B9">
        <w:rPr>
          <w:rFonts w:ascii="Times New Roman" w:hAnsi="Times New Roman" w:cs="Times New Roman"/>
          <w:sz w:val="24"/>
          <w:szCs w:val="24"/>
        </w:rPr>
        <w:t xml:space="preserve"> </w:t>
      </w:r>
      <w:r w:rsidRPr="00A77DEF">
        <w:rPr>
          <w:rFonts w:ascii="Times New Roman" w:hAnsi="Times New Roman" w:cs="Times New Roman"/>
          <w:sz w:val="24"/>
          <w:szCs w:val="24"/>
        </w:rPr>
        <w:t>се</w:t>
      </w:r>
      <w:r w:rsidR="00E256B9">
        <w:rPr>
          <w:rFonts w:ascii="Times New Roman" w:hAnsi="Times New Roman" w:cs="Times New Roman"/>
          <w:sz w:val="24"/>
          <w:szCs w:val="24"/>
        </w:rPr>
        <w:t xml:space="preserve"> </w:t>
      </w:r>
      <w:r w:rsidRPr="00A77DEF">
        <w:rPr>
          <w:rFonts w:ascii="Times New Roman" w:hAnsi="Times New Roman" w:cs="Times New Roman"/>
          <w:sz w:val="24"/>
          <w:szCs w:val="24"/>
        </w:rPr>
        <w:t>уређује</w:t>
      </w:r>
      <w:r w:rsidR="00E256B9">
        <w:rPr>
          <w:rFonts w:ascii="Times New Roman" w:hAnsi="Times New Roman" w:cs="Times New Roman"/>
          <w:sz w:val="24"/>
          <w:szCs w:val="24"/>
        </w:rPr>
        <w:t xml:space="preserve"> </w:t>
      </w:r>
      <w:r w:rsidRPr="00A77DEF">
        <w:rPr>
          <w:rFonts w:ascii="Times New Roman" w:hAnsi="Times New Roman" w:cs="Times New Roman"/>
          <w:sz w:val="24"/>
          <w:szCs w:val="24"/>
        </w:rPr>
        <w:t>државна и</w:t>
      </w:r>
      <w:r w:rsidR="00E256B9">
        <w:rPr>
          <w:rFonts w:ascii="Times New Roman" w:hAnsi="Times New Roman" w:cs="Times New Roman"/>
          <w:sz w:val="24"/>
          <w:szCs w:val="24"/>
        </w:rPr>
        <w:t xml:space="preserve"> </w:t>
      </w:r>
      <w:r w:rsidRPr="00A77DEF">
        <w:rPr>
          <w:rFonts w:ascii="Times New Roman" w:hAnsi="Times New Roman" w:cs="Times New Roman"/>
          <w:sz w:val="24"/>
          <w:szCs w:val="24"/>
        </w:rPr>
        <w:t>de</w:t>
      </w:r>
      <w:r w:rsidR="00793E50">
        <w:rPr>
          <w:rFonts w:ascii="Times New Roman" w:hAnsi="Times New Roman" w:cs="Times New Roman"/>
          <w:sz w:val="24"/>
          <w:szCs w:val="24"/>
        </w:rPr>
        <w:t xml:space="preserve"> </w:t>
      </w:r>
      <w:r w:rsidRPr="00A77DEF">
        <w:rPr>
          <w:rFonts w:ascii="Times New Roman" w:hAnsi="Times New Roman" w:cs="Times New Roman"/>
          <w:sz w:val="24"/>
          <w:szCs w:val="24"/>
        </w:rPr>
        <w:t>minimis помоћ</w:t>
      </w:r>
      <w:r w:rsidR="00E256B9">
        <w:rPr>
          <w:rFonts w:ascii="Times New Roman" w:hAnsi="Times New Roman" w:cs="Times New Roman"/>
          <w:sz w:val="24"/>
          <w:szCs w:val="24"/>
        </w:rPr>
        <w:t xml:space="preserve">  </w:t>
      </w:r>
      <w:r w:rsidRPr="00A77DEF">
        <w:rPr>
          <w:rFonts w:ascii="Times New Roman" w:hAnsi="Times New Roman" w:cs="Times New Roman"/>
          <w:sz w:val="24"/>
          <w:szCs w:val="24"/>
        </w:rPr>
        <w:t>у складу са</w:t>
      </w:r>
      <w:r w:rsidR="00E256B9">
        <w:rPr>
          <w:rFonts w:ascii="Times New Roman" w:hAnsi="Times New Roman" w:cs="Times New Roman"/>
          <w:sz w:val="24"/>
          <w:szCs w:val="24"/>
        </w:rPr>
        <w:t xml:space="preserve"> </w:t>
      </w:r>
      <w:r w:rsidR="00680E3C">
        <w:rPr>
          <w:rFonts w:ascii="Times New Roman" w:hAnsi="Times New Roman" w:cs="Times New Roman"/>
          <w:sz w:val="24"/>
          <w:szCs w:val="24"/>
        </w:rPr>
        <w:t>Законом</w:t>
      </w:r>
      <w:r w:rsidRPr="00A77DEF">
        <w:rPr>
          <w:rFonts w:ascii="Times New Roman" w:hAnsi="Times New Roman" w:cs="Times New Roman"/>
          <w:sz w:val="24"/>
          <w:szCs w:val="24"/>
        </w:rPr>
        <w:t xml:space="preserve"> о контроли</w:t>
      </w:r>
      <w:r w:rsidR="00680E3C">
        <w:rPr>
          <w:rFonts w:ascii="Times New Roman" w:hAnsi="Times New Roman" w:cs="Times New Roman"/>
          <w:sz w:val="24"/>
          <w:szCs w:val="24"/>
        </w:rPr>
        <w:t xml:space="preserve"> </w:t>
      </w:r>
      <w:r w:rsidRPr="00A77DEF">
        <w:rPr>
          <w:rFonts w:ascii="Times New Roman" w:hAnsi="Times New Roman" w:cs="Times New Roman"/>
          <w:sz w:val="24"/>
          <w:szCs w:val="24"/>
        </w:rPr>
        <w:t>државне</w:t>
      </w:r>
      <w:r w:rsidR="00680E3C">
        <w:rPr>
          <w:rFonts w:ascii="Times New Roman" w:hAnsi="Times New Roman" w:cs="Times New Roman"/>
          <w:sz w:val="24"/>
          <w:szCs w:val="24"/>
        </w:rPr>
        <w:t xml:space="preserve"> </w:t>
      </w:r>
      <w:r w:rsidRPr="00A77DEF">
        <w:rPr>
          <w:rFonts w:ascii="Times New Roman" w:hAnsi="Times New Roman" w:cs="Times New Roman"/>
          <w:sz w:val="24"/>
          <w:szCs w:val="24"/>
        </w:rPr>
        <w:t>помоћи, које</w:t>
      </w:r>
      <w:r w:rsidR="00680E3C">
        <w:rPr>
          <w:rFonts w:ascii="Times New Roman" w:hAnsi="Times New Roman" w:cs="Times New Roman"/>
          <w:sz w:val="24"/>
          <w:szCs w:val="24"/>
        </w:rPr>
        <w:t xml:space="preserve"> </w:t>
      </w:r>
      <w:r w:rsidRPr="00A77DEF">
        <w:rPr>
          <w:rFonts w:ascii="Times New Roman" w:hAnsi="Times New Roman" w:cs="Times New Roman"/>
          <w:sz w:val="24"/>
          <w:szCs w:val="24"/>
        </w:rPr>
        <w:t xml:space="preserve">ће у складу са </w:t>
      </w:r>
      <w:r w:rsidR="00680E3C">
        <w:rPr>
          <w:rFonts w:ascii="Times New Roman" w:hAnsi="Times New Roman" w:cs="Times New Roman"/>
          <w:sz w:val="24"/>
          <w:szCs w:val="24"/>
        </w:rPr>
        <w:t>Законом</w:t>
      </w:r>
      <w:r w:rsidRPr="00A77DEF">
        <w:rPr>
          <w:rFonts w:ascii="Times New Roman" w:hAnsi="Times New Roman" w:cs="Times New Roman"/>
          <w:sz w:val="24"/>
          <w:szCs w:val="24"/>
        </w:rPr>
        <w:t xml:space="preserve"> о контроли</w:t>
      </w:r>
      <w:r w:rsidR="00680E3C">
        <w:rPr>
          <w:rFonts w:ascii="Times New Roman" w:hAnsi="Times New Roman" w:cs="Times New Roman"/>
          <w:sz w:val="24"/>
          <w:szCs w:val="24"/>
        </w:rPr>
        <w:t xml:space="preserve"> </w:t>
      </w:r>
      <w:r w:rsidRPr="00A77DEF">
        <w:rPr>
          <w:rFonts w:ascii="Times New Roman" w:hAnsi="Times New Roman" w:cs="Times New Roman"/>
          <w:sz w:val="24"/>
          <w:szCs w:val="24"/>
        </w:rPr>
        <w:t>државне</w:t>
      </w:r>
      <w:r w:rsidR="00680E3C">
        <w:rPr>
          <w:rFonts w:ascii="Times New Roman" w:hAnsi="Times New Roman" w:cs="Times New Roman"/>
          <w:sz w:val="24"/>
          <w:szCs w:val="24"/>
        </w:rPr>
        <w:t xml:space="preserve"> </w:t>
      </w:r>
      <w:r w:rsidRPr="00A77DEF">
        <w:rPr>
          <w:rFonts w:ascii="Times New Roman" w:hAnsi="Times New Roman" w:cs="Times New Roman"/>
          <w:sz w:val="24"/>
          <w:szCs w:val="24"/>
        </w:rPr>
        <w:t>помоћи</w:t>
      </w:r>
      <w:r w:rsidR="00680E3C">
        <w:rPr>
          <w:rFonts w:ascii="Times New Roman" w:hAnsi="Times New Roman" w:cs="Times New Roman"/>
          <w:sz w:val="24"/>
          <w:szCs w:val="24"/>
        </w:rPr>
        <w:t xml:space="preserve"> </w:t>
      </w:r>
      <w:r w:rsidRPr="00A77DEF">
        <w:rPr>
          <w:rFonts w:ascii="Times New Roman" w:hAnsi="Times New Roman" w:cs="Times New Roman"/>
          <w:sz w:val="24"/>
          <w:szCs w:val="24"/>
        </w:rPr>
        <w:t>достављати</w:t>
      </w:r>
      <w:r w:rsidR="00680E3C">
        <w:rPr>
          <w:rFonts w:ascii="Times New Roman" w:hAnsi="Times New Roman" w:cs="Times New Roman"/>
          <w:sz w:val="24"/>
          <w:szCs w:val="24"/>
        </w:rPr>
        <w:t xml:space="preserve"> </w:t>
      </w:r>
      <w:r w:rsidRPr="00A77DEF">
        <w:rPr>
          <w:rFonts w:ascii="Times New Roman" w:hAnsi="Times New Roman" w:cs="Times New Roman"/>
          <w:sz w:val="24"/>
          <w:szCs w:val="24"/>
        </w:rPr>
        <w:t>Комисији за контролу</w:t>
      </w:r>
      <w:r w:rsidR="00680E3C">
        <w:rPr>
          <w:rFonts w:ascii="Times New Roman" w:hAnsi="Times New Roman" w:cs="Times New Roman"/>
          <w:sz w:val="24"/>
          <w:szCs w:val="24"/>
        </w:rPr>
        <w:t xml:space="preserve"> </w:t>
      </w:r>
      <w:r w:rsidRPr="00A77DEF">
        <w:rPr>
          <w:rFonts w:ascii="Times New Roman" w:hAnsi="Times New Roman" w:cs="Times New Roman"/>
          <w:sz w:val="24"/>
          <w:szCs w:val="24"/>
        </w:rPr>
        <w:t>државне</w:t>
      </w:r>
      <w:r w:rsidR="00680E3C">
        <w:rPr>
          <w:rFonts w:ascii="Times New Roman" w:hAnsi="Times New Roman" w:cs="Times New Roman"/>
          <w:sz w:val="24"/>
          <w:szCs w:val="24"/>
        </w:rPr>
        <w:t xml:space="preserve"> </w:t>
      </w:r>
      <w:r w:rsidRPr="00A77DEF">
        <w:rPr>
          <w:rFonts w:ascii="Times New Roman" w:hAnsi="Times New Roman" w:cs="Times New Roman"/>
          <w:sz w:val="24"/>
          <w:szCs w:val="24"/>
        </w:rPr>
        <w:t>помоћи</w:t>
      </w:r>
      <w:r w:rsidR="00680E3C">
        <w:rPr>
          <w:rFonts w:ascii="Times New Roman" w:hAnsi="Times New Roman" w:cs="Times New Roman"/>
          <w:sz w:val="24"/>
          <w:szCs w:val="24"/>
        </w:rPr>
        <w:t>.</w:t>
      </w:r>
    </w:p>
    <w:p w:rsidR="00A77DEF" w:rsidRDefault="00A77DEF" w:rsidP="00A77DEF">
      <w:pPr>
        <w:spacing w:after="0"/>
        <w:jc w:val="both"/>
        <w:rPr>
          <w:rFonts w:ascii="Times New Roman" w:hAnsi="Times New Roman" w:cs="Times New Roman"/>
          <w:sz w:val="24"/>
          <w:szCs w:val="24"/>
        </w:rPr>
      </w:pPr>
    </w:p>
    <w:p w:rsidR="00E55CA7" w:rsidRPr="00E55CA7" w:rsidRDefault="00E55CA7" w:rsidP="00A77DEF">
      <w:pPr>
        <w:spacing w:after="0"/>
        <w:jc w:val="both"/>
        <w:rPr>
          <w:rFonts w:ascii="Times New Roman" w:hAnsi="Times New Roman" w:cs="Times New Roman"/>
          <w:sz w:val="24"/>
          <w:szCs w:val="24"/>
        </w:rPr>
      </w:pPr>
    </w:p>
    <w:p w:rsidR="00A77DEF" w:rsidRPr="00A77DEF" w:rsidRDefault="00A77DEF" w:rsidP="00423AD2">
      <w:pPr>
        <w:spacing w:after="0"/>
        <w:ind w:firstLine="720"/>
        <w:jc w:val="both"/>
        <w:rPr>
          <w:rFonts w:ascii="Times New Roman" w:hAnsi="Times New Roman" w:cs="Times New Roman"/>
          <w:sz w:val="24"/>
          <w:szCs w:val="24"/>
        </w:rPr>
      </w:pPr>
      <w:r w:rsidRPr="00A77DEF">
        <w:rPr>
          <w:rFonts w:ascii="Times New Roman" w:hAnsi="Times New Roman" w:cs="Times New Roman"/>
          <w:sz w:val="24"/>
          <w:szCs w:val="24"/>
        </w:rPr>
        <w:lastRenderedPageBreak/>
        <w:t>Поред</w:t>
      </w:r>
      <w:r w:rsidR="00680E3C">
        <w:rPr>
          <w:rFonts w:ascii="Times New Roman" w:hAnsi="Times New Roman" w:cs="Times New Roman"/>
          <w:sz w:val="24"/>
          <w:szCs w:val="24"/>
        </w:rPr>
        <w:t xml:space="preserve"> </w:t>
      </w:r>
      <w:r w:rsidRPr="00A77DEF">
        <w:rPr>
          <w:rFonts w:ascii="Times New Roman" w:hAnsi="Times New Roman" w:cs="Times New Roman"/>
          <w:sz w:val="24"/>
          <w:szCs w:val="24"/>
        </w:rPr>
        <w:t xml:space="preserve">тога у складу са </w:t>
      </w:r>
      <w:r w:rsidR="00680E3C">
        <w:rPr>
          <w:rFonts w:ascii="Times New Roman" w:hAnsi="Times New Roman" w:cs="Times New Roman"/>
          <w:sz w:val="24"/>
          <w:szCs w:val="24"/>
        </w:rPr>
        <w:t>Законом</w:t>
      </w:r>
      <w:r w:rsidRPr="00A77DEF">
        <w:rPr>
          <w:rFonts w:ascii="Times New Roman" w:hAnsi="Times New Roman" w:cs="Times New Roman"/>
          <w:sz w:val="24"/>
          <w:szCs w:val="24"/>
        </w:rPr>
        <w:t xml:space="preserve"> о контроли</w:t>
      </w:r>
      <w:r w:rsidR="00680E3C">
        <w:rPr>
          <w:rFonts w:ascii="Times New Roman" w:hAnsi="Times New Roman" w:cs="Times New Roman"/>
          <w:sz w:val="24"/>
          <w:szCs w:val="24"/>
        </w:rPr>
        <w:t xml:space="preserve"> </w:t>
      </w:r>
      <w:r w:rsidRPr="00A77DEF">
        <w:rPr>
          <w:rFonts w:ascii="Times New Roman" w:hAnsi="Times New Roman" w:cs="Times New Roman"/>
          <w:sz w:val="24"/>
          <w:szCs w:val="24"/>
        </w:rPr>
        <w:t>државне</w:t>
      </w:r>
      <w:r w:rsidR="00680E3C">
        <w:rPr>
          <w:rFonts w:ascii="Times New Roman" w:hAnsi="Times New Roman" w:cs="Times New Roman"/>
          <w:sz w:val="24"/>
          <w:szCs w:val="24"/>
        </w:rPr>
        <w:t xml:space="preserve"> </w:t>
      </w:r>
      <w:r w:rsidRPr="00A77DEF">
        <w:rPr>
          <w:rFonts w:ascii="Times New Roman" w:hAnsi="Times New Roman" w:cs="Times New Roman"/>
          <w:sz w:val="24"/>
          <w:szCs w:val="24"/>
        </w:rPr>
        <w:t>помоћи</w:t>
      </w:r>
      <w:r w:rsidR="00680E3C">
        <w:rPr>
          <w:rFonts w:ascii="Times New Roman" w:hAnsi="Times New Roman" w:cs="Times New Roman"/>
          <w:sz w:val="24"/>
          <w:szCs w:val="24"/>
        </w:rPr>
        <w:t xml:space="preserve"> </w:t>
      </w:r>
      <w:r w:rsidRPr="00A77DEF">
        <w:rPr>
          <w:rFonts w:ascii="Times New Roman" w:hAnsi="Times New Roman" w:cs="Times New Roman"/>
          <w:sz w:val="24"/>
          <w:szCs w:val="24"/>
        </w:rPr>
        <w:t>средства</w:t>
      </w:r>
      <w:r w:rsidR="00680E3C">
        <w:rPr>
          <w:rFonts w:ascii="Times New Roman" w:hAnsi="Times New Roman" w:cs="Times New Roman"/>
          <w:sz w:val="24"/>
          <w:szCs w:val="24"/>
        </w:rPr>
        <w:t xml:space="preserve"> </w:t>
      </w:r>
      <w:r w:rsidRPr="00A77DEF">
        <w:rPr>
          <w:rFonts w:ascii="Times New Roman" w:hAnsi="Times New Roman" w:cs="Times New Roman"/>
          <w:sz w:val="24"/>
          <w:szCs w:val="24"/>
        </w:rPr>
        <w:t>добијена</w:t>
      </w:r>
      <w:r w:rsidR="00680E3C">
        <w:rPr>
          <w:rFonts w:ascii="Times New Roman" w:hAnsi="Times New Roman" w:cs="Times New Roman"/>
          <w:sz w:val="24"/>
          <w:szCs w:val="24"/>
        </w:rPr>
        <w:t xml:space="preserve"> </w:t>
      </w:r>
      <w:r w:rsidRPr="00A77DEF">
        <w:rPr>
          <w:rFonts w:ascii="Times New Roman" w:hAnsi="Times New Roman" w:cs="Times New Roman"/>
          <w:sz w:val="24"/>
          <w:szCs w:val="24"/>
        </w:rPr>
        <w:t>по</w:t>
      </w:r>
      <w:r w:rsidR="00680E3C">
        <w:rPr>
          <w:rFonts w:ascii="Times New Roman" w:hAnsi="Times New Roman" w:cs="Times New Roman"/>
          <w:sz w:val="24"/>
          <w:szCs w:val="24"/>
        </w:rPr>
        <w:t xml:space="preserve"> </w:t>
      </w:r>
      <w:r w:rsidRPr="00A77DEF">
        <w:rPr>
          <w:rFonts w:ascii="Times New Roman" w:hAnsi="Times New Roman" w:cs="Times New Roman"/>
          <w:sz w:val="24"/>
          <w:szCs w:val="24"/>
        </w:rPr>
        <w:t>основу</w:t>
      </w:r>
      <w:r w:rsidR="00680E3C">
        <w:rPr>
          <w:rFonts w:ascii="Times New Roman" w:hAnsi="Times New Roman" w:cs="Times New Roman"/>
          <w:sz w:val="24"/>
          <w:szCs w:val="24"/>
        </w:rPr>
        <w:t xml:space="preserve"> </w:t>
      </w:r>
      <w:r w:rsidRPr="00A77DEF">
        <w:rPr>
          <w:rFonts w:ascii="Times New Roman" w:hAnsi="Times New Roman" w:cs="Times New Roman"/>
          <w:sz w:val="24"/>
          <w:szCs w:val="24"/>
        </w:rPr>
        <w:t>овог</w:t>
      </w:r>
      <w:r w:rsidR="00680E3C">
        <w:rPr>
          <w:rFonts w:ascii="Times New Roman" w:hAnsi="Times New Roman" w:cs="Times New Roman"/>
          <w:sz w:val="24"/>
          <w:szCs w:val="24"/>
        </w:rPr>
        <w:t xml:space="preserve"> </w:t>
      </w:r>
      <w:r w:rsidRPr="00A77DEF">
        <w:rPr>
          <w:rFonts w:ascii="Times New Roman" w:hAnsi="Times New Roman" w:cs="Times New Roman"/>
          <w:sz w:val="24"/>
          <w:szCs w:val="24"/>
        </w:rPr>
        <w:t>програм</w:t>
      </w:r>
      <w:r w:rsidR="00680E3C">
        <w:rPr>
          <w:rFonts w:ascii="Times New Roman" w:hAnsi="Times New Roman" w:cs="Times New Roman"/>
          <w:sz w:val="24"/>
          <w:szCs w:val="24"/>
        </w:rPr>
        <w:t xml:space="preserve">а </w:t>
      </w:r>
      <w:r w:rsidRPr="00A77DEF">
        <w:rPr>
          <w:rFonts w:ascii="Times New Roman" w:hAnsi="Times New Roman" w:cs="Times New Roman"/>
          <w:sz w:val="24"/>
          <w:szCs w:val="24"/>
        </w:rPr>
        <w:t>се</w:t>
      </w:r>
      <w:r w:rsidR="00680E3C">
        <w:rPr>
          <w:rFonts w:ascii="Times New Roman" w:hAnsi="Times New Roman" w:cs="Times New Roman"/>
          <w:sz w:val="24"/>
          <w:szCs w:val="24"/>
        </w:rPr>
        <w:t xml:space="preserve"> </w:t>
      </w:r>
      <w:r w:rsidRPr="00A77DEF">
        <w:rPr>
          <w:rFonts w:ascii="Times New Roman" w:hAnsi="Times New Roman" w:cs="Times New Roman"/>
          <w:sz w:val="24"/>
          <w:szCs w:val="24"/>
        </w:rPr>
        <w:t>збрајају са другим</w:t>
      </w:r>
      <w:r w:rsidR="00680E3C">
        <w:rPr>
          <w:rFonts w:ascii="Times New Roman" w:hAnsi="Times New Roman" w:cs="Times New Roman"/>
          <w:sz w:val="24"/>
          <w:szCs w:val="24"/>
        </w:rPr>
        <w:t xml:space="preserve"> </w:t>
      </w:r>
      <w:r w:rsidRPr="00A77DEF">
        <w:rPr>
          <w:rFonts w:ascii="Times New Roman" w:hAnsi="Times New Roman" w:cs="Times New Roman"/>
          <w:sz w:val="24"/>
          <w:szCs w:val="24"/>
        </w:rPr>
        <w:t>средствима</w:t>
      </w:r>
      <w:r w:rsidR="00680E3C">
        <w:rPr>
          <w:rFonts w:ascii="Times New Roman" w:hAnsi="Times New Roman" w:cs="Times New Roman"/>
          <w:sz w:val="24"/>
          <w:szCs w:val="24"/>
        </w:rPr>
        <w:t xml:space="preserve"> </w:t>
      </w:r>
      <w:r w:rsidRPr="00A77DEF">
        <w:rPr>
          <w:rFonts w:ascii="Times New Roman" w:hAnsi="Times New Roman" w:cs="Times New Roman"/>
          <w:sz w:val="24"/>
          <w:szCs w:val="24"/>
        </w:rPr>
        <w:t>добијеним</w:t>
      </w:r>
      <w:r w:rsidR="00680E3C">
        <w:rPr>
          <w:rFonts w:ascii="Times New Roman" w:hAnsi="Times New Roman" w:cs="Times New Roman"/>
          <w:sz w:val="24"/>
          <w:szCs w:val="24"/>
        </w:rPr>
        <w:t xml:space="preserve"> </w:t>
      </w:r>
      <w:r w:rsidRPr="00A77DEF">
        <w:rPr>
          <w:rFonts w:ascii="Times New Roman" w:hAnsi="Times New Roman" w:cs="Times New Roman"/>
          <w:sz w:val="24"/>
          <w:szCs w:val="24"/>
        </w:rPr>
        <w:t>од</w:t>
      </w:r>
      <w:r w:rsidR="00680E3C">
        <w:rPr>
          <w:rFonts w:ascii="Times New Roman" w:hAnsi="Times New Roman" w:cs="Times New Roman"/>
          <w:sz w:val="24"/>
          <w:szCs w:val="24"/>
        </w:rPr>
        <w:t xml:space="preserve"> </w:t>
      </w:r>
      <w:r w:rsidRPr="00A77DEF">
        <w:rPr>
          <w:rFonts w:ascii="Times New Roman" w:hAnsi="Times New Roman" w:cs="Times New Roman"/>
          <w:sz w:val="24"/>
          <w:szCs w:val="24"/>
        </w:rPr>
        <w:t>осталих</w:t>
      </w:r>
      <w:r w:rsidR="00680E3C">
        <w:rPr>
          <w:rFonts w:ascii="Times New Roman" w:hAnsi="Times New Roman" w:cs="Times New Roman"/>
          <w:sz w:val="24"/>
          <w:szCs w:val="24"/>
        </w:rPr>
        <w:t xml:space="preserve"> </w:t>
      </w:r>
      <w:r w:rsidRPr="00A77DEF">
        <w:rPr>
          <w:rFonts w:ascii="Times New Roman" w:hAnsi="Times New Roman" w:cs="Times New Roman"/>
          <w:sz w:val="24"/>
          <w:szCs w:val="24"/>
        </w:rPr>
        <w:t>нивоа</w:t>
      </w:r>
      <w:r w:rsidR="00680E3C">
        <w:rPr>
          <w:rFonts w:ascii="Times New Roman" w:hAnsi="Times New Roman" w:cs="Times New Roman"/>
          <w:sz w:val="24"/>
          <w:szCs w:val="24"/>
        </w:rPr>
        <w:t xml:space="preserve"> </w:t>
      </w:r>
      <w:r w:rsidRPr="00A77DEF">
        <w:rPr>
          <w:rFonts w:ascii="Times New Roman" w:hAnsi="Times New Roman" w:cs="Times New Roman"/>
          <w:sz w:val="24"/>
          <w:szCs w:val="24"/>
        </w:rPr>
        <w:t>власти за исте</w:t>
      </w:r>
      <w:r w:rsidR="00680E3C">
        <w:rPr>
          <w:rFonts w:ascii="Times New Roman" w:hAnsi="Times New Roman" w:cs="Times New Roman"/>
          <w:sz w:val="24"/>
          <w:szCs w:val="24"/>
        </w:rPr>
        <w:t xml:space="preserve"> </w:t>
      </w:r>
      <w:r w:rsidRPr="00A77DEF">
        <w:rPr>
          <w:rFonts w:ascii="Times New Roman" w:hAnsi="Times New Roman" w:cs="Times New Roman"/>
          <w:sz w:val="24"/>
          <w:szCs w:val="24"/>
        </w:rPr>
        <w:t>оправдане</w:t>
      </w:r>
      <w:r w:rsidR="00680E3C">
        <w:rPr>
          <w:rFonts w:ascii="Times New Roman" w:hAnsi="Times New Roman" w:cs="Times New Roman"/>
          <w:sz w:val="24"/>
          <w:szCs w:val="24"/>
        </w:rPr>
        <w:t xml:space="preserve"> </w:t>
      </w:r>
      <w:r w:rsidRPr="00A77DEF">
        <w:rPr>
          <w:rFonts w:ascii="Times New Roman" w:hAnsi="Times New Roman" w:cs="Times New Roman"/>
          <w:sz w:val="24"/>
          <w:szCs w:val="24"/>
        </w:rPr>
        <w:t>трошкове и то</w:t>
      </w:r>
      <w:r w:rsidR="00680E3C">
        <w:rPr>
          <w:rFonts w:ascii="Times New Roman" w:hAnsi="Times New Roman" w:cs="Times New Roman"/>
          <w:sz w:val="24"/>
          <w:szCs w:val="24"/>
        </w:rPr>
        <w:t xml:space="preserve"> </w:t>
      </w:r>
      <w:r w:rsidRPr="00A77DEF">
        <w:rPr>
          <w:rFonts w:ascii="Times New Roman" w:hAnsi="Times New Roman" w:cs="Times New Roman"/>
          <w:sz w:val="24"/>
          <w:szCs w:val="24"/>
        </w:rPr>
        <w:t>тако</w:t>
      </w:r>
      <w:r w:rsidR="00680E3C">
        <w:rPr>
          <w:rFonts w:ascii="Times New Roman" w:hAnsi="Times New Roman" w:cs="Times New Roman"/>
          <w:sz w:val="24"/>
          <w:szCs w:val="24"/>
        </w:rPr>
        <w:t xml:space="preserve"> </w:t>
      </w:r>
      <w:r w:rsidRPr="00A77DEF">
        <w:rPr>
          <w:rFonts w:ascii="Times New Roman" w:hAnsi="Times New Roman" w:cs="Times New Roman"/>
          <w:sz w:val="24"/>
          <w:szCs w:val="24"/>
        </w:rPr>
        <w:t>што</w:t>
      </w:r>
      <w:r w:rsidR="00680E3C">
        <w:rPr>
          <w:rFonts w:ascii="Times New Roman" w:hAnsi="Times New Roman" w:cs="Times New Roman"/>
          <w:sz w:val="24"/>
          <w:szCs w:val="24"/>
        </w:rPr>
        <w:t xml:space="preserve"> </w:t>
      </w:r>
      <w:r w:rsidRPr="00A77DEF">
        <w:rPr>
          <w:rFonts w:ascii="Times New Roman" w:hAnsi="Times New Roman" w:cs="Times New Roman"/>
          <w:sz w:val="24"/>
          <w:szCs w:val="24"/>
        </w:rPr>
        <w:t>се</w:t>
      </w:r>
      <w:r w:rsidR="00680E3C">
        <w:rPr>
          <w:rFonts w:ascii="Times New Roman" w:hAnsi="Times New Roman" w:cs="Times New Roman"/>
          <w:sz w:val="24"/>
          <w:szCs w:val="24"/>
        </w:rPr>
        <w:t xml:space="preserve"> </w:t>
      </w:r>
      <w:r w:rsidRPr="00A77DEF">
        <w:rPr>
          <w:rFonts w:ascii="Times New Roman" w:hAnsi="Times New Roman" w:cs="Times New Roman"/>
          <w:sz w:val="24"/>
          <w:szCs w:val="24"/>
        </w:rPr>
        <w:t>примењује</w:t>
      </w:r>
      <w:r w:rsidR="00680E3C">
        <w:rPr>
          <w:rFonts w:ascii="Times New Roman" w:hAnsi="Times New Roman" w:cs="Times New Roman"/>
          <w:sz w:val="24"/>
          <w:szCs w:val="24"/>
        </w:rPr>
        <w:t xml:space="preserve"> </w:t>
      </w:r>
      <w:r w:rsidRPr="00A77DEF">
        <w:rPr>
          <w:rFonts w:ascii="Times New Roman" w:hAnsi="Times New Roman" w:cs="Times New Roman"/>
          <w:sz w:val="24"/>
          <w:szCs w:val="24"/>
        </w:rPr>
        <w:t>најповољнија</w:t>
      </w:r>
      <w:r w:rsidR="00680E3C">
        <w:rPr>
          <w:rFonts w:ascii="Times New Roman" w:hAnsi="Times New Roman" w:cs="Times New Roman"/>
          <w:sz w:val="24"/>
          <w:szCs w:val="24"/>
        </w:rPr>
        <w:t xml:space="preserve"> </w:t>
      </w:r>
      <w:r w:rsidRPr="00A77DEF">
        <w:rPr>
          <w:rFonts w:ascii="Times New Roman" w:hAnsi="Times New Roman" w:cs="Times New Roman"/>
          <w:sz w:val="24"/>
          <w:szCs w:val="24"/>
        </w:rPr>
        <w:t>висина</w:t>
      </w:r>
      <w:r w:rsidR="00680E3C">
        <w:rPr>
          <w:rFonts w:ascii="Times New Roman" w:hAnsi="Times New Roman" w:cs="Times New Roman"/>
          <w:sz w:val="24"/>
          <w:szCs w:val="24"/>
        </w:rPr>
        <w:t xml:space="preserve"> </w:t>
      </w:r>
      <w:r w:rsidRPr="00A77DEF">
        <w:rPr>
          <w:rFonts w:ascii="Times New Roman" w:hAnsi="Times New Roman" w:cs="Times New Roman"/>
          <w:sz w:val="24"/>
          <w:szCs w:val="24"/>
        </w:rPr>
        <w:t>државне</w:t>
      </w:r>
      <w:r w:rsidR="00680E3C">
        <w:rPr>
          <w:rFonts w:ascii="Times New Roman" w:hAnsi="Times New Roman" w:cs="Times New Roman"/>
          <w:sz w:val="24"/>
          <w:szCs w:val="24"/>
        </w:rPr>
        <w:t xml:space="preserve"> </w:t>
      </w:r>
      <w:r w:rsidRPr="00A77DEF">
        <w:rPr>
          <w:rFonts w:ascii="Times New Roman" w:hAnsi="Times New Roman" w:cs="Times New Roman"/>
          <w:sz w:val="24"/>
          <w:szCs w:val="24"/>
        </w:rPr>
        <w:t>помоћи,</w:t>
      </w:r>
      <w:r w:rsidR="00680E3C">
        <w:rPr>
          <w:rFonts w:ascii="Times New Roman" w:hAnsi="Times New Roman" w:cs="Times New Roman"/>
          <w:sz w:val="24"/>
          <w:szCs w:val="24"/>
        </w:rPr>
        <w:t xml:space="preserve"> </w:t>
      </w:r>
      <w:r w:rsidRPr="00A77DEF">
        <w:rPr>
          <w:rFonts w:ascii="Times New Roman" w:hAnsi="Times New Roman" w:cs="Times New Roman"/>
          <w:sz w:val="24"/>
          <w:szCs w:val="24"/>
        </w:rPr>
        <w:t>која</w:t>
      </w:r>
      <w:r w:rsidR="00680E3C">
        <w:rPr>
          <w:rFonts w:ascii="Times New Roman" w:hAnsi="Times New Roman" w:cs="Times New Roman"/>
          <w:sz w:val="24"/>
          <w:szCs w:val="24"/>
        </w:rPr>
        <w:t xml:space="preserve"> </w:t>
      </w:r>
      <w:r w:rsidRPr="00A77DEF">
        <w:rPr>
          <w:rFonts w:ascii="Times New Roman" w:hAnsi="Times New Roman" w:cs="Times New Roman"/>
          <w:sz w:val="24"/>
          <w:szCs w:val="24"/>
        </w:rPr>
        <w:t>представља</w:t>
      </w:r>
      <w:r w:rsidR="00680E3C">
        <w:rPr>
          <w:rFonts w:ascii="Times New Roman" w:hAnsi="Times New Roman" w:cs="Times New Roman"/>
          <w:sz w:val="24"/>
          <w:szCs w:val="24"/>
        </w:rPr>
        <w:t xml:space="preserve"> </w:t>
      </w:r>
      <w:r w:rsidRPr="00A77DEF">
        <w:rPr>
          <w:rFonts w:ascii="Times New Roman" w:hAnsi="Times New Roman" w:cs="Times New Roman"/>
          <w:sz w:val="24"/>
          <w:szCs w:val="24"/>
        </w:rPr>
        <w:t>горњу</w:t>
      </w:r>
      <w:r w:rsidR="00680E3C">
        <w:rPr>
          <w:rFonts w:ascii="Times New Roman" w:hAnsi="Times New Roman" w:cs="Times New Roman"/>
          <w:sz w:val="24"/>
          <w:szCs w:val="24"/>
        </w:rPr>
        <w:t xml:space="preserve"> </w:t>
      </w:r>
      <w:r w:rsidRPr="00A77DEF">
        <w:rPr>
          <w:rFonts w:ascii="Times New Roman" w:hAnsi="Times New Roman" w:cs="Times New Roman"/>
          <w:sz w:val="24"/>
          <w:szCs w:val="24"/>
        </w:rPr>
        <w:t>границу</w:t>
      </w:r>
      <w:r w:rsidR="00680E3C">
        <w:rPr>
          <w:rFonts w:ascii="Times New Roman" w:hAnsi="Times New Roman" w:cs="Times New Roman"/>
          <w:sz w:val="24"/>
          <w:szCs w:val="24"/>
        </w:rPr>
        <w:t xml:space="preserve"> </w:t>
      </w:r>
      <w:r w:rsidRPr="00A77DEF">
        <w:rPr>
          <w:rFonts w:ascii="Times New Roman" w:hAnsi="Times New Roman" w:cs="Times New Roman"/>
          <w:sz w:val="24"/>
          <w:szCs w:val="24"/>
        </w:rPr>
        <w:t>до</w:t>
      </w:r>
      <w:r w:rsidR="00680E3C">
        <w:rPr>
          <w:rFonts w:ascii="Times New Roman" w:hAnsi="Times New Roman" w:cs="Times New Roman"/>
          <w:sz w:val="24"/>
          <w:szCs w:val="24"/>
        </w:rPr>
        <w:t xml:space="preserve"> </w:t>
      </w:r>
      <w:r w:rsidRPr="00A77DEF">
        <w:rPr>
          <w:rFonts w:ascii="Times New Roman" w:hAnsi="Times New Roman" w:cs="Times New Roman"/>
          <w:sz w:val="24"/>
          <w:szCs w:val="24"/>
        </w:rPr>
        <w:t>које</w:t>
      </w:r>
      <w:r w:rsidR="00680E3C">
        <w:rPr>
          <w:rFonts w:ascii="Times New Roman" w:hAnsi="Times New Roman" w:cs="Times New Roman"/>
          <w:sz w:val="24"/>
          <w:szCs w:val="24"/>
        </w:rPr>
        <w:t xml:space="preserve"> </w:t>
      </w:r>
      <w:r w:rsidRPr="00A77DEF">
        <w:rPr>
          <w:rFonts w:ascii="Times New Roman" w:hAnsi="Times New Roman" w:cs="Times New Roman"/>
          <w:sz w:val="24"/>
          <w:szCs w:val="24"/>
        </w:rPr>
        <w:t>је</w:t>
      </w:r>
      <w:r w:rsidR="00680E3C">
        <w:rPr>
          <w:rFonts w:ascii="Times New Roman" w:hAnsi="Times New Roman" w:cs="Times New Roman"/>
          <w:sz w:val="24"/>
          <w:szCs w:val="24"/>
        </w:rPr>
        <w:t xml:space="preserve"> </w:t>
      </w:r>
      <w:r w:rsidRPr="00A77DEF">
        <w:rPr>
          <w:rFonts w:ascii="Times New Roman" w:hAnsi="Times New Roman" w:cs="Times New Roman"/>
          <w:sz w:val="24"/>
          <w:szCs w:val="24"/>
        </w:rPr>
        <w:t>дозвољено</w:t>
      </w:r>
      <w:r w:rsidR="00680E3C">
        <w:rPr>
          <w:rFonts w:ascii="Times New Roman" w:hAnsi="Times New Roman" w:cs="Times New Roman"/>
          <w:sz w:val="24"/>
          <w:szCs w:val="24"/>
        </w:rPr>
        <w:t xml:space="preserve"> </w:t>
      </w:r>
      <w:r w:rsidRPr="00A77DEF">
        <w:rPr>
          <w:rFonts w:ascii="Times New Roman" w:hAnsi="Times New Roman" w:cs="Times New Roman"/>
          <w:sz w:val="24"/>
          <w:szCs w:val="24"/>
        </w:rPr>
        <w:t>доделити</w:t>
      </w:r>
      <w:r w:rsidR="00680E3C">
        <w:rPr>
          <w:rFonts w:ascii="Times New Roman" w:hAnsi="Times New Roman" w:cs="Times New Roman"/>
          <w:sz w:val="24"/>
          <w:szCs w:val="24"/>
        </w:rPr>
        <w:t xml:space="preserve"> </w:t>
      </w:r>
      <w:r w:rsidRPr="00A77DEF">
        <w:rPr>
          <w:rFonts w:ascii="Times New Roman" w:hAnsi="Times New Roman" w:cs="Times New Roman"/>
          <w:sz w:val="24"/>
          <w:szCs w:val="24"/>
        </w:rPr>
        <w:t>укупан</w:t>
      </w:r>
      <w:r w:rsidR="00680E3C">
        <w:rPr>
          <w:rFonts w:ascii="Times New Roman" w:hAnsi="Times New Roman" w:cs="Times New Roman"/>
          <w:sz w:val="24"/>
          <w:szCs w:val="24"/>
        </w:rPr>
        <w:t xml:space="preserve"> </w:t>
      </w:r>
      <w:r w:rsidRPr="00A77DEF">
        <w:rPr>
          <w:rFonts w:ascii="Times New Roman" w:hAnsi="Times New Roman" w:cs="Times New Roman"/>
          <w:sz w:val="24"/>
          <w:szCs w:val="24"/>
        </w:rPr>
        <w:t>износ</w:t>
      </w:r>
      <w:r w:rsidR="00680E3C">
        <w:rPr>
          <w:rFonts w:ascii="Times New Roman" w:hAnsi="Times New Roman" w:cs="Times New Roman"/>
          <w:sz w:val="24"/>
          <w:szCs w:val="24"/>
        </w:rPr>
        <w:t xml:space="preserve"> </w:t>
      </w:r>
      <w:r w:rsidRPr="00A77DEF">
        <w:rPr>
          <w:rFonts w:ascii="Times New Roman" w:hAnsi="Times New Roman" w:cs="Times New Roman"/>
          <w:sz w:val="24"/>
          <w:szCs w:val="24"/>
        </w:rPr>
        <w:t>државне</w:t>
      </w:r>
      <w:r w:rsidR="00680E3C">
        <w:rPr>
          <w:rFonts w:ascii="Times New Roman" w:hAnsi="Times New Roman" w:cs="Times New Roman"/>
          <w:sz w:val="24"/>
          <w:szCs w:val="24"/>
        </w:rPr>
        <w:t xml:space="preserve"> </w:t>
      </w:r>
      <w:r w:rsidRPr="00A77DEF">
        <w:rPr>
          <w:rFonts w:ascii="Times New Roman" w:hAnsi="Times New Roman" w:cs="Times New Roman"/>
          <w:sz w:val="24"/>
          <w:szCs w:val="24"/>
        </w:rPr>
        <w:t>помоћи, без</w:t>
      </w:r>
      <w:r w:rsidR="00680E3C">
        <w:rPr>
          <w:rFonts w:ascii="Times New Roman" w:hAnsi="Times New Roman" w:cs="Times New Roman"/>
          <w:sz w:val="24"/>
          <w:szCs w:val="24"/>
        </w:rPr>
        <w:t xml:space="preserve"> </w:t>
      </w:r>
      <w:r w:rsidRPr="00A77DEF">
        <w:rPr>
          <w:rFonts w:ascii="Times New Roman" w:hAnsi="Times New Roman" w:cs="Times New Roman"/>
          <w:sz w:val="24"/>
          <w:szCs w:val="24"/>
        </w:rPr>
        <w:t>обзира</w:t>
      </w:r>
      <w:r w:rsidR="00680E3C">
        <w:rPr>
          <w:rFonts w:ascii="Times New Roman" w:hAnsi="Times New Roman" w:cs="Times New Roman"/>
          <w:sz w:val="24"/>
          <w:szCs w:val="24"/>
        </w:rPr>
        <w:t xml:space="preserve"> </w:t>
      </w:r>
      <w:r w:rsidRPr="00A77DEF">
        <w:rPr>
          <w:rFonts w:ascii="Times New Roman" w:hAnsi="Times New Roman" w:cs="Times New Roman"/>
          <w:sz w:val="24"/>
          <w:szCs w:val="24"/>
        </w:rPr>
        <w:t>да</w:t>
      </w:r>
      <w:r w:rsidR="00E320E7">
        <w:rPr>
          <w:rFonts w:ascii="Times New Roman" w:hAnsi="Times New Roman" w:cs="Times New Roman"/>
          <w:sz w:val="24"/>
          <w:szCs w:val="24"/>
        </w:rPr>
        <w:t xml:space="preserve"> </w:t>
      </w:r>
      <w:r w:rsidRPr="00A77DEF">
        <w:rPr>
          <w:rFonts w:ascii="Times New Roman" w:hAnsi="Times New Roman" w:cs="Times New Roman"/>
          <w:sz w:val="24"/>
          <w:szCs w:val="24"/>
        </w:rPr>
        <w:t>ли</w:t>
      </w:r>
      <w:r w:rsidR="00680E3C">
        <w:rPr>
          <w:rFonts w:ascii="Times New Roman" w:hAnsi="Times New Roman" w:cs="Times New Roman"/>
          <w:sz w:val="24"/>
          <w:szCs w:val="24"/>
        </w:rPr>
        <w:t xml:space="preserve"> </w:t>
      </w:r>
      <w:r w:rsidRPr="00A77DEF">
        <w:rPr>
          <w:rFonts w:ascii="Times New Roman" w:hAnsi="Times New Roman" w:cs="Times New Roman"/>
          <w:sz w:val="24"/>
          <w:szCs w:val="24"/>
        </w:rPr>
        <w:t>се</w:t>
      </w:r>
      <w:r w:rsidR="00680E3C">
        <w:rPr>
          <w:rFonts w:ascii="Times New Roman" w:hAnsi="Times New Roman" w:cs="Times New Roman"/>
          <w:sz w:val="24"/>
          <w:szCs w:val="24"/>
        </w:rPr>
        <w:t xml:space="preserve"> </w:t>
      </w:r>
      <w:r w:rsidRPr="00A77DEF">
        <w:rPr>
          <w:rFonts w:ascii="Times New Roman" w:hAnsi="Times New Roman" w:cs="Times New Roman"/>
          <w:sz w:val="24"/>
          <w:szCs w:val="24"/>
        </w:rPr>
        <w:t>средства</w:t>
      </w:r>
      <w:r w:rsidR="00680E3C">
        <w:rPr>
          <w:rFonts w:ascii="Times New Roman" w:hAnsi="Times New Roman" w:cs="Times New Roman"/>
          <w:sz w:val="24"/>
          <w:szCs w:val="24"/>
        </w:rPr>
        <w:t xml:space="preserve"> додељују </w:t>
      </w:r>
      <w:r w:rsidRPr="00A77DEF">
        <w:rPr>
          <w:rFonts w:ascii="Times New Roman" w:hAnsi="Times New Roman" w:cs="Times New Roman"/>
          <w:sz w:val="24"/>
          <w:szCs w:val="24"/>
        </w:rPr>
        <w:t>по</w:t>
      </w:r>
      <w:r w:rsidR="00680E3C">
        <w:rPr>
          <w:rFonts w:ascii="Times New Roman" w:hAnsi="Times New Roman" w:cs="Times New Roman"/>
          <w:sz w:val="24"/>
          <w:szCs w:val="24"/>
        </w:rPr>
        <w:t xml:space="preserve"> </w:t>
      </w:r>
      <w:r w:rsidRPr="00A77DEF">
        <w:rPr>
          <w:rFonts w:ascii="Times New Roman" w:hAnsi="Times New Roman" w:cs="Times New Roman"/>
          <w:sz w:val="24"/>
          <w:szCs w:val="24"/>
        </w:rPr>
        <w:t>основу</w:t>
      </w:r>
      <w:r w:rsidR="00680E3C">
        <w:rPr>
          <w:rFonts w:ascii="Times New Roman" w:hAnsi="Times New Roman" w:cs="Times New Roman"/>
          <w:sz w:val="24"/>
          <w:szCs w:val="24"/>
        </w:rPr>
        <w:t xml:space="preserve"> </w:t>
      </w:r>
      <w:r w:rsidRPr="00A77DEF">
        <w:rPr>
          <w:rFonts w:ascii="Times New Roman" w:hAnsi="Times New Roman" w:cs="Times New Roman"/>
          <w:sz w:val="24"/>
          <w:szCs w:val="24"/>
        </w:rPr>
        <w:t>једне</w:t>
      </w:r>
      <w:r w:rsidR="00680E3C">
        <w:rPr>
          <w:rFonts w:ascii="Times New Roman" w:hAnsi="Times New Roman" w:cs="Times New Roman"/>
          <w:sz w:val="24"/>
          <w:szCs w:val="24"/>
        </w:rPr>
        <w:t xml:space="preserve"> </w:t>
      </w:r>
      <w:r w:rsidRPr="00A77DEF">
        <w:rPr>
          <w:rFonts w:ascii="Times New Roman" w:hAnsi="Times New Roman" w:cs="Times New Roman"/>
          <w:sz w:val="24"/>
          <w:szCs w:val="24"/>
        </w:rPr>
        <w:t>или у комбинацији</w:t>
      </w:r>
      <w:r w:rsidR="00680E3C">
        <w:rPr>
          <w:rFonts w:ascii="Times New Roman" w:hAnsi="Times New Roman" w:cs="Times New Roman"/>
          <w:sz w:val="24"/>
          <w:szCs w:val="24"/>
        </w:rPr>
        <w:t xml:space="preserve"> </w:t>
      </w:r>
      <w:r w:rsidRPr="00A77DEF">
        <w:rPr>
          <w:rFonts w:ascii="Times New Roman" w:hAnsi="Times New Roman" w:cs="Times New Roman"/>
          <w:sz w:val="24"/>
          <w:szCs w:val="24"/>
        </w:rPr>
        <w:t>више</w:t>
      </w:r>
      <w:r w:rsidR="00680E3C">
        <w:rPr>
          <w:rFonts w:ascii="Times New Roman" w:hAnsi="Times New Roman" w:cs="Times New Roman"/>
          <w:sz w:val="24"/>
          <w:szCs w:val="24"/>
        </w:rPr>
        <w:t xml:space="preserve"> </w:t>
      </w:r>
      <w:r w:rsidRPr="00A77DEF">
        <w:rPr>
          <w:rFonts w:ascii="Times New Roman" w:hAnsi="Times New Roman" w:cs="Times New Roman"/>
          <w:sz w:val="24"/>
          <w:szCs w:val="24"/>
        </w:rPr>
        <w:t>шема и/или</w:t>
      </w:r>
      <w:r w:rsidR="00680E3C">
        <w:rPr>
          <w:rFonts w:ascii="Times New Roman" w:hAnsi="Times New Roman" w:cs="Times New Roman"/>
          <w:sz w:val="24"/>
          <w:szCs w:val="24"/>
        </w:rPr>
        <w:t xml:space="preserve"> </w:t>
      </w:r>
      <w:r w:rsidRPr="00A77DEF">
        <w:rPr>
          <w:rFonts w:ascii="Times New Roman" w:hAnsi="Times New Roman" w:cs="Times New Roman"/>
          <w:sz w:val="24"/>
          <w:szCs w:val="24"/>
        </w:rPr>
        <w:t>индивидуалних</w:t>
      </w:r>
      <w:r w:rsidR="00680E3C">
        <w:rPr>
          <w:rFonts w:ascii="Times New Roman" w:hAnsi="Times New Roman" w:cs="Times New Roman"/>
          <w:sz w:val="24"/>
          <w:szCs w:val="24"/>
        </w:rPr>
        <w:t xml:space="preserve"> </w:t>
      </w:r>
      <w:r w:rsidRPr="00A77DEF">
        <w:rPr>
          <w:rFonts w:ascii="Times New Roman" w:hAnsi="Times New Roman" w:cs="Times New Roman"/>
          <w:sz w:val="24"/>
          <w:szCs w:val="24"/>
        </w:rPr>
        <w:t>државних</w:t>
      </w:r>
      <w:r w:rsidR="00680E3C">
        <w:rPr>
          <w:rFonts w:ascii="Times New Roman" w:hAnsi="Times New Roman" w:cs="Times New Roman"/>
          <w:sz w:val="24"/>
          <w:szCs w:val="24"/>
        </w:rPr>
        <w:t xml:space="preserve"> </w:t>
      </w:r>
      <w:r w:rsidRPr="00A77DEF">
        <w:rPr>
          <w:rFonts w:ascii="Times New Roman" w:hAnsi="Times New Roman" w:cs="Times New Roman"/>
          <w:sz w:val="24"/>
          <w:szCs w:val="24"/>
        </w:rPr>
        <w:t>помоћи, и да</w:t>
      </w:r>
      <w:r w:rsidR="00E320E7">
        <w:rPr>
          <w:rFonts w:ascii="Times New Roman" w:hAnsi="Times New Roman" w:cs="Times New Roman"/>
          <w:sz w:val="24"/>
          <w:szCs w:val="24"/>
        </w:rPr>
        <w:t xml:space="preserve"> </w:t>
      </w:r>
      <w:r w:rsidRPr="00A77DEF">
        <w:rPr>
          <w:rFonts w:ascii="Times New Roman" w:hAnsi="Times New Roman" w:cs="Times New Roman"/>
          <w:sz w:val="24"/>
          <w:szCs w:val="24"/>
        </w:rPr>
        <w:t>ли</w:t>
      </w:r>
      <w:r w:rsidR="00680E3C">
        <w:rPr>
          <w:rFonts w:ascii="Times New Roman" w:hAnsi="Times New Roman" w:cs="Times New Roman"/>
          <w:sz w:val="24"/>
          <w:szCs w:val="24"/>
        </w:rPr>
        <w:t xml:space="preserve"> </w:t>
      </w:r>
      <w:r w:rsidRPr="00A77DEF">
        <w:rPr>
          <w:rFonts w:ascii="Times New Roman" w:hAnsi="Times New Roman" w:cs="Times New Roman"/>
          <w:sz w:val="24"/>
          <w:szCs w:val="24"/>
        </w:rPr>
        <w:t>су</w:t>
      </w:r>
      <w:r w:rsidR="00680E3C">
        <w:rPr>
          <w:rFonts w:ascii="Times New Roman" w:hAnsi="Times New Roman" w:cs="Times New Roman"/>
          <w:sz w:val="24"/>
          <w:szCs w:val="24"/>
        </w:rPr>
        <w:t xml:space="preserve"> </w:t>
      </w:r>
      <w:r w:rsidRPr="00A77DEF">
        <w:rPr>
          <w:rFonts w:ascii="Times New Roman" w:hAnsi="Times New Roman" w:cs="Times New Roman"/>
          <w:sz w:val="24"/>
          <w:szCs w:val="24"/>
        </w:rPr>
        <w:t>средства</w:t>
      </w:r>
      <w:r w:rsidR="00680E3C">
        <w:rPr>
          <w:rFonts w:ascii="Times New Roman" w:hAnsi="Times New Roman" w:cs="Times New Roman"/>
          <w:sz w:val="24"/>
          <w:szCs w:val="24"/>
        </w:rPr>
        <w:t xml:space="preserve"> </w:t>
      </w:r>
      <w:r w:rsidRPr="00A77DEF">
        <w:rPr>
          <w:rFonts w:ascii="Times New Roman" w:hAnsi="Times New Roman" w:cs="Times New Roman"/>
          <w:sz w:val="24"/>
          <w:szCs w:val="24"/>
        </w:rPr>
        <w:t>додељена</w:t>
      </w:r>
      <w:r w:rsidR="00680E3C">
        <w:rPr>
          <w:rFonts w:ascii="Times New Roman" w:hAnsi="Times New Roman" w:cs="Times New Roman"/>
          <w:sz w:val="24"/>
          <w:szCs w:val="24"/>
        </w:rPr>
        <w:t xml:space="preserve"> </w:t>
      </w:r>
      <w:r w:rsidRPr="00A77DEF">
        <w:rPr>
          <w:rFonts w:ascii="Times New Roman" w:hAnsi="Times New Roman" w:cs="Times New Roman"/>
          <w:sz w:val="24"/>
          <w:szCs w:val="24"/>
        </w:rPr>
        <w:t>од</w:t>
      </w:r>
      <w:r w:rsidR="00680E3C">
        <w:rPr>
          <w:rFonts w:ascii="Times New Roman" w:hAnsi="Times New Roman" w:cs="Times New Roman"/>
          <w:sz w:val="24"/>
          <w:szCs w:val="24"/>
        </w:rPr>
        <w:t xml:space="preserve"> </w:t>
      </w:r>
      <w:r w:rsidRPr="00A77DEF">
        <w:rPr>
          <w:rFonts w:ascii="Times New Roman" w:hAnsi="Times New Roman" w:cs="Times New Roman"/>
          <w:sz w:val="24"/>
          <w:szCs w:val="24"/>
        </w:rPr>
        <w:t>стране</w:t>
      </w:r>
      <w:r w:rsidR="00680E3C">
        <w:rPr>
          <w:rFonts w:ascii="Times New Roman" w:hAnsi="Times New Roman" w:cs="Times New Roman"/>
          <w:sz w:val="24"/>
          <w:szCs w:val="24"/>
        </w:rPr>
        <w:t xml:space="preserve"> </w:t>
      </w:r>
      <w:r w:rsidRPr="00A77DEF">
        <w:rPr>
          <w:rFonts w:ascii="Times New Roman" w:hAnsi="Times New Roman" w:cs="Times New Roman"/>
          <w:sz w:val="24"/>
          <w:szCs w:val="24"/>
        </w:rPr>
        <w:t>Републике</w:t>
      </w:r>
      <w:r w:rsidR="00680E3C">
        <w:rPr>
          <w:rFonts w:ascii="Times New Roman" w:hAnsi="Times New Roman" w:cs="Times New Roman"/>
          <w:sz w:val="24"/>
          <w:szCs w:val="24"/>
        </w:rPr>
        <w:t xml:space="preserve"> </w:t>
      </w:r>
      <w:r w:rsidRPr="00A77DEF">
        <w:rPr>
          <w:rFonts w:ascii="Times New Roman" w:hAnsi="Times New Roman" w:cs="Times New Roman"/>
          <w:sz w:val="24"/>
          <w:szCs w:val="24"/>
        </w:rPr>
        <w:t xml:space="preserve">Србије, </w:t>
      </w:r>
      <w:r w:rsidR="00680E3C">
        <w:rPr>
          <w:rFonts w:ascii="Times New Roman" w:hAnsi="Times New Roman" w:cs="Times New Roman"/>
          <w:sz w:val="24"/>
          <w:szCs w:val="24"/>
        </w:rPr>
        <w:t xml:space="preserve"> </w:t>
      </w:r>
      <w:r w:rsidRPr="00A77DEF">
        <w:rPr>
          <w:rFonts w:ascii="Times New Roman" w:hAnsi="Times New Roman" w:cs="Times New Roman"/>
          <w:sz w:val="24"/>
          <w:szCs w:val="24"/>
        </w:rPr>
        <w:t>или</w:t>
      </w:r>
      <w:r w:rsidR="00680E3C">
        <w:rPr>
          <w:rFonts w:ascii="Times New Roman" w:hAnsi="Times New Roman" w:cs="Times New Roman"/>
          <w:sz w:val="24"/>
          <w:szCs w:val="24"/>
        </w:rPr>
        <w:t xml:space="preserve"> </w:t>
      </w:r>
      <w:r w:rsidRPr="00A77DEF">
        <w:rPr>
          <w:rFonts w:ascii="Times New Roman" w:hAnsi="Times New Roman" w:cs="Times New Roman"/>
          <w:sz w:val="24"/>
          <w:szCs w:val="24"/>
        </w:rPr>
        <w:t>једи</w:t>
      </w:r>
      <w:r w:rsidR="00680E3C">
        <w:rPr>
          <w:rFonts w:ascii="Times New Roman" w:hAnsi="Times New Roman" w:cs="Times New Roman"/>
          <w:sz w:val="24"/>
          <w:szCs w:val="24"/>
        </w:rPr>
        <w:t xml:space="preserve">ница </w:t>
      </w:r>
      <w:r w:rsidRPr="00A77DEF">
        <w:rPr>
          <w:rFonts w:ascii="Times New Roman" w:hAnsi="Times New Roman" w:cs="Times New Roman"/>
          <w:sz w:val="24"/>
          <w:szCs w:val="24"/>
        </w:rPr>
        <w:t>локалне</w:t>
      </w:r>
      <w:r w:rsidR="00680E3C">
        <w:rPr>
          <w:rFonts w:ascii="Times New Roman" w:hAnsi="Times New Roman" w:cs="Times New Roman"/>
          <w:sz w:val="24"/>
          <w:szCs w:val="24"/>
        </w:rPr>
        <w:t xml:space="preserve"> </w:t>
      </w:r>
      <w:r w:rsidRPr="00A77DEF">
        <w:rPr>
          <w:rFonts w:ascii="Times New Roman" w:hAnsi="Times New Roman" w:cs="Times New Roman"/>
          <w:sz w:val="24"/>
          <w:szCs w:val="24"/>
        </w:rPr>
        <w:t>самоуправе.</w:t>
      </w:r>
    </w:p>
    <w:p w:rsidR="00A77DEF" w:rsidRPr="00A77DEF" w:rsidRDefault="00A77DEF" w:rsidP="00A77DEF">
      <w:pPr>
        <w:pStyle w:val="ListParagraph"/>
        <w:ind w:left="0"/>
        <w:jc w:val="both"/>
        <w:rPr>
          <w:rFonts w:ascii="Times New Roman" w:hAnsi="Times New Roman"/>
          <w:sz w:val="24"/>
          <w:szCs w:val="24"/>
        </w:rPr>
      </w:pPr>
    </w:p>
    <w:p w:rsidR="00A77DEF" w:rsidRPr="00A77DEF" w:rsidRDefault="00A77DEF" w:rsidP="00423AD2">
      <w:pPr>
        <w:pStyle w:val="ListParagraph"/>
        <w:ind w:left="0" w:firstLine="720"/>
        <w:jc w:val="both"/>
        <w:rPr>
          <w:rFonts w:ascii="Times New Roman" w:hAnsi="Times New Roman"/>
          <w:sz w:val="24"/>
          <w:szCs w:val="24"/>
        </w:rPr>
      </w:pPr>
      <w:r w:rsidRPr="00A77DEF">
        <w:rPr>
          <w:rFonts w:ascii="Times New Roman" w:hAnsi="Times New Roman"/>
          <w:sz w:val="24"/>
          <w:szCs w:val="24"/>
        </w:rPr>
        <w:t>De</w:t>
      </w:r>
      <w:r w:rsidR="00680E3C">
        <w:rPr>
          <w:rFonts w:ascii="Times New Roman" w:hAnsi="Times New Roman"/>
          <w:sz w:val="24"/>
          <w:szCs w:val="24"/>
        </w:rPr>
        <w:t xml:space="preserve"> </w:t>
      </w:r>
      <w:r w:rsidRPr="00A77DEF">
        <w:rPr>
          <w:rFonts w:ascii="Times New Roman" w:hAnsi="Times New Roman"/>
          <w:sz w:val="24"/>
          <w:szCs w:val="24"/>
        </w:rPr>
        <w:t>minimis</w:t>
      </w:r>
      <w:r w:rsidR="00680E3C">
        <w:rPr>
          <w:rFonts w:ascii="Times New Roman" w:hAnsi="Times New Roman"/>
          <w:sz w:val="24"/>
          <w:szCs w:val="24"/>
        </w:rPr>
        <w:t xml:space="preserve"> </w:t>
      </w:r>
      <w:r w:rsidRPr="00A77DEF">
        <w:rPr>
          <w:rFonts w:ascii="Times New Roman" w:hAnsi="Times New Roman"/>
          <w:sz w:val="24"/>
          <w:szCs w:val="24"/>
        </w:rPr>
        <w:t>помоћ</w:t>
      </w:r>
      <w:r w:rsidR="00680E3C">
        <w:rPr>
          <w:rFonts w:ascii="Times New Roman" w:hAnsi="Times New Roman"/>
          <w:sz w:val="24"/>
          <w:szCs w:val="24"/>
        </w:rPr>
        <w:t xml:space="preserve"> </w:t>
      </w:r>
      <w:r w:rsidRPr="00A77DEF">
        <w:rPr>
          <w:rFonts w:ascii="Times New Roman" w:hAnsi="Times New Roman"/>
          <w:sz w:val="24"/>
          <w:szCs w:val="24"/>
        </w:rPr>
        <w:t>која</w:t>
      </w:r>
      <w:r w:rsidR="00680E3C">
        <w:rPr>
          <w:rFonts w:ascii="Times New Roman" w:hAnsi="Times New Roman"/>
          <w:sz w:val="24"/>
          <w:szCs w:val="24"/>
        </w:rPr>
        <w:t xml:space="preserve"> </w:t>
      </w:r>
      <w:r w:rsidRPr="00A77DEF">
        <w:rPr>
          <w:rFonts w:ascii="Times New Roman" w:hAnsi="Times New Roman"/>
          <w:sz w:val="24"/>
          <w:szCs w:val="24"/>
        </w:rPr>
        <w:t>се</w:t>
      </w:r>
      <w:r w:rsidR="00680E3C">
        <w:rPr>
          <w:rFonts w:ascii="Times New Roman" w:hAnsi="Times New Roman"/>
          <w:sz w:val="24"/>
          <w:szCs w:val="24"/>
        </w:rPr>
        <w:t xml:space="preserve"> </w:t>
      </w:r>
      <w:r w:rsidRPr="00A77DEF">
        <w:rPr>
          <w:rFonts w:ascii="Times New Roman" w:hAnsi="Times New Roman"/>
          <w:sz w:val="24"/>
          <w:szCs w:val="24"/>
        </w:rPr>
        <w:t>додељује у складу с овим</w:t>
      </w:r>
      <w:r w:rsidR="00680E3C">
        <w:rPr>
          <w:rFonts w:ascii="Times New Roman" w:hAnsi="Times New Roman"/>
          <w:sz w:val="24"/>
          <w:szCs w:val="24"/>
        </w:rPr>
        <w:t xml:space="preserve"> </w:t>
      </w:r>
      <w:r w:rsidRPr="00A77DEF">
        <w:rPr>
          <w:rFonts w:ascii="Times New Roman" w:hAnsi="Times New Roman"/>
          <w:sz w:val="24"/>
          <w:szCs w:val="24"/>
        </w:rPr>
        <w:t>програмом</w:t>
      </w:r>
      <w:r w:rsidR="00680E3C">
        <w:rPr>
          <w:rFonts w:ascii="Times New Roman" w:hAnsi="Times New Roman"/>
          <w:sz w:val="24"/>
          <w:szCs w:val="24"/>
        </w:rPr>
        <w:t xml:space="preserve"> </w:t>
      </w:r>
      <w:r w:rsidRPr="00A77DEF">
        <w:rPr>
          <w:rFonts w:ascii="Times New Roman" w:hAnsi="Times New Roman"/>
          <w:sz w:val="24"/>
          <w:szCs w:val="24"/>
        </w:rPr>
        <w:t>кумулира</w:t>
      </w:r>
      <w:r w:rsidR="00680E3C">
        <w:rPr>
          <w:rFonts w:ascii="Times New Roman" w:hAnsi="Times New Roman"/>
          <w:sz w:val="24"/>
          <w:szCs w:val="24"/>
        </w:rPr>
        <w:t xml:space="preserve"> </w:t>
      </w:r>
      <w:r w:rsidRPr="00A77DEF">
        <w:rPr>
          <w:rFonts w:ascii="Times New Roman" w:hAnsi="Times New Roman"/>
          <w:sz w:val="24"/>
          <w:szCs w:val="24"/>
        </w:rPr>
        <w:t>се са другим</w:t>
      </w:r>
      <w:r w:rsidR="00680E3C">
        <w:rPr>
          <w:rFonts w:ascii="Times New Roman" w:hAnsi="Times New Roman"/>
          <w:sz w:val="24"/>
          <w:szCs w:val="24"/>
        </w:rPr>
        <w:t xml:space="preserve"> </w:t>
      </w:r>
      <w:r w:rsidRPr="00A77DEF">
        <w:rPr>
          <w:rFonts w:ascii="Times New Roman" w:hAnsi="Times New Roman"/>
          <w:sz w:val="24"/>
          <w:szCs w:val="24"/>
        </w:rPr>
        <w:t>добијеним</w:t>
      </w:r>
      <w:r w:rsidR="00680E3C">
        <w:rPr>
          <w:rFonts w:ascii="Times New Roman" w:hAnsi="Times New Roman"/>
          <w:sz w:val="24"/>
          <w:szCs w:val="24"/>
        </w:rPr>
        <w:t xml:space="preserve"> </w:t>
      </w:r>
      <w:r w:rsidRPr="00A77DEF">
        <w:rPr>
          <w:rFonts w:ascii="Times New Roman" w:hAnsi="Times New Roman"/>
          <w:sz w:val="24"/>
          <w:szCs w:val="24"/>
        </w:rPr>
        <w:t>средствима</w:t>
      </w:r>
      <w:r w:rsidR="00680E3C">
        <w:rPr>
          <w:rFonts w:ascii="Times New Roman" w:hAnsi="Times New Roman"/>
          <w:sz w:val="24"/>
          <w:szCs w:val="24"/>
        </w:rPr>
        <w:t xml:space="preserve"> </w:t>
      </w:r>
      <w:r w:rsidRPr="00A77DEF">
        <w:rPr>
          <w:rFonts w:ascii="Times New Roman" w:hAnsi="Times New Roman"/>
          <w:sz w:val="24"/>
          <w:szCs w:val="24"/>
        </w:rPr>
        <w:t>означеним као de</w:t>
      </w:r>
      <w:r w:rsidR="00680E3C">
        <w:rPr>
          <w:rFonts w:ascii="Times New Roman" w:hAnsi="Times New Roman"/>
          <w:sz w:val="24"/>
          <w:szCs w:val="24"/>
        </w:rPr>
        <w:t xml:space="preserve"> </w:t>
      </w:r>
      <w:r w:rsidRPr="00A77DEF">
        <w:rPr>
          <w:rFonts w:ascii="Times New Roman" w:hAnsi="Times New Roman"/>
          <w:sz w:val="24"/>
          <w:szCs w:val="24"/>
        </w:rPr>
        <w:t>minimis</w:t>
      </w:r>
      <w:r w:rsidR="00680E3C">
        <w:rPr>
          <w:rFonts w:ascii="Times New Roman" w:hAnsi="Times New Roman"/>
          <w:sz w:val="24"/>
          <w:szCs w:val="24"/>
        </w:rPr>
        <w:t xml:space="preserve"> </w:t>
      </w:r>
      <w:r w:rsidRPr="00A77DEF">
        <w:rPr>
          <w:rFonts w:ascii="Times New Roman" w:hAnsi="Times New Roman"/>
          <w:sz w:val="24"/>
          <w:szCs w:val="24"/>
        </w:rPr>
        <w:t>помоћ, додељеним у текућој</w:t>
      </w:r>
      <w:r w:rsidR="00680E3C">
        <w:rPr>
          <w:rFonts w:ascii="Times New Roman" w:hAnsi="Times New Roman"/>
          <w:sz w:val="24"/>
          <w:szCs w:val="24"/>
        </w:rPr>
        <w:t xml:space="preserve"> </w:t>
      </w:r>
      <w:r w:rsidRPr="00A77DEF">
        <w:rPr>
          <w:rFonts w:ascii="Times New Roman" w:hAnsi="Times New Roman"/>
          <w:sz w:val="24"/>
          <w:szCs w:val="24"/>
        </w:rPr>
        <w:t>фискалној</w:t>
      </w:r>
      <w:r w:rsidR="00680E3C">
        <w:rPr>
          <w:rFonts w:ascii="Times New Roman" w:hAnsi="Times New Roman"/>
          <w:sz w:val="24"/>
          <w:szCs w:val="24"/>
        </w:rPr>
        <w:t xml:space="preserve"> </w:t>
      </w:r>
      <w:r w:rsidRPr="00A77DEF">
        <w:rPr>
          <w:rFonts w:ascii="Times New Roman" w:hAnsi="Times New Roman"/>
          <w:sz w:val="24"/>
          <w:szCs w:val="24"/>
        </w:rPr>
        <w:t>години и у претходне</w:t>
      </w:r>
      <w:r w:rsidR="00680E3C">
        <w:rPr>
          <w:rFonts w:ascii="Times New Roman" w:hAnsi="Times New Roman"/>
          <w:sz w:val="24"/>
          <w:szCs w:val="24"/>
        </w:rPr>
        <w:t xml:space="preserve"> </w:t>
      </w:r>
      <w:r w:rsidRPr="00A77DEF">
        <w:rPr>
          <w:rFonts w:ascii="Times New Roman" w:hAnsi="Times New Roman"/>
          <w:sz w:val="24"/>
          <w:szCs w:val="24"/>
        </w:rPr>
        <w:t>две</w:t>
      </w:r>
      <w:r w:rsidR="00680E3C">
        <w:rPr>
          <w:rFonts w:ascii="Times New Roman" w:hAnsi="Times New Roman"/>
          <w:sz w:val="24"/>
          <w:szCs w:val="24"/>
        </w:rPr>
        <w:t xml:space="preserve"> </w:t>
      </w:r>
      <w:r w:rsidRPr="00A77DEF">
        <w:rPr>
          <w:rFonts w:ascii="Times New Roman" w:hAnsi="Times New Roman"/>
          <w:sz w:val="24"/>
          <w:szCs w:val="24"/>
        </w:rPr>
        <w:t>фискалне</w:t>
      </w:r>
      <w:r w:rsidR="00680E3C">
        <w:rPr>
          <w:rFonts w:ascii="Times New Roman" w:hAnsi="Times New Roman"/>
          <w:sz w:val="24"/>
          <w:szCs w:val="24"/>
        </w:rPr>
        <w:t xml:space="preserve"> </w:t>
      </w:r>
      <w:r w:rsidRPr="00A77DEF">
        <w:rPr>
          <w:rFonts w:ascii="Times New Roman" w:hAnsi="Times New Roman"/>
          <w:sz w:val="24"/>
          <w:szCs w:val="24"/>
        </w:rPr>
        <w:t>године, до</w:t>
      </w:r>
      <w:r w:rsidR="00680E3C">
        <w:rPr>
          <w:rFonts w:ascii="Times New Roman" w:hAnsi="Times New Roman"/>
          <w:sz w:val="24"/>
          <w:szCs w:val="24"/>
        </w:rPr>
        <w:t xml:space="preserve"> </w:t>
      </w:r>
      <w:r w:rsidRPr="00A77DEF">
        <w:rPr>
          <w:rFonts w:ascii="Times New Roman" w:hAnsi="Times New Roman"/>
          <w:sz w:val="24"/>
          <w:szCs w:val="24"/>
        </w:rPr>
        <w:t>горње</w:t>
      </w:r>
      <w:r w:rsidR="00680E3C">
        <w:rPr>
          <w:rFonts w:ascii="Times New Roman" w:hAnsi="Times New Roman"/>
          <w:sz w:val="24"/>
          <w:szCs w:val="24"/>
        </w:rPr>
        <w:t xml:space="preserve"> </w:t>
      </w:r>
      <w:r w:rsidRPr="00A77DEF">
        <w:rPr>
          <w:rFonts w:ascii="Times New Roman" w:hAnsi="Times New Roman"/>
          <w:sz w:val="24"/>
          <w:szCs w:val="24"/>
        </w:rPr>
        <w:t>границе</w:t>
      </w:r>
      <w:r w:rsidR="00680E3C">
        <w:rPr>
          <w:rFonts w:ascii="Times New Roman" w:hAnsi="Times New Roman"/>
          <w:sz w:val="24"/>
          <w:szCs w:val="24"/>
        </w:rPr>
        <w:t xml:space="preserve"> </w:t>
      </w:r>
      <w:r w:rsidR="00793E50">
        <w:rPr>
          <w:rFonts w:ascii="Times New Roman" w:hAnsi="Times New Roman"/>
          <w:sz w:val="24"/>
          <w:szCs w:val="24"/>
        </w:rPr>
        <w:t>по закону</w:t>
      </w:r>
      <w:r w:rsidRPr="00A77DEF">
        <w:rPr>
          <w:rFonts w:ascii="Times New Roman" w:hAnsi="Times New Roman"/>
          <w:sz w:val="24"/>
          <w:szCs w:val="24"/>
        </w:rPr>
        <w:t>. Ова</w:t>
      </w:r>
      <w:r w:rsidR="00680E3C">
        <w:rPr>
          <w:rFonts w:ascii="Times New Roman" w:hAnsi="Times New Roman"/>
          <w:sz w:val="24"/>
          <w:szCs w:val="24"/>
        </w:rPr>
        <w:t xml:space="preserve"> </w:t>
      </w:r>
      <w:r w:rsidRPr="00A77DEF">
        <w:rPr>
          <w:rFonts w:ascii="Times New Roman" w:hAnsi="Times New Roman"/>
          <w:sz w:val="24"/>
          <w:szCs w:val="24"/>
        </w:rPr>
        <w:t>врста</w:t>
      </w:r>
      <w:r w:rsidR="00680E3C">
        <w:rPr>
          <w:rFonts w:ascii="Times New Roman" w:hAnsi="Times New Roman"/>
          <w:sz w:val="24"/>
          <w:szCs w:val="24"/>
        </w:rPr>
        <w:t xml:space="preserve"> </w:t>
      </w:r>
      <w:r w:rsidRPr="00A77DEF">
        <w:rPr>
          <w:rFonts w:ascii="Times New Roman" w:hAnsi="Times New Roman"/>
          <w:sz w:val="24"/>
          <w:szCs w:val="24"/>
        </w:rPr>
        <w:t>помоћи</w:t>
      </w:r>
      <w:r w:rsidR="00680E3C">
        <w:rPr>
          <w:rFonts w:ascii="Times New Roman" w:hAnsi="Times New Roman"/>
          <w:sz w:val="24"/>
          <w:szCs w:val="24"/>
        </w:rPr>
        <w:t xml:space="preserve"> </w:t>
      </w:r>
      <w:r w:rsidRPr="00A77DEF">
        <w:rPr>
          <w:rFonts w:ascii="Times New Roman" w:hAnsi="Times New Roman"/>
          <w:sz w:val="24"/>
          <w:szCs w:val="24"/>
        </w:rPr>
        <w:t>се</w:t>
      </w:r>
      <w:r w:rsidR="00680E3C">
        <w:rPr>
          <w:rFonts w:ascii="Times New Roman" w:hAnsi="Times New Roman"/>
          <w:sz w:val="24"/>
          <w:szCs w:val="24"/>
        </w:rPr>
        <w:t xml:space="preserve"> </w:t>
      </w:r>
      <w:r w:rsidRPr="00A77DEF">
        <w:rPr>
          <w:rFonts w:ascii="Times New Roman" w:hAnsi="Times New Roman"/>
          <w:sz w:val="24"/>
          <w:szCs w:val="24"/>
        </w:rPr>
        <w:t>може</w:t>
      </w:r>
      <w:r w:rsidR="00680E3C">
        <w:rPr>
          <w:rFonts w:ascii="Times New Roman" w:hAnsi="Times New Roman"/>
          <w:sz w:val="24"/>
          <w:szCs w:val="24"/>
        </w:rPr>
        <w:t xml:space="preserve"> </w:t>
      </w:r>
      <w:r w:rsidRPr="00A77DEF">
        <w:rPr>
          <w:rFonts w:ascii="Times New Roman" w:hAnsi="Times New Roman"/>
          <w:sz w:val="24"/>
          <w:szCs w:val="24"/>
        </w:rPr>
        <w:t>кумулирати са другим</w:t>
      </w:r>
      <w:r w:rsidR="00680E3C">
        <w:rPr>
          <w:rFonts w:ascii="Times New Roman" w:hAnsi="Times New Roman"/>
          <w:sz w:val="24"/>
          <w:szCs w:val="24"/>
        </w:rPr>
        <w:t xml:space="preserve"> </w:t>
      </w:r>
      <w:r w:rsidRPr="00A77DEF">
        <w:rPr>
          <w:rFonts w:ascii="Times New Roman" w:hAnsi="Times New Roman"/>
          <w:sz w:val="24"/>
          <w:szCs w:val="24"/>
        </w:rPr>
        <w:t>врстама</w:t>
      </w:r>
      <w:r w:rsidR="00680E3C">
        <w:rPr>
          <w:rFonts w:ascii="Times New Roman" w:hAnsi="Times New Roman"/>
          <w:sz w:val="24"/>
          <w:szCs w:val="24"/>
        </w:rPr>
        <w:t xml:space="preserve"> </w:t>
      </w:r>
      <w:r w:rsidRPr="00A77DEF">
        <w:rPr>
          <w:rFonts w:ascii="Times New Roman" w:hAnsi="Times New Roman"/>
          <w:sz w:val="24"/>
          <w:szCs w:val="24"/>
        </w:rPr>
        <w:t>државне</w:t>
      </w:r>
      <w:r w:rsidR="00680E3C">
        <w:rPr>
          <w:rFonts w:ascii="Times New Roman" w:hAnsi="Times New Roman"/>
          <w:sz w:val="24"/>
          <w:szCs w:val="24"/>
        </w:rPr>
        <w:t xml:space="preserve"> </w:t>
      </w:r>
      <w:r w:rsidRPr="00A77DEF">
        <w:rPr>
          <w:rFonts w:ascii="Times New Roman" w:hAnsi="Times New Roman"/>
          <w:sz w:val="24"/>
          <w:szCs w:val="24"/>
        </w:rPr>
        <w:t>помоћи</w:t>
      </w:r>
      <w:r w:rsidR="00680E3C">
        <w:rPr>
          <w:rFonts w:ascii="Times New Roman" w:hAnsi="Times New Roman"/>
          <w:sz w:val="24"/>
          <w:szCs w:val="24"/>
        </w:rPr>
        <w:t xml:space="preserve"> </w:t>
      </w:r>
      <w:r w:rsidRPr="00A77DEF">
        <w:rPr>
          <w:rFonts w:ascii="Times New Roman" w:hAnsi="Times New Roman"/>
          <w:sz w:val="24"/>
          <w:szCs w:val="24"/>
        </w:rPr>
        <w:t>која</w:t>
      </w:r>
      <w:r w:rsidR="00680E3C">
        <w:rPr>
          <w:rFonts w:ascii="Times New Roman" w:hAnsi="Times New Roman"/>
          <w:sz w:val="24"/>
          <w:szCs w:val="24"/>
        </w:rPr>
        <w:t xml:space="preserve"> </w:t>
      </w:r>
      <w:r w:rsidRPr="00A77DEF">
        <w:rPr>
          <w:rFonts w:ascii="Times New Roman" w:hAnsi="Times New Roman"/>
          <w:sz w:val="24"/>
          <w:szCs w:val="24"/>
        </w:rPr>
        <w:t>се</w:t>
      </w:r>
      <w:r w:rsidR="00680E3C">
        <w:rPr>
          <w:rFonts w:ascii="Times New Roman" w:hAnsi="Times New Roman"/>
          <w:sz w:val="24"/>
          <w:szCs w:val="24"/>
        </w:rPr>
        <w:t xml:space="preserve"> </w:t>
      </w:r>
      <w:r w:rsidRPr="00A77DEF">
        <w:rPr>
          <w:rFonts w:ascii="Times New Roman" w:hAnsi="Times New Roman"/>
          <w:sz w:val="24"/>
          <w:szCs w:val="24"/>
        </w:rPr>
        <w:t>додељује за исте</w:t>
      </w:r>
      <w:r w:rsidR="00680E3C">
        <w:rPr>
          <w:rFonts w:ascii="Times New Roman" w:hAnsi="Times New Roman"/>
          <w:sz w:val="24"/>
          <w:szCs w:val="24"/>
        </w:rPr>
        <w:t xml:space="preserve"> </w:t>
      </w:r>
      <w:r w:rsidRPr="00A77DEF">
        <w:rPr>
          <w:rFonts w:ascii="Times New Roman" w:hAnsi="Times New Roman"/>
          <w:sz w:val="24"/>
          <w:szCs w:val="24"/>
        </w:rPr>
        <w:t>оправдане</w:t>
      </w:r>
      <w:r w:rsidR="00680E3C">
        <w:rPr>
          <w:rFonts w:ascii="Times New Roman" w:hAnsi="Times New Roman"/>
          <w:sz w:val="24"/>
          <w:szCs w:val="24"/>
        </w:rPr>
        <w:t xml:space="preserve"> </w:t>
      </w:r>
      <w:r w:rsidRPr="00A77DEF">
        <w:rPr>
          <w:rFonts w:ascii="Times New Roman" w:hAnsi="Times New Roman"/>
          <w:sz w:val="24"/>
          <w:szCs w:val="24"/>
        </w:rPr>
        <w:t>трошкове</w:t>
      </w:r>
      <w:r w:rsidR="00680E3C">
        <w:rPr>
          <w:rFonts w:ascii="Times New Roman" w:hAnsi="Times New Roman"/>
          <w:sz w:val="24"/>
          <w:szCs w:val="24"/>
        </w:rPr>
        <w:t xml:space="preserve"> </w:t>
      </w:r>
      <w:r w:rsidRPr="00A77DEF">
        <w:rPr>
          <w:rFonts w:ascii="Times New Roman" w:hAnsi="Times New Roman"/>
          <w:sz w:val="24"/>
          <w:szCs w:val="24"/>
        </w:rPr>
        <w:t>само</w:t>
      </w:r>
      <w:r w:rsidR="00680E3C">
        <w:rPr>
          <w:rFonts w:ascii="Times New Roman" w:hAnsi="Times New Roman"/>
          <w:sz w:val="24"/>
          <w:szCs w:val="24"/>
        </w:rPr>
        <w:t xml:space="preserve"> </w:t>
      </w:r>
      <w:r w:rsidRPr="00A77DEF">
        <w:rPr>
          <w:rFonts w:ascii="Times New Roman" w:hAnsi="Times New Roman"/>
          <w:sz w:val="24"/>
          <w:szCs w:val="24"/>
        </w:rPr>
        <w:t>до</w:t>
      </w:r>
      <w:r w:rsidR="00680E3C">
        <w:rPr>
          <w:rFonts w:ascii="Times New Roman" w:hAnsi="Times New Roman"/>
          <w:sz w:val="24"/>
          <w:szCs w:val="24"/>
        </w:rPr>
        <w:t xml:space="preserve"> </w:t>
      </w:r>
      <w:r w:rsidRPr="00A77DEF">
        <w:rPr>
          <w:rFonts w:ascii="Times New Roman" w:hAnsi="Times New Roman"/>
          <w:sz w:val="24"/>
          <w:szCs w:val="24"/>
        </w:rPr>
        <w:t>висине (интензитета) државне</w:t>
      </w:r>
      <w:r w:rsidR="00680E3C">
        <w:rPr>
          <w:rFonts w:ascii="Times New Roman" w:hAnsi="Times New Roman"/>
          <w:sz w:val="24"/>
          <w:szCs w:val="24"/>
        </w:rPr>
        <w:t xml:space="preserve"> </w:t>
      </w:r>
      <w:r w:rsidRPr="00A77DEF">
        <w:rPr>
          <w:rFonts w:ascii="Times New Roman" w:hAnsi="Times New Roman"/>
          <w:sz w:val="24"/>
          <w:szCs w:val="24"/>
        </w:rPr>
        <w:t>помоћи</w:t>
      </w:r>
      <w:r w:rsidR="00680E3C">
        <w:rPr>
          <w:rFonts w:ascii="Times New Roman" w:hAnsi="Times New Roman"/>
          <w:sz w:val="24"/>
          <w:szCs w:val="24"/>
        </w:rPr>
        <w:t xml:space="preserve"> </w:t>
      </w:r>
      <w:r w:rsidRPr="00A77DEF">
        <w:rPr>
          <w:rFonts w:ascii="Times New Roman" w:hAnsi="Times New Roman"/>
          <w:sz w:val="24"/>
          <w:szCs w:val="24"/>
        </w:rPr>
        <w:t>која</w:t>
      </w:r>
      <w:r w:rsidR="00680E3C">
        <w:rPr>
          <w:rFonts w:ascii="Times New Roman" w:hAnsi="Times New Roman"/>
          <w:sz w:val="24"/>
          <w:szCs w:val="24"/>
        </w:rPr>
        <w:t xml:space="preserve"> </w:t>
      </w:r>
      <w:r w:rsidRPr="00A77DEF">
        <w:rPr>
          <w:rFonts w:ascii="Times New Roman" w:hAnsi="Times New Roman"/>
          <w:sz w:val="24"/>
          <w:szCs w:val="24"/>
        </w:rPr>
        <w:t>представља</w:t>
      </w:r>
      <w:r w:rsidR="00680E3C">
        <w:rPr>
          <w:rFonts w:ascii="Times New Roman" w:hAnsi="Times New Roman"/>
          <w:sz w:val="24"/>
          <w:szCs w:val="24"/>
        </w:rPr>
        <w:t xml:space="preserve"> </w:t>
      </w:r>
      <w:r w:rsidRPr="00A77DEF">
        <w:rPr>
          <w:rFonts w:ascii="Times New Roman" w:hAnsi="Times New Roman"/>
          <w:sz w:val="24"/>
          <w:szCs w:val="24"/>
        </w:rPr>
        <w:t>горњу</w:t>
      </w:r>
      <w:r w:rsidR="00680E3C">
        <w:rPr>
          <w:rFonts w:ascii="Times New Roman" w:hAnsi="Times New Roman"/>
          <w:sz w:val="24"/>
          <w:szCs w:val="24"/>
        </w:rPr>
        <w:t xml:space="preserve"> </w:t>
      </w:r>
      <w:r w:rsidRPr="00A77DEF">
        <w:rPr>
          <w:rFonts w:ascii="Times New Roman" w:hAnsi="Times New Roman"/>
          <w:sz w:val="24"/>
          <w:szCs w:val="24"/>
        </w:rPr>
        <w:t>границу</w:t>
      </w:r>
      <w:r w:rsidR="00680E3C">
        <w:rPr>
          <w:rFonts w:ascii="Times New Roman" w:hAnsi="Times New Roman"/>
          <w:sz w:val="24"/>
          <w:szCs w:val="24"/>
        </w:rPr>
        <w:t xml:space="preserve"> </w:t>
      </w:r>
      <w:r w:rsidRPr="00A77DEF">
        <w:rPr>
          <w:rFonts w:ascii="Times New Roman" w:hAnsi="Times New Roman"/>
          <w:sz w:val="24"/>
          <w:szCs w:val="24"/>
        </w:rPr>
        <w:t>до</w:t>
      </w:r>
      <w:r w:rsidR="00680E3C">
        <w:rPr>
          <w:rFonts w:ascii="Times New Roman" w:hAnsi="Times New Roman"/>
          <w:sz w:val="24"/>
          <w:szCs w:val="24"/>
        </w:rPr>
        <w:t xml:space="preserve"> </w:t>
      </w:r>
      <w:r w:rsidRPr="00A77DEF">
        <w:rPr>
          <w:rFonts w:ascii="Times New Roman" w:hAnsi="Times New Roman"/>
          <w:sz w:val="24"/>
          <w:szCs w:val="24"/>
        </w:rPr>
        <w:t>које</w:t>
      </w:r>
      <w:r w:rsidR="00680E3C">
        <w:rPr>
          <w:rFonts w:ascii="Times New Roman" w:hAnsi="Times New Roman"/>
          <w:sz w:val="24"/>
          <w:szCs w:val="24"/>
        </w:rPr>
        <w:t xml:space="preserve"> </w:t>
      </w:r>
      <w:r w:rsidRPr="00A77DEF">
        <w:rPr>
          <w:rFonts w:ascii="Times New Roman" w:hAnsi="Times New Roman"/>
          <w:sz w:val="24"/>
          <w:szCs w:val="24"/>
        </w:rPr>
        <w:t>се</w:t>
      </w:r>
      <w:r w:rsidR="00680E3C">
        <w:rPr>
          <w:rFonts w:ascii="Times New Roman" w:hAnsi="Times New Roman"/>
          <w:sz w:val="24"/>
          <w:szCs w:val="24"/>
        </w:rPr>
        <w:t xml:space="preserve"> </w:t>
      </w:r>
      <w:r w:rsidRPr="00A77DEF">
        <w:rPr>
          <w:rFonts w:ascii="Times New Roman" w:hAnsi="Times New Roman"/>
          <w:sz w:val="24"/>
          <w:szCs w:val="24"/>
        </w:rPr>
        <w:t>може</w:t>
      </w:r>
      <w:r w:rsidR="00680E3C">
        <w:rPr>
          <w:rFonts w:ascii="Times New Roman" w:hAnsi="Times New Roman"/>
          <w:sz w:val="24"/>
          <w:szCs w:val="24"/>
        </w:rPr>
        <w:t xml:space="preserve"> </w:t>
      </w:r>
      <w:r w:rsidRPr="00A77DEF">
        <w:rPr>
          <w:rFonts w:ascii="Times New Roman" w:hAnsi="Times New Roman"/>
          <w:sz w:val="24"/>
          <w:szCs w:val="24"/>
        </w:rPr>
        <w:t>доделити</w:t>
      </w:r>
      <w:r w:rsidR="00680E3C">
        <w:rPr>
          <w:rFonts w:ascii="Times New Roman" w:hAnsi="Times New Roman"/>
          <w:sz w:val="24"/>
          <w:szCs w:val="24"/>
        </w:rPr>
        <w:t xml:space="preserve"> </w:t>
      </w:r>
      <w:r w:rsidRPr="00A77DEF">
        <w:rPr>
          <w:rFonts w:ascii="Times New Roman" w:hAnsi="Times New Roman"/>
          <w:sz w:val="24"/>
          <w:szCs w:val="24"/>
        </w:rPr>
        <w:t>укупан</w:t>
      </w:r>
      <w:r w:rsidR="00680E3C">
        <w:rPr>
          <w:rFonts w:ascii="Times New Roman" w:hAnsi="Times New Roman"/>
          <w:sz w:val="24"/>
          <w:szCs w:val="24"/>
        </w:rPr>
        <w:t xml:space="preserve"> </w:t>
      </w:r>
      <w:r w:rsidRPr="00A77DEF">
        <w:rPr>
          <w:rFonts w:ascii="Times New Roman" w:hAnsi="Times New Roman"/>
          <w:sz w:val="24"/>
          <w:szCs w:val="24"/>
        </w:rPr>
        <w:t>износ</w:t>
      </w:r>
      <w:r w:rsidR="00680E3C">
        <w:rPr>
          <w:rFonts w:ascii="Times New Roman" w:hAnsi="Times New Roman"/>
          <w:sz w:val="24"/>
          <w:szCs w:val="24"/>
        </w:rPr>
        <w:t xml:space="preserve"> </w:t>
      </w:r>
      <w:r w:rsidRPr="00A77DEF">
        <w:rPr>
          <w:rFonts w:ascii="Times New Roman" w:hAnsi="Times New Roman"/>
          <w:sz w:val="24"/>
          <w:szCs w:val="24"/>
        </w:rPr>
        <w:t>државне</w:t>
      </w:r>
      <w:r w:rsidR="00680E3C">
        <w:rPr>
          <w:rFonts w:ascii="Times New Roman" w:hAnsi="Times New Roman"/>
          <w:sz w:val="24"/>
          <w:szCs w:val="24"/>
        </w:rPr>
        <w:t xml:space="preserve"> </w:t>
      </w:r>
      <w:r w:rsidRPr="00A77DEF">
        <w:rPr>
          <w:rFonts w:ascii="Times New Roman" w:hAnsi="Times New Roman"/>
          <w:sz w:val="24"/>
          <w:szCs w:val="24"/>
        </w:rPr>
        <w:t>помоћи. Уколико</w:t>
      </w:r>
      <w:r w:rsidR="00680E3C">
        <w:rPr>
          <w:rFonts w:ascii="Times New Roman" w:hAnsi="Times New Roman"/>
          <w:sz w:val="24"/>
          <w:szCs w:val="24"/>
        </w:rPr>
        <w:t xml:space="preserve"> </w:t>
      </w:r>
      <w:r w:rsidRPr="00A77DEF">
        <w:rPr>
          <w:rFonts w:ascii="Times New Roman" w:hAnsi="Times New Roman"/>
          <w:sz w:val="24"/>
          <w:szCs w:val="24"/>
        </w:rPr>
        <w:t>ова</w:t>
      </w:r>
      <w:r w:rsidR="00680E3C">
        <w:rPr>
          <w:rFonts w:ascii="Times New Roman" w:hAnsi="Times New Roman"/>
          <w:sz w:val="24"/>
          <w:szCs w:val="24"/>
        </w:rPr>
        <w:t xml:space="preserve"> </w:t>
      </w:r>
      <w:r w:rsidRPr="00A77DEF">
        <w:rPr>
          <w:rFonts w:ascii="Times New Roman" w:hAnsi="Times New Roman"/>
          <w:sz w:val="24"/>
          <w:szCs w:val="24"/>
        </w:rPr>
        <w:t>врста</w:t>
      </w:r>
      <w:r w:rsidR="00680E3C">
        <w:rPr>
          <w:rFonts w:ascii="Times New Roman" w:hAnsi="Times New Roman"/>
          <w:sz w:val="24"/>
          <w:szCs w:val="24"/>
        </w:rPr>
        <w:t xml:space="preserve"> државне </w:t>
      </w:r>
      <w:r w:rsidRPr="00A77DEF">
        <w:rPr>
          <w:rFonts w:ascii="Times New Roman" w:hAnsi="Times New Roman"/>
          <w:sz w:val="24"/>
          <w:szCs w:val="24"/>
        </w:rPr>
        <w:t>помоћ</w:t>
      </w:r>
      <w:r w:rsidR="00680E3C">
        <w:rPr>
          <w:rFonts w:ascii="Times New Roman" w:hAnsi="Times New Roman"/>
          <w:sz w:val="24"/>
          <w:szCs w:val="24"/>
        </w:rPr>
        <w:t xml:space="preserve">и </w:t>
      </w:r>
      <w:r w:rsidRPr="00A77DEF">
        <w:rPr>
          <w:rFonts w:ascii="Times New Roman" w:hAnsi="Times New Roman"/>
          <w:sz w:val="24"/>
          <w:szCs w:val="24"/>
        </w:rPr>
        <w:t>није</w:t>
      </w:r>
      <w:r w:rsidR="00680E3C">
        <w:rPr>
          <w:rFonts w:ascii="Times New Roman" w:hAnsi="Times New Roman"/>
          <w:sz w:val="24"/>
          <w:szCs w:val="24"/>
        </w:rPr>
        <w:t xml:space="preserve"> </w:t>
      </w:r>
      <w:r w:rsidRPr="00A77DEF">
        <w:rPr>
          <w:rFonts w:ascii="Times New Roman" w:hAnsi="Times New Roman"/>
          <w:sz w:val="24"/>
          <w:szCs w:val="24"/>
        </w:rPr>
        <w:t>додељена за одређене</w:t>
      </w:r>
      <w:r w:rsidR="00680E3C">
        <w:rPr>
          <w:rFonts w:ascii="Times New Roman" w:hAnsi="Times New Roman"/>
          <w:sz w:val="24"/>
          <w:szCs w:val="24"/>
        </w:rPr>
        <w:t xml:space="preserve"> </w:t>
      </w:r>
      <w:r w:rsidRPr="00A77DEF">
        <w:rPr>
          <w:rFonts w:ascii="Times New Roman" w:hAnsi="Times New Roman"/>
          <w:sz w:val="24"/>
          <w:szCs w:val="24"/>
        </w:rPr>
        <w:t>оправдане</w:t>
      </w:r>
      <w:r w:rsidR="00680E3C">
        <w:rPr>
          <w:rFonts w:ascii="Times New Roman" w:hAnsi="Times New Roman"/>
          <w:sz w:val="24"/>
          <w:szCs w:val="24"/>
        </w:rPr>
        <w:t xml:space="preserve"> </w:t>
      </w:r>
      <w:r w:rsidRPr="00A77DEF">
        <w:rPr>
          <w:rFonts w:ascii="Times New Roman" w:hAnsi="Times New Roman"/>
          <w:sz w:val="24"/>
          <w:szCs w:val="24"/>
        </w:rPr>
        <w:t>трошкове</w:t>
      </w:r>
      <w:r w:rsidR="00680E3C">
        <w:rPr>
          <w:rFonts w:ascii="Times New Roman" w:hAnsi="Times New Roman"/>
          <w:sz w:val="24"/>
          <w:szCs w:val="24"/>
        </w:rPr>
        <w:t xml:space="preserve"> </w:t>
      </w:r>
      <w:r w:rsidRPr="00A77DEF">
        <w:rPr>
          <w:rFonts w:ascii="Times New Roman" w:hAnsi="Times New Roman"/>
          <w:sz w:val="24"/>
          <w:szCs w:val="24"/>
        </w:rPr>
        <w:t>или</w:t>
      </w:r>
      <w:r w:rsidR="00680E3C">
        <w:rPr>
          <w:rFonts w:ascii="Times New Roman" w:hAnsi="Times New Roman"/>
          <w:sz w:val="24"/>
          <w:szCs w:val="24"/>
        </w:rPr>
        <w:t xml:space="preserve"> </w:t>
      </w:r>
      <w:r w:rsidRPr="00A77DEF">
        <w:rPr>
          <w:rFonts w:ascii="Times New Roman" w:hAnsi="Times New Roman"/>
          <w:sz w:val="24"/>
          <w:szCs w:val="24"/>
        </w:rPr>
        <w:t>се</w:t>
      </w:r>
      <w:r w:rsidR="00680E3C">
        <w:rPr>
          <w:rFonts w:ascii="Times New Roman" w:hAnsi="Times New Roman"/>
          <w:sz w:val="24"/>
          <w:szCs w:val="24"/>
        </w:rPr>
        <w:t xml:space="preserve"> </w:t>
      </w:r>
      <w:r w:rsidRPr="00A77DEF">
        <w:rPr>
          <w:rFonts w:ascii="Times New Roman" w:hAnsi="Times New Roman"/>
          <w:sz w:val="24"/>
          <w:szCs w:val="24"/>
        </w:rPr>
        <w:t>њима</w:t>
      </w:r>
      <w:r w:rsidR="00680E3C">
        <w:rPr>
          <w:rFonts w:ascii="Times New Roman" w:hAnsi="Times New Roman"/>
          <w:sz w:val="24"/>
          <w:szCs w:val="24"/>
        </w:rPr>
        <w:t xml:space="preserve"> </w:t>
      </w:r>
      <w:r w:rsidRPr="00A77DEF">
        <w:rPr>
          <w:rFonts w:ascii="Times New Roman" w:hAnsi="Times New Roman"/>
          <w:sz w:val="24"/>
          <w:szCs w:val="24"/>
        </w:rPr>
        <w:t>не</w:t>
      </w:r>
      <w:r w:rsidR="00E320E7">
        <w:rPr>
          <w:rFonts w:ascii="Times New Roman" w:hAnsi="Times New Roman"/>
          <w:sz w:val="24"/>
          <w:szCs w:val="24"/>
        </w:rPr>
        <w:t xml:space="preserve"> </w:t>
      </w:r>
      <w:r w:rsidRPr="00A77DEF">
        <w:rPr>
          <w:rFonts w:ascii="Times New Roman" w:hAnsi="Times New Roman"/>
          <w:sz w:val="24"/>
          <w:szCs w:val="24"/>
        </w:rPr>
        <w:t>може</w:t>
      </w:r>
      <w:r w:rsidR="00680E3C">
        <w:rPr>
          <w:rFonts w:ascii="Times New Roman" w:hAnsi="Times New Roman"/>
          <w:sz w:val="24"/>
          <w:szCs w:val="24"/>
        </w:rPr>
        <w:t xml:space="preserve"> </w:t>
      </w:r>
      <w:r w:rsidRPr="00A77DEF">
        <w:rPr>
          <w:rFonts w:ascii="Times New Roman" w:hAnsi="Times New Roman"/>
          <w:sz w:val="24"/>
          <w:szCs w:val="24"/>
        </w:rPr>
        <w:t>приписати, може</w:t>
      </w:r>
      <w:r w:rsidR="00680E3C">
        <w:rPr>
          <w:rFonts w:ascii="Times New Roman" w:hAnsi="Times New Roman"/>
          <w:sz w:val="24"/>
          <w:szCs w:val="24"/>
        </w:rPr>
        <w:t xml:space="preserve"> </w:t>
      </w:r>
      <w:r w:rsidRPr="00A77DEF">
        <w:rPr>
          <w:rFonts w:ascii="Times New Roman" w:hAnsi="Times New Roman"/>
          <w:sz w:val="24"/>
          <w:szCs w:val="24"/>
        </w:rPr>
        <w:t>се</w:t>
      </w:r>
      <w:r w:rsidR="00680E3C">
        <w:rPr>
          <w:rFonts w:ascii="Times New Roman" w:hAnsi="Times New Roman"/>
          <w:sz w:val="24"/>
          <w:szCs w:val="24"/>
        </w:rPr>
        <w:t xml:space="preserve"> </w:t>
      </w:r>
      <w:r w:rsidRPr="00A77DEF">
        <w:rPr>
          <w:rFonts w:ascii="Times New Roman" w:hAnsi="Times New Roman"/>
          <w:sz w:val="24"/>
          <w:szCs w:val="24"/>
        </w:rPr>
        <w:t>кумулирати са другим</w:t>
      </w:r>
      <w:r w:rsidR="00680E3C">
        <w:rPr>
          <w:rFonts w:ascii="Times New Roman" w:hAnsi="Times New Roman"/>
          <w:sz w:val="24"/>
          <w:szCs w:val="24"/>
        </w:rPr>
        <w:t xml:space="preserve"> </w:t>
      </w:r>
      <w:r w:rsidRPr="00A77DEF">
        <w:rPr>
          <w:rFonts w:ascii="Times New Roman" w:hAnsi="Times New Roman"/>
          <w:sz w:val="24"/>
          <w:szCs w:val="24"/>
        </w:rPr>
        <w:t>категоријама</w:t>
      </w:r>
      <w:r w:rsidR="00680E3C">
        <w:rPr>
          <w:rFonts w:ascii="Times New Roman" w:hAnsi="Times New Roman"/>
          <w:sz w:val="24"/>
          <w:szCs w:val="24"/>
        </w:rPr>
        <w:t xml:space="preserve"> </w:t>
      </w:r>
      <w:r w:rsidRPr="00A77DEF">
        <w:rPr>
          <w:rFonts w:ascii="Times New Roman" w:hAnsi="Times New Roman"/>
          <w:sz w:val="24"/>
          <w:szCs w:val="24"/>
        </w:rPr>
        <w:t>државне</w:t>
      </w:r>
      <w:r w:rsidR="00680E3C">
        <w:rPr>
          <w:rFonts w:ascii="Times New Roman" w:hAnsi="Times New Roman"/>
          <w:sz w:val="24"/>
          <w:szCs w:val="24"/>
        </w:rPr>
        <w:t xml:space="preserve"> </w:t>
      </w:r>
      <w:r w:rsidRPr="00A77DEF">
        <w:rPr>
          <w:rFonts w:ascii="Times New Roman" w:hAnsi="Times New Roman"/>
          <w:sz w:val="24"/>
          <w:szCs w:val="24"/>
        </w:rPr>
        <w:t>помоћи у складу са припадајућим</w:t>
      </w:r>
      <w:r w:rsidR="00680E3C">
        <w:rPr>
          <w:rFonts w:ascii="Times New Roman" w:hAnsi="Times New Roman"/>
          <w:sz w:val="24"/>
          <w:szCs w:val="24"/>
        </w:rPr>
        <w:t xml:space="preserve"> </w:t>
      </w:r>
      <w:r w:rsidRPr="00A77DEF">
        <w:rPr>
          <w:rFonts w:ascii="Times New Roman" w:hAnsi="Times New Roman"/>
          <w:sz w:val="24"/>
          <w:szCs w:val="24"/>
        </w:rPr>
        <w:t>правилима о државној</w:t>
      </w:r>
      <w:r w:rsidR="00680E3C">
        <w:rPr>
          <w:rFonts w:ascii="Times New Roman" w:hAnsi="Times New Roman"/>
          <w:sz w:val="24"/>
          <w:szCs w:val="24"/>
        </w:rPr>
        <w:t xml:space="preserve"> </w:t>
      </w:r>
      <w:r w:rsidRPr="00A77DEF">
        <w:rPr>
          <w:rFonts w:ascii="Times New Roman" w:hAnsi="Times New Roman"/>
          <w:sz w:val="24"/>
          <w:szCs w:val="24"/>
        </w:rPr>
        <w:t>помоћи.</w:t>
      </w:r>
      <w:r w:rsidR="00680E3C">
        <w:rPr>
          <w:rFonts w:ascii="Times New Roman" w:hAnsi="Times New Roman"/>
          <w:sz w:val="24"/>
          <w:szCs w:val="24"/>
        </w:rPr>
        <w:t xml:space="preserve"> </w:t>
      </w:r>
      <w:r w:rsidRPr="00A77DEF">
        <w:rPr>
          <w:rFonts w:ascii="Times New Roman" w:hAnsi="Times New Roman"/>
          <w:sz w:val="24"/>
          <w:szCs w:val="24"/>
        </w:rPr>
        <w:t>Приликом</w:t>
      </w:r>
      <w:r w:rsidR="00680E3C">
        <w:rPr>
          <w:rFonts w:ascii="Times New Roman" w:hAnsi="Times New Roman"/>
          <w:sz w:val="24"/>
          <w:szCs w:val="24"/>
        </w:rPr>
        <w:t xml:space="preserve"> </w:t>
      </w:r>
      <w:r w:rsidRPr="00A77DEF">
        <w:rPr>
          <w:rFonts w:ascii="Times New Roman" w:hAnsi="Times New Roman"/>
          <w:sz w:val="24"/>
          <w:szCs w:val="24"/>
        </w:rPr>
        <w:t>доделе</w:t>
      </w:r>
      <w:r w:rsidR="00680E3C">
        <w:rPr>
          <w:rFonts w:ascii="Times New Roman" w:hAnsi="Times New Roman"/>
          <w:sz w:val="24"/>
          <w:szCs w:val="24"/>
        </w:rPr>
        <w:t xml:space="preserve"> </w:t>
      </w:r>
      <w:r w:rsidRPr="00A77DEF">
        <w:rPr>
          <w:rFonts w:ascii="Times New Roman" w:hAnsi="Times New Roman"/>
          <w:sz w:val="24"/>
          <w:szCs w:val="24"/>
        </w:rPr>
        <w:t>ове</w:t>
      </w:r>
      <w:r w:rsidR="00680E3C">
        <w:rPr>
          <w:rFonts w:ascii="Times New Roman" w:hAnsi="Times New Roman"/>
          <w:sz w:val="24"/>
          <w:szCs w:val="24"/>
        </w:rPr>
        <w:t xml:space="preserve"> </w:t>
      </w:r>
      <w:r w:rsidRPr="00A77DEF">
        <w:rPr>
          <w:rFonts w:ascii="Times New Roman" w:hAnsi="Times New Roman"/>
          <w:sz w:val="24"/>
          <w:szCs w:val="24"/>
        </w:rPr>
        <w:t>помоћи</w:t>
      </w:r>
      <w:r w:rsidR="00680E3C">
        <w:rPr>
          <w:rFonts w:ascii="Times New Roman" w:hAnsi="Times New Roman"/>
          <w:sz w:val="24"/>
          <w:szCs w:val="24"/>
        </w:rPr>
        <w:t xml:space="preserve"> </w:t>
      </w:r>
      <w:r w:rsidRPr="00A77DEF">
        <w:rPr>
          <w:rFonts w:ascii="Times New Roman" w:hAnsi="Times New Roman"/>
          <w:sz w:val="24"/>
          <w:szCs w:val="24"/>
        </w:rPr>
        <w:t>општина</w:t>
      </w:r>
      <w:r w:rsidR="00680E3C">
        <w:rPr>
          <w:rFonts w:ascii="Times New Roman" w:hAnsi="Times New Roman"/>
          <w:sz w:val="24"/>
          <w:szCs w:val="24"/>
        </w:rPr>
        <w:t xml:space="preserve"> </w:t>
      </w:r>
      <w:r w:rsidRPr="00A77DEF">
        <w:rPr>
          <w:rFonts w:ascii="Times New Roman" w:hAnsi="Times New Roman"/>
          <w:sz w:val="24"/>
          <w:szCs w:val="24"/>
        </w:rPr>
        <w:t>ће</w:t>
      </w:r>
      <w:r w:rsidR="00680E3C">
        <w:rPr>
          <w:rFonts w:ascii="Times New Roman" w:hAnsi="Times New Roman"/>
          <w:sz w:val="24"/>
          <w:szCs w:val="24"/>
        </w:rPr>
        <w:t xml:space="preserve"> </w:t>
      </w:r>
      <w:r w:rsidRPr="00A77DEF">
        <w:rPr>
          <w:rFonts w:ascii="Times New Roman" w:hAnsi="Times New Roman"/>
          <w:sz w:val="24"/>
          <w:szCs w:val="24"/>
        </w:rPr>
        <w:t>корисника</w:t>
      </w:r>
      <w:r w:rsidR="00680E3C">
        <w:rPr>
          <w:rFonts w:ascii="Times New Roman" w:hAnsi="Times New Roman"/>
          <w:sz w:val="24"/>
          <w:szCs w:val="24"/>
        </w:rPr>
        <w:t xml:space="preserve"> у </w:t>
      </w:r>
      <w:r w:rsidRPr="00A77DEF">
        <w:rPr>
          <w:rFonts w:ascii="Times New Roman" w:hAnsi="Times New Roman"/>
          <w:sz w:val="24"/>
          <w:szCs w:val="24"/>
        </w:rPr>
        <w:t>писаној</w:t>
      </w:r>
      <w:r w:rsidR="00680E3C">
        <w:rPr>
          <w:rFonts w:ascii="Times New Roman" w:hAnsi="Times New Roman"/>
          <w:sz w:val="24"/>
          <w:szCs w:val="24"/>
        </w:rPr>
        <w:t xml:space="preserve"> </w:t>
      </w:r>
      <w:r w:rsidRPr="00A77DEF">
        <w:rPr>
          <w:rFonts w:ascii="Times New Roman" w:hAnsi="Times New Roman"/>
          <w:sz w:val="24"/>
          <w:szCs w:val="24"/>
        </w:rPr>
        <w:t>форми</w:t>
      </w:r>
      <w:r w:rsidR="00680E3C">
        <w:rPr>
          <w:rFonts w:ascii="Times New Roman" w:hAnsi="Times New Roman"/>
          <w:sz w:val="24"/>
          <w:szCs w:val="24"/>
        </w:rPr>
        <w:t xml:space="preserve"> </w:t>
      </w:r>
      <w:r w:rsidRPr="00A77DEF">
        <w:rPr>
          <w:rFonts w:ascii="Times New Roman" w:hAnsi="Times New Roman"/>
          <w:sz w:val="24"/>
          <w:szCs w:val="24"/>
        </w:rPr>
        <w:t>обавестити о томе</w:t>
      </w:r>
      <w:r w:rsidR="00680E3C">
        <w:rPr>
          <w:rFonts w:ascii="Times New Roman" w:hAnsi="Times New Roman"/>
          <w:sz w:val="24"/>
          <w:szCs w:val="24"/>
        </w:rPr>
        <w:t xml:space="preserve"> </w:t>
      </w:r>
      <w:r w:rsidRPr="00A77DEF">
        <w:rPr>
          <w:rFonts w:ascii="Times New Roman" w:hAnsi="Times New Roman"/>
          <w:sz w:val="24"/>
          <w:szCs w:val="24"/>
        </w:rPr>
        <w:t>да</w:t>
      </w:r>
      <w:r w:rsidR="00680E3C">
        <w:rPr>
          <w:rFonts w:ascii="Times New Roman" w:hAnsi="Times New Roman"/>
          <w:sz w:val="24"/>
          <w:szCs w:val="24"/>
        </w:rPr>
        <w:t xml:space="preserve"> </w:t>
      </w:r>
      <w:r w:rsidRPr="00A77DEF">
        <w:rPr>
          <w:rFonts w:ascii="Times New Roman" w:hAnsi="Times New Roman"/>
          <w:sz w:val="24"/>
          <w:szCs w:val="24"/>
        </w:rPr>
        <w:t>му</w:t>
      </w:r>
      <w:r w:rsidR="00680E3C">
        <w:rPr>
          <w:rFonts w:ascii="Times New Roman" w:hAnsi="Times New Roman"/>
          <w:sz w:val="24"/>
          <w:szCs w:val="24"/>
        </w:rPr>
        <w:t xml:space="preserve"> </w:t>
      </w:r>
      <w:r w:rsidRPr="00A77DEF">
        <w:rPr>
          <w:rFonts w:ascii="Times New Roman" w:hAnsi="Times New Roman"/>
          <w:sz w:val="24"/>
          <w:szCs w:val="24"/>
        </w:rPr>
        <w:t>додељује</w:t>
      </w:r>
      <w:r w:rsidR="00680E3C">
        <w:rPr>
          <w:rFonts w:ascii="Times New Roman" w:hAnsi="Times New Roman"/>
          <w:sz w:val="24"/>
          <w:szCs w:val="24"/>
        </w:rPr>
        <w:t xml:space="preserve"> </w:t>
      </w:r>
      <w:r w:rsidRPr="00A77DEF">
        <w:rPr>
          <w:rFonts w:ascii="Times New Roman" w:hAnsi="Times New Roman"/>
          <w:sz w:val="24"/>
          <w:szCs w:val="24"/>
        </w:rPr>
        <w:t>ову</w:t>
      </w:r>
      <w:r w:rsidR="00680E3C">
        <w:rPr>
          <w:rFonts w:ascii="Times New Roman" w:hAnsi="Times New Roman"/>
          <w:sz w:val="24"/>
          <w:szCs w:val="24"/>
        </w:rPr>
        <w:t xml:space="preserve"> </w:t>
      </w:r>
      <w:r w:rsidRPr="00A77DEF">
        <w:rPr>
          <w:rFonts w:ascii="Times New Roman" w:hAnsi="Times New Roman"/>
          <w:sz w:val="24"/>
          <w:szCs w:val="24"/>
        </w:rPr>
        <w:t>помоћ и у којем</w:t>
      </w:r>
      <w:r w:rsidR="00680E3C">
        <w:rPr>
          <w:rFonts w:ascii="Times New Roman" w:hAnsi="Times New Roman"/>
          <w:sz w:val="24"/>
          <w:szCs w:val="24"/>
        </w:rPr>
        <w:t xml:space="preserve"> </w:t>
      </w:r>
      <w:r w:rsidRPr="00A77DEF">
        <w:rPr>
          <w:rFonts w:ascii="Times New Roman" w:hAnsi="Times New Roman"/>
          <w:sz w:val="24"/>
          <w:szCs w:val="24"/>
        </w:rPr>
        <w:t>износу</w:t>
      </w:r>
      <w:r w:rsidR="000E59D0">
        <w:rPr>
          <w:rFonts w:ascii="Times New Roman" w:hAnsi="Times New Roman"/>
          <w:sz w:val="24"/>
          <w:szCs w:val="24"/>
        </w:rPr>
        <w:t xml:space="preserve"> </w:t>
      </w:r>
      <w:r w:rsidRPr="00A77DEF">
        <w:rPr>
          <w:rFonts w:ascii="Times New Roman" w:hAnsi="Times New Roman"/>
          <w:sz w:val="24"/>
          <w:szCs w:val="24"/>
        </w:rPr>
        <w:t>израженом у бруто</w:t>
      </w:r>
      <w:r w:rsidR="000E59D0">
        <w:rPr>
          <w:rFonts w:ascii="Times New Roman" w:hAnsi="Times New Roman"/>
          <w:sz w:val="24"/>
          <w:szCs w:val="24"/>
        </w:rPr>
        <w:t xml:space="preserve"> </w:t>
      </w:r>
      <w:r w:rsidRPr="00A77DEF">
        <w:rPr>
          <w:rFonts w:ascii="Times New Roman" w:hAnsi="Times New Roman"/>
          <w:sz w:val="24"/>
          <w:szCs w:val="24"/>
        </w:rPr>
        <w:t>новчаном</w:t>
      </w:r>
      <w:r w:rsidR="000E59D0">
        <w:rPr>
          <w:rFonts w:ascii="Times New Roman" w:hAnsi="Times New Roman"/>
          <w:sz w:val="24"/>
          <w:szCs w:val="24"/>
        </w:rPr>
        <w:t xml:space="preserve"> </w:t>
      </w:r>
      <w:r w:rsidRPr="00A77DEF">
        <w:rPr>
          <w:rFonts w:ascii="Times New Roman" w:hAnsi="Times New Roman"/>
          <w:sz w:val="24"/>
          <w:szCs w:val="24"/>
        </w:rPr>
        <w:t>облику. Ова</w:t>
      </w:r>
      <w:r w:rsidR="000E59D0">
        <w:rPr>
          <w:rFonts w:ascii="Times New Roman" w:hAnsi="Times New Roman"/>
          <w:sz w:val="24"/>
          <w:szCs w:val="24"/>
        </w:rPr>
        <w:t xml:space="preserve"> </w:t>
      </w:r>
      <w:r w:rsidRPr="00A77DEF">
        <w:rPr>
          <w:rFonts w:ascii="Times New Roman" w:hAnsi="Times New Roman"/>
          <w:sz w:val="24"/>
          <w:szCs w:val="24"/>
        </w:rPr>
        <w:t>помоћ</w:t>
      </w:r>
      <w:r w:rsidR="000E59D0">
        <w:rPr>
          <w:rFonts w:ascii="Times New Roman" w:hAnsi="Times New Roman"/>
          <w:sz w:val="24"/>
          <w:szCs w:val="24"/>
        </w:rPr>
        <w:t xml:space="preserve"> </w:t>
      </w:r>
      <w:r w:rsidRPr="00A77DEF">
        <w:rPr>
          <w:rFonts w:ascii="Times New Roman" w:hAnsi="Times New Roman"/>
          <w:sz w:val="24"/>
          <w:szCs w:val="24"/>
        </w:rPr>
        <w:t>се</w:t>
      </w:r>
      <w:r w:rsidR="000E59D0">
        <w:rPr>
          <w:rFonts w:ascii="Times New Roman" w:hAnsi="Times New Roman"/>
          <w:sz w:val="24"/>
          <w:szCs w:val="24"/>
        </w:rPr>
        <w:t xml:space="preserve"> </w:t>
      </w:r>
      <w:r w:rsidRPr="00A77DEF">
        <w:rPr>
          <w:rFonts w:ascii="Times New Roman" w:hAnsi="Times New Roman"/>
          <w:sz w:val="24"/>
          <w:szCs w:val="24"/>
        </w:rPr>
        <w:t>сматра</w:t>
      </w:r>
      <w:r w:rsidR="000E59D0">
        <w:rPr>
          <w:rFonts w:ascii="Times New Roman" w:hAnsi="Times New Roman"/>
          <w:sz w:val="24"/>
          <w:szCs w:val="24"/>
        </w:rPr>
        <w:t xml:space="preserve"> </w:t>
      </w:r>
      <w:r w:rsidRPr="00A77DEF">
        <w:rPr>
          <w:rFonts w:ascii="Times New Roman" w:hAnsi="Times New Roman"/>
          <w:sz w:val="24"/>
          <w:szCs w:val="24"/>
        </w:rPr>
        <w:t>додељеном у тренутку</w:t>
      </w:r>
      <w:r w:rsidR="000E59D0">
        <w:rPr>
          <w:rFonts w:ascii="Times New Roman" w:hAnsi="Times New Roman"/>
          <w:sz w:val="24"/>
          <w:szCs w:val="24"/>
        </w:rPr>
        <w:t xml:space="preserve"> </w:t>
      </w:r>
      <w:r w:rsidRPr="00A77DEF">
        <w:rPr>
          <w:rFonts w:ascii="Times New Roman" w:hAnsi="Times New Roman"/>
          <w:sz w:val="24"/>
          <w:szCs w:val="24"/>
        </w:rPr>
        <w:t>када</w:t>
      </w:r>
      <w:r w:rsidR="000E59D0">
        <w:rPr>
          <w:rFonts w:ascii="Times New Roman" w:hAnsi="Times New Roman"/>
          <w:sz w:val="24"/>
          <w:szCs w:val="24"/>
        </w:rPr>
        <w:t xml:space="preserve"> је </w:t>
      </w:r>
      <w:r w:rsidRPr="00A77DEF">
        <w:rPr>
          <w:rFonts w:ascii="Times New Roman" w:hAnsi="Times New Roman"/>
          <w:sz w:val="24"/>
          <w:szCs w:val="24"/>
        </w:rPr>
        <w:t>корисник</w:t>
      </w:r>
      <w:r w:rsidR="000E59D0">
        <w:rPr>
          <w:rFonts w:ascii="Times New Roman" w:hAnsi="Times New Roman"/>
          <w:sz w:val="24"/>
          <w:szCs w:val="24"/>
        </w:rPr>
        <w:t xml:space="preserve"> </w:t>
      </w:r>
      <w:r w:rsidRPr="00A77DEF">
        <w:rPr>
          <w:rFonts w:ascii="Times New Roman" w:hAnsi="Times New Roman"/>
          <w:sz w:val="24"/>
          <w:szCs w:val="24"/>
        </w:rPr>
        <w:t>средстава</w:t>
      </w:r>
      <w:r w:rsidR="000E59D0">
        <w:rPr>
          <w:rFonts w:ascii="Times New Roman" w:hAnsi="Times New Roman"/>
          <w:sz w:val="24"/>
          <w:szCs w:val="24"/>
        </w:rPr>
        <w:t xml:space="preserve"> </w:t>
      </w:r>
      <w:r w:rsidRPr="00A77DEF">
        <w:rPr>
          <w:rFonts w:ascii="Times New Roman" w:hAnsi="Times New Roman"/>
          <w:sz w:val="24"/>
          <w:szCs w:val="24"/>
        </w:rPr>
        <w:t>по</w:t>
      </w:r>
      <w:r w:rsidR="000E59D0">
        <w:rPr>
          <w:rFonts w:ascii="Times New Roman" w:hAnsi="Times New Roman"/>
          <w:sz w:val="24"/>
          <w:szCs w:val="24"/>
        </w:rPr>
        <w:t xml:space="preserve"> </w:t>
      </w:r>
      <w:r w:rsidRPr="00A77DEF">
        <w:rPr>
          <w:rFonts w:ascii="Times New Roman" w:hAnsi="Times New Roman"/>
          <w:sz w:val="24"/>
          <w:szCs w:val="24"/>
        </w:rPr>
        <w:t>овом</w:t>
      </w:r>
      <w:r w:rsidR="000E59D0">
        <w:rPr>
          <w:rFonts w:ascii="Times New Roman" w:hAnsi="Times New Roman"/>
          <w:sz w:val="24"/>
          <w:szCs w:val="24"/>
        </w:rPr>
        <w:t xml:space="preserve"> </w:t>
      </w:r>
      <w:r w:rsidRPr="00A77DEF">
        <w:rPr>
          <w:rFonts w:ascii="Times New Roman" w:hAnsi="Times New Roman"/>
          <w:sz w:val="24"/>
          <w:szCs w:val="24"/>
        </w:rPr>
        <w:t>програму</w:t>
      </w:r>
      <w:r w:rsidR="000E59D0">
        <w:rPr>
          <w:rFonts w:ascii="Times New Roman" w:hAnsi="Times New Roman"/>
          <w:sz w:val="24"/>
          <w:szCs w:val="24"/>
        </w:rPr>
        <w:t xml:space="preserve"> </w:t>
      </w:r>
      <w:r w:rsidRPr="00A77DEF">
        <w:rPr>
          <w:rFonts w:ascii="Times New Roman" w:hAnsi="Times New Roman"/>
          <w:sz w:val="24"/>
          <w:szCs w:val="24"/>
        </w:rPr>
        <w:t>стекао</w:t>
      </w:r>
      <w:r w:rsidR="000E59D0">
        <w:rPr>
          <w:rFonts w:ascii="Times New Roman" w:hAnsi="Times New Roman"/>
          <w:sz w:val="24"/>
          <w:szCs w:val="24"/>
        </w:rPr>
        <w:t xml:space="preserve"> </w:t>
      </w:r>
      <w:r w:rsidRPr="00A77DEF">
        <w:rPr>
          <w:rFonts w:ascii="Times New Roman" w:hAnsi="Times New Roman"/>
          <w:sz w:val="24"/>
          <w:szCs w:val="24"/>
        </w:rPr>
        <w:t>право на примање</w:t>
      </w:r>
      <w:r w:rsidR="000E59D0">
        <w:rPr>
          <w:rFonts w:ascii="Times New Roman" w:hAnsi="Times New Roman"/>
          <w:sz w:val="24"/>
          <w:szCs w:val="24"/>
        </w:rPr>
        <w:t xml:space="preserve"> </w:t>
      </w:r>
      <w:r w:rsidRPr="00A77DEF">
        <w:rPr>
          <w:rFonts w:ascii="Times New Roman" w:hAnsi="Times New Roman"/>
          <w:sz w:val="24"/>
          <w:szCs w:val="24"/>
        </w:rPr>
        <w:t>помоћи.</w:t>
      </w:r>
    </w:p>
    <w:p w:rsidR="00A77DEF" w:rsidRPr="00A77DEF" w:rsidRDefault="00A77DEF" w:rsidP="00A77DEF">
      <w:pPr>
        <w:pStyle w:val="ListParagraph"/>
        <w:ind w:left="0"/>
        <w:jc w:val="both"/>
        <w:rPr>
          <w:rFonts w:ascii="Times New Roman" w:hAnsi="Times New Roman"/>
          <w:sz w:val="24"/>
          <w:szCs w:val="24"/>
        </w:rPr>
      </w:pPr>
    </w:p>
    <w:p w:rsidR="00A77DEF" w:rsidRPr="00A77DEF" w:rsidRDefault="00A77DEF" w:rsidP="00423AD2">
      <w:pPr>
        <w:pStyle w:val="ListParagraph"/>
        <w:ind w:left="0" w:firstLine="720"/>
        <w:jc w:val="both"/>
        <w:rPr>
          <w:rFonts w:ascii="Times New Roman" w:hAnsi="Times New Roman"/>
          <w:sz w:val="24"/>
          <w:szCs w:val="24"/>
        </w:rPr>
      </w:pPr>
      <w:r w:rsidRPr="00A77DEF">
        <w:rPr>
          <w:rFonts w:ascii="Times New Roman" w:hAnsi="Times New Roman"/>
          <w:sz w:val="24"/>
          <w:szCs w:val="24"/>
        </w:rPr>
        <w:t>Привредни</w:t>
      </w:r>
      <w:r w:rsidR="000E59D0">
        <w:rPr>
          <w:rFonts w:ascii="Times New Roman" w:hAnsi="Times New Roman"/>
          <w:sz w:val="24"/>
          <w:szCs w:val="24"/>
        </w:rPr>
        <w:t xml:space="preserve"> </w:t>
      </w:r>
      <w:r w:rsidRPr="00A77DEF">
        <w:rPr>
          <w:rFonts w:ascii="Times New Roman" w:hAnsi="Times New Roman"/>
          <w:sz w:val="24"/>
          <w:szCs w:val="24"/>
        </w:rPr>
        <w:t>субјекти који поднесу</w:t>
      </w:r>
      <w:r w:rsidR="000E59D0">
        <w:rPr>
          <w:rFonts w:ascii="Times New Roman" w:hAnsi="Times New Roman"/>
          <w:sz w:val="24"/>
          <w:szCs w:val="24"/>
        </w:rPr>
        <w:t xml:space="preserve"> </w:t>
      </w:r>
      <w:r w:rsidRPr="00A77DEF">
        <w:rPr>
          <w:rFonts w:ascii="Times New Roman" w:hAnsi="Times New Roman"/>
          <w:sz w:val="24"/>
          <w:szCs w:val="24"/>
        </w:rPr>
        <w:t>захтев за суфинансирање</w:t>
      </w:r>
      <w:r w:rsidR="000E59D0">
        <w:rPr>
          <w:rFonts w:ascii="Times New Roman" w:hAnsi="Times New Roman"/>
          <w:sz w:val="24"/>
          <w:szCs w:val="24"/>
        </w:rPr>
        <w:t xml:space="preserve"> </w:t>
      </w:r>
      <w:r w:rsidRPr="00A77DEF">
        <w:rPr>
          <w:rFonts w:ascii="Times New Roman" w:hAnsi="Times New Roman"/>
          <w:sz w:val="24"/>
          <w:szCs w:val="24"/>
        </w:rPr>
        <w:t>пројеката у оквиру</w:t>
      </w:r>
      <w:r w:rsidR="000E59D0">
        <w:rPr>
          <w:rFonts w:ascii="Times New Roman" w:hAnsi="Times New Roman"/>
          <w:sz w:val="24"/>
          <w:szCs w:val="24"/>
        </w:rPr>
        <w:t xml:space="preserve"> </w:t>
      </w:r>
      <w:r w:rsidRPr="00A77DEF">
        <w:rPr>
          <w:rFonts w:ascii="Times New Roman" w:hAnsi="Times New Roman"/>
          <w:sz w:val="24"/>
          <w:szCs w:val="24"/>
        </w:rPr>
        <w:t>мера</w:t>
      </w:r>
      <w:r w:rsidR="000E59D0">
        <w:rPr>
          <w:rFonts w:ascii="Times New Roman" w:hAnsi="Times New Roman"/>
          <w:sz w:val="24"/>
          <w:szCs w:val="24"/>
        </w:rPr>
        <w:t xml:space="preserve"> </w:t>
      </w:r>
      <w:r w:rsidRPr="00A77DEF">
        <w:rPr>
          <w:rFonts w:ascii="Times New Roman" w:hAnsi="Times New Roman"/>
          <w:sz w:val="24"/>
          <w:szCs w:val="24"/>
        </w:rPr>
        <w:t>наведних у овом</w:t>
      </w:r>
      <w:r w:rsidR="000E59D0">
        <w:rPr>
          <w:rFonts w:ascii="Times New Roman" w:hAnsi="Times New Roman"/>
          <w:sz w:val="24"/>
          <w:szCs w:val="24"/>
        </w:rPr>
        <w:t xml:space="preserve"> </w:t>
      </w:r>
      <w:r w:rsidRPr="00A77DEF">
        <w:rPr>
          <w:rFonts w:ascii="Times New Roman" w:hAnsi="Times New Roman"/>
          <w:sz w:val="24"/>
          <w:szCs w:val="24"/>
        </w:rPr>
        <w:t>програму</w:t>
      </w:r>
      <w:r w:rsidR="000E59D0">
        <w:rPr>
          <w:rFonts w:ascii="Times New Roman" w:hAnsi="Times New Roman"/>
          <w:sz w:val="24"/>
          <w:szCs w:val="24"/>
        </w:rPr>
        <w:t xml:space="preserve"> </w:t>
      </w:r>
      <w:r w:rsidRPr="00A77DEF">
        <w:rPr>
          <w:rFonts w:ascii="Times New Roman" w:hAnsi="Times New Roman"/>
          <w:sz w:val="24"/>
          <w:szCs w:val="24"/>
        </w:rPr>
        <w:t>стичу</w:t>
      </w:r>
      <w:r w:rsidR="000E59D0">
        <w:rPr>
          <w:rFonts w:ascii="Times New Roman" w:hAnsi="Times New Roman"/>
          <w:sz w:val="24"/>
          <w:szCs w:val="24"/>
        </w:rPr>
        <w:t xml:space="preserve"> </w:t>
      </w:r>
      <w:r w:rsidRPr="00A77DEF">
        <w:rPr>
          <w:rFonts w:ascii="Times New Roman" w:hAnsi="Times New Roman"/>
          <w:sz w:val="24"/>
          <w:szCs w:val="24"/>
        </w:rPr>
        <w:t>право на доделу</w:t>
      </w:r>
      <w:r w:rsidR="000E59D0">
        <w:rPr>
          <w:rFonts w:ascii="Times New Roman" w:hAnsi="Times New Roman"/>
          <w:sz w:val="24"/>
          <w:szCs w:val="24"/>
        </w:rPr>
        <w:t xml:space="preserve"> </w:t>
      </w:r>
      <w:r w:rsidRPr="00A77DEF">
        <w:rPr>
          <w:rFonts w:ascii="Times New Roman" w:hAnsi="Times New Roman"/>
          <w:sz w:val="24"/>
          <w:szCs w:val="24"/>
        </w:rPr>
        <w:t>средстава</w:t>
      </w:r>
      <w:r w:rsidR="000E59D0">
        <w:rPr>
          <w:rFonts w:ascii="Times New Roman" w:hAnsi="Times New Roman"/>
          <w:sz w:val="24"/>
          <w:szCs w:val="24"/>
        </w:rPr>
        <w:t xml:space="preserve"> </w:t>
      </w:r>
      <w:r w:rsidRPr="00A77DEF">
        <w:rPr>
          <w:rFonts w:ascii="Times New Roman" w:hAnsi="Times New Roman"/>
          <w:sz w:val="24"/>
          <w:szCs w:val="24"/>
        </w:rPr>
        <w:t>уколико</w:t>
      </w:r>
      <w:r w:rsidR="000E59D0">
        <w:rPr>
          <w:rFonts w:ascii="Times New Roman" w:hAnsi="Times New Roman"/>
          <w:sz w:val="24"/>
          <w:szCs w:val="24"/>
        </w:rPr>
        <w:t xml:space="preserve"> </w:t>
      </w:r>
      <w:r w:rsidRPr="00A77DEF">
        <w:rPr>
          <w:rFonts w:ascii="Times New Roman" w:hAnsi="Times New Roman"/>
          <w:sz w:val="24"/>
          <w:szCs w:val="24"/>
        </w:rPr>
        <w:t>испуне</w:t>
      </w:r>
      <w:r w:rsidR="000E59D0">
        <w:rPr>
          <w:rFonts w:ascii="Times New Roman" w:hAnsi="Times New Roman"/>
          <w:sz w:val="24"/>
          <w:szCs w:val="24"/>
        </w:rPr>
        <w:t xml:space="preserve"> </w:t>
      </w:r>
      <w:r w:rsidRPr="00A77DEF">
        <w:rPr>
          <w:rFonts w:ascii="Times New Roman" w:hAnsi="Times New Roman"/>
          <w:sz w:val="24"/>
          <w:szCs w:val="24"/>
        </w:rPr>
        <w:t>све</w:t>
      </w:r>
      <w:r w:rsidR="000E59D0">
        <w:rPr>
          <w:rFonts w:ascii="Times New Roman" w:hAnsi="Times New Roman"/>
          <w:sz w:val="24"/>
          <w:szCs w:val="24"/>
        </w:rPr>
        <w:t xml:space="preserve"> </w:t>
      </w:r>
      <w:r w:rsidRPr="00A77DEF">
        <w:rPr>
          <w:rFonts w:ascii="Times New Roman" w:hAnsi="Times New Roman"/>
          <w:sz w:val="24"/>
          <w:szCs w:val="24"/>
        </w:rPr>
        <w:t>захтеве</w:t>
      </w:r>
      <w:r w:rsidR="000E59D0">
        <w:rPr>
          <w:rFonts w:ascii="Times New Roman" w:hAnsi="Times New Roman"/>
          <w:sz w:val="24"/>
          <w:szCs w:val="24"/>
        </w:rPr>
        <w:t xml:space="preserve"> </w:t>
      </w:r>
      <w:r w:rsidRPr="00A77DEF">
        <w:rPr>
          <w:rFonts w:ascii="Times New Roman" w:hAnsi="Times New Roman"/>
          <w:sz w:val="24"/>
          <w:szCs w:val="24"/>
        </w:rPr>
        <w:t>наведене у оквиру</w:t>
      </w:r>
      <w:r w:rsidR="000E59D0">
        <w:rPr>
          <w:rFonts w:ascii="Times New Roman" w:hAnsi="Times New Roman"/>
          <w:sz w:val="24"/>
          <w:szCs w:val="24"/>
        </w:rPr>
        <w:t xml:space="preserve"> </w:t>
      </w:r>
      <w:r w:rsidRPr="00A77DEF">
        <w:rPr>
          <w:rFonts w:ascii="Times New Roman" w:hAnsi="Times New Roman"/>
          <w:sz w:val="24"/>
          <w:szCs w:val="24"/>
        </w:rPr>
        <w:t>мере за коју</w:t>
      </w:r>
      <w:r w:rsidR="000E59D0">
        <w:rPr>
          <w:rFonts w:ascii="Times New Roman" w:hAnsi="Times New Roman"/>
          <w:sz w:val="24"/>
          <w:szCs w:val="24"/>
        </w:rPr>
        <w:t xml:space="preserve"> </w:t>
      </w:r>
      <w:r w:rsidRPr="00A77DEF">
        <w:rPr>
          <w:rFonts w:ascii="Times New Roman" w:hAnsi="Times New Roman"/>
          <w:sz w:val="24"/>
          <w:szCs w:val="24"/>
        </w:rPr>
        <w:t>се</w:t>
      </w:r>
      <w:r w:rsidR="000E59D0">
        <w:rPr>
          <w:rFonts w:ascii="Times New Roman" w:hAnsi="Times New Roman"/>
          <w:sz w:val="24"/>
          <w:szCs w:val="24"/>
        </w:rPr>
        <w:t xml:space="preserve"> </w:t>
      </w:r>
      <w:r w:rsidRPr="00A77DEF">
        <w:rPr>
          <w:rFonts w:ascii="Times New Roman" w:hAnsi="Times New Roman"/>
          <w:sz w:val="24"/>
          <w:szCs w:val="24"/>
        </w:rPr>
        <w:t>пријављују, као и ако</w:t>
      </w:r>
      <w:r w:rsidR="000E59D0">
        <w:rPr>
          <w:rFonts w:ascii="Times New Roman" w:hAnsi="Times New Roman"/>
          <w:sz w:val="24"/>
          <w:szCs w:val="24"/>
        </w:rPr>
        <w:t xml:space="preserve"> </w:t>
      </w:r>
      <w:r w:rsidRPr="00A77DEF">
        <w:rPr>
          <w:rFonts w:ascii="Times New Roman" w:hAnsi="Times New Roman"/>
          <w:sz w:val="24"/>
          <w:szCs w:val="24"/>
        </w:rPr>
        <w:t>доставе</w:t>
      </w:r>
      <w:r w:rsidR="000E59D0">
        <w:rPr>
          <w:rFonts w:ascii="Times New Roman" w:hAnsi="Times New Roman"/>
          <w:sz w:val="24"/>
          <w:szCs w:val="24"/>
        </w:rPr>
        <w:t xml:space="preserve"> </w:t>
      </w:r>
      <w:r w:rsidRPr="00A77DEF">
        <w:rPr>
          <w:rFonts w:ascii="Times New Roman" w:hAnsi="Times New Roman"/>
          <w:sz w:val="24"/>
          <w:szCs w:val="24"/>
        </w:rPr>
        <w:t>неопходну</w:t>
      </w:r>
      <w:r w:rsidR="000E59D0">
        <w:rPr>
          <w:rFonts w:ascii="Times New Roman" w:hAnsi="Times New Roman"/>
          <w:sz w:val="24"/>
          <w:szCs w:val="24"/>
        </w:rPr>
        <w:t xml:space="preserve"> </w:t>
      </w:r>
      <w:r w:rsidRPr="00A77DEF">
        <w:rPr>
          <w:rFonts w:ascii="Times New Roman" w:hAnsi="Times New Roman"/>
          <w:sz w:val="24"/>
          <w:szCs w:val="24"/>
        </w:rPr>
        <w:t>документацију</w:t>
      </w:r>
      <w:r w:rsidR="000E59D0">
        <w:rPr>
          <w:rFonts w:ascii="Times New Roman" w:hAnsi="Times New Roman"/>
          <w:sz w:val="24"/>
          <w:szCs w:val="24"/>
        </w:rPr>
        <w:t xml:space="preserve"> </w:t>
      </w:r>
      <w:r w:rsidRPr="00A77DEF">
        <w:rPr>
          <w:rFonts w:ascii="Times New Roman" w:hAnsi="Times New Roman"/>
          <w:sz w:val="24"/>
          <w:szCs w:val="24"/>
        </w:rPr>
        <w:t>која</w:t>
      </w:r>
      <w:r w:rsidR="000E59D0">
        <w:rPr>
          <w:rFonts w:ascii="Times New Roman" w:hAnsi="Times New Roman"/>
          <w:sz w:val="24"/>
          <w:szCs w:val="24"/>
        </w:rPr>
        <w:t xml:space="preserve"> </w:t>
      </w:r>
      <w:r w:rsidRPr="00A77DEF">
        <w:rPr>
          <w:rFonts w:ascii="Times New Roman" w:hAnsi="Times New Roman"/>
          <w:sz w:val="24"/>
          <w:szCs w:val="24"/>
        </w:rPr>
        <w:t>ће</w:t>
      </w:r>
      <w:r w:rsidR="000E59D0">
        <w:rPr>
          <w:rFonts w:ascii="Times New Roman" w:hAnsi="Times New Roman"/>
          <w:sz w:val="24"/>
          <w:szCs w:val="24"/>
        </w:rPr>
        <w:t xml:space="preserve"> </w:t>
      </w:r>
      <w:r w:rsidRPr="00A77DEF">
        <w:rPr>
          <w:rFonts w:ascii="Times New Roman" w:hAnsi="Times New Roman"/>
          <w:sz w:val="24"/>
          <w:szCs w:val="24"/>
        </w:rPr>
        <w:t>бити</w:t>
      </w:r>
      <w:r w:rsidR="000E59D0">
        <w:rPr>
          <w:rFonts w:ascii="Times New Roman" w:hAnsi="Times New Roman"/>
          <w:sz w:val="24"/>
          <w:szCs w:val="24"/>
        </w:rPr>
        <w:t xml:space="preserve"> </w:t>
      </w:r>
      <w:r w:rsidRPr="00A77DEF">
        <w:rPr>
          <w:rFonts w:ascii="Times New Roman" w:hAnsi="Times New Roman"/>
          <w:sz w:val="24"/>
          <w:szCs w:val="24"/>
        </w:rPr>
        <w:t>дефинисана</w:t>
      </w:r>
      <w:r w:rsidR="000E59D0">
        <w:rPr>
          <w:rFonts w:ascii="Times New Roman" w:hAnsi="Times New Roman"/>
          <w:sz w:val="24"/>
          <w:szCs w:val="24"/>
        </w:rPr>
        <w:t xml:space="preserve"> </w:t>
      </w:r>
      <w:r w:rsidRPr="00A77DEF">
        <w:rPr>
          <w:rFonts w:ascii="Times New Roman" w:hAnsi="Times New Roman"/>
          <w:sz w:val="24"/>
          <w:szCs w:val="24"/>
        </w:rPr>
        <w:t>јавним</w:t>
      </w:r>
      <w:r w:rsidR="000E59D0">
        <w:rPr>
          <w:rFonts w:ascii="Times New Roman" w:hAnsi="Times New Roman"/>
          <w:sz w:val="24"/>
          <w:szCs w:val="24"/>
        </w:rPr>
        <w:t xml:space="preserve"> </w:t>
      </w:r>
      <w:r w:rsidRPr="00A77DEF">
        <w:rPr>
          <w:rFonts w:ascii="Times New Roman" w:hAnsi="Times New Roman"/>
          <w:sz w:val="24"/>
          <w:szCs w:val="24"/>
        </w:rPr>
        <w:t>позивом за сваку</w:t>
      </w:r>
      <w:r w:rsidR="000E59D0">
        <w:rPr>
          <w:rFonts w:ascii="Times New Roman" w:hAnsi="Times New Roman"/>
          <w:sz w:val="24"/>
          <w:szCs w:val="24"/>
        </w:rPr>
        <w:t xml:space="preserve"> </w:t>
      </w:r>
      <w:r w:rsidRPr="00A77DEF">
        <w:rPr>
          <w:rFonts w:ascii="Times New Roman" w:hAnsi="Times New Roman"/>
          <w:sz w:val="24"/>
          <w:szCs w:val="24"/>
        </w:rPr>
        <w:t>од</w:t>
      </w:r>
      <w:r w:rsidR="000E59D0">
        <w:rPr>
          <w:rFonts w:ascii="Times New Roman" w:hAnsi="Times New Roman"/>
          <w:sz w:val="24"/>
          <w:szCs w:val="24"/>
        </w:rPr>
        <w:t xml:space="preserve"> </w:t>
      </w:r>
      <w:r w:rsidRPr="00A77DEF">
        <w:rPr>
          <w:rFonts w:ascii="Times New Roman" w:hAnsi="Times New Roman"/>
          <w:sz w:val="24"/>
          <w:szCs w:val="24"/>
        </w:rPr>
        <w:t>мера</w:t>
      </w:r>
      <w:r w:rsidR="000E59D0">
        <w:rPr>
          <w:rFonts w:ascii="Times New Roman" w:hAnsi="Times New Roman"/>
          <w:sz w:val="24"/>
          <w:szCs w:val="24"/>
        </w:rPr>
        <w:t xml:space="preserve"> </w:t>
      </w:r>
      <w:r w:rsidRPr="00A77DEF">
        <w:rPr>
          <w:rFonts w:ascii="Times New Roman" w:hAnsi="Times New Roman"/>
          <w:sz w:val="24"/>
          <w:szCs w:val="24"/>
        </w:rPr>
        <w:t>које</w:t>
      </w:r>
      <w:r w:rsidR="000E59D0">
        <w:rPr>
          <w:rFonts w:ascii="Times New Roman" w:hAnsi="Times New Roman"/>
          <w:sz w:val="24"/>
          <w:szCs w:val="24"/>
        </w:rPr>
        <w:t xml:space="preserve"> </w:t>
      </w:r>
      <w:r w:rsidRPr="00A77DEF">
        <w:rPr>
          <w:rFonts w:ascii="Times New Roman" w:hAnsi="Times New Roman"/>
          <w:sz w:val="24"/>
          <w:szCs w:val="24"/>
        </w:rPr>
        <w:t>се</w:t>
      </w:r>
      <w:r w:rsidR="000E59D0">
        <w:rPr>
          <w:rFonts w:ascii="Times New Roman" w:hAnsi="Times New Roman"/>
          <w:sz w:val="24"/>
          <w:szCs w:val="24"/>
        </w:rPr>
        <w:t xml:space="preserve"> </w:t>
      </w:r>
      <w:r w:rsidRPr="00A77DEF">
        <w:rPr>
          <w:rFonts w:ascii="Times New Roman" w:hAnsi="Times New Roman"/>
          <w:sz w:val="24"/>
          <w:szCs w:val="24"/>
        </w:rPr>
        <w:t>реализују. Такође, корисници</w:t>
      </w:r>
      <w:r w:rsidR="000E59D0">
        <w:rPr>
          <w:rFonts w:ascii="Times New Roman" w:hAnsi="Times New Roman"/>
          <w:sz w:val="24"/>
          <w:szCs w:val="24"/>
        </w:rPr>
        <w:t xml:space="preserve"> </w:t>
      </w:r>
      <w:r w:rsidRPr="00A77DEF">
        <w:rPr>
          <w:rFonts w:ascii="Times New Roman" w:hAnsi="Times New Roman"/>
          <w:sz w:val="24"/>
          <w:szCs w:val="24"/>
        </w:rPr>
        <w:t>морају</w:t>
      </w:r>
      <w:r w:rsidR="000E59D0">
        <w:rPr>
          <w:rFonts w:ascii="Times New Roman" w:hAnsi="Times New Roman"/>
          <w:sz w:val="24"/>
          <w:szCs w:val="24"/>
        </w:rPr>
        <w:t xml:space="preserve"> </w:t>
      </w:r>
      <w:r w:rsidRPr="00A77DEF">
        <w:rPr>
          <w:rFonts w:ascii="Times New Roman" w:hAnsi="Times New Roman"/>
          <w:sz w:val="24"/>
          <w:szCs w:val="24"/>
        </w:rPr>
        <w:t>да</w:t>
      </w:r>
      <w:r w:rsidR="000E59D0">
        <w:rPr>
          <w:rFonts w:ascii="Times New Roman" w:hAnsi="Times New Roman"/>
          <w:sz w:val="24"/>
          <w:szCs w:val="24"/>
        </w:rPr>
        <w:t xml:space="preserve"> </w:t>
      </w:r>
      <w:r w:rsidRPr="00A77DEF">
        <w:rPr>
          <w:rFonts w:ascii="Times New Roman" w:hAnsi="Times New Roman"/>
          <w:sz w:val="24"/>
          <w:szCs w:val="24"/>
        </w:rPr>
        <w:t>доставе</w:t>
      </w:r>
      <w:r w:rsidR="000E59D0">
        <w:rPr>
          <w:rFonts w:ascii="Times New Roman" w:hAnsi="Times New Roman"/>
          <w:sz w:val="24"/>
          <w:szCs w:val="24"/>
        </w:rPr>
        <w:t xml:space="preserve"> </w:t>
      </w:r>
      <w:r w:rsidRPr="00A77DEF">
        <w:rPr>
          <w:rFonts w:ascii="Times New Roman" w:hAnsi="Times New Roman"/>
          <w:sz w:val="24"/>
          <w:szCs w:val="24"/>
        </w:rPr>
        <w:t>изјаве о претходно</w:t>
      </w:r>
      <w:r w:rsidR="000E59D0">
        <w:rPr>
          <w:rFonts w:ascii="Times New Roman" w:hAnsi="Times New Roman"/>
          <w:sz w:val="24"/>
          <w:szCs w:val="24"/>
        </w:rPr>
        <w:t xml:space="preserve"> </w:t>
      </w:r>
      <w:r w:rsidRPr="00A77DEF">
        <w:rPr>
          <w:rFonts w:ascii="Times New Roman" w:hAnsi="Times New Roman"/>
          <w:sz w:val="24"/>
          <w:szCs w:val="24"/>
        </w:rPr>
        <w:t>додељеној</w:t>
      </w:r>
      <w:r w:rsidR="000E59D0">
        <w:rPr>
          <w:rFonts w:ascii="Times New Roman" w:hAnsi="Times New Roman"/>
          <w:sz w:val="24"/>
          <w:szCs w:val="24"/>
        </w:rPr>
        <w:t xml:space="preserve"> </w:t>
      </w:r>
      <w:r w:rsidRPr="00A77DEF">
        <w:rPr>
          <w:rFonts w:ascii="Times New Roman" w:hAnsi="Times New Roman"/>
          <w:sz w:val="24"/>
          <w:szCs w:val="24"/>
        </w:rPr>
        <w:t>државној</w:t>
      </w:r>
      <w:r w:rsidR="000E59D0">
        <w:rPr>
          <w:rFonts w:ascii="Times New Roman" w:hAnsi="Times New Roman"/>
          <w:sz w:val="24"/>
          <w:szCs w:val="24"/>
        </w:rPr>
        <w:t xml:space="preserve"> </w:t>
      </w:r>
      <w:r w:rsidRPr="00A77DEF">
        <w:rPr>
          <w:rFonts w:ascii="Times New Roman" w:hAnsi="Times New Roman"/>
          <w:sz w:val="24"/>
          <w:szCs w:val="24"/>
        </w:rPr>
        <w:t>помоћи за исте</w:t>
      </w:r>
      <w:r w:rsidR="000E59D0">
        <w:rPr>
          <w:rFonts w:ascii="Times New Roman" w:hAnsi="Times New Roman"/>
          <w:sz w:val="24"/>
          <w:szCs w:val="24"/>
        </w:rPr>
        <w:t xml:space="preserve"> </w:t>
      </w:r>
      <w:r w:rsidRPr="00A77DEF">
        <w:rPr>
          <w:rFonts w:ascii="Times New Roman" w:hAnsi="Times New Roman"/>
          <w:sz w:val="24"/>
          <w:szCs w:val="24"/>
        </w:rPr>
        <w:t>оправдане</w:t>
      </w:r>
      <w:r w:rsidR="000E59D0">
        <w:rPr>
          <w:rFonts w:ascii="Times New Roman" w:hAnsi="Times New Roman"/>
          <w:sz w:val="24"/>
          <w:szCs w:val="24"/>
        </w:rPr>
        <w:t xml:space="preserve"> </w:t>
      </w:r>
      <w:r w:rsidRPr="00A77DEF">
        <w:rPr>
          <w:rFonts w:ascii="Times New Roman" w:hAnsi="Times New Roman"/>
          <w:sz w:val="24"/>
          <w:szCs w:val="24"/>
        </w:rPr>
        <w:t>трошкове</w:t>
      </w:r>
      <w:r w:rsidR="000E59D0">
        <w:rPr>
          <w:rFonts w:ascii="Times New Roman" w:hAnsi="Times New Roman"/>
          <w:sz w:val="24"/>
          <w:szCs w:val="24"/>
        </w:rPr>
        <w:t xml:space="preserve"> </w:t>
      </w:r>
      <w:r w:rsidRPr="00A77DEF">
        <w:rPr>
          <w:rFonts w:ascii="Times New Roman" w:hAnsi="Times New Roman"/>
          <w:sz w:val="24"/>
          <w:szCs w:val="24"/>
        </w:rPr>
        <w:t>или de minimis помоћи</w:t>
      </w:r>
      <w:r w:rsidR="000E59D0">
        <w:rPr>
          <w:rFonts w:ascii="Times New Roman" w:hAnsi="Times New Roman"/>
          <w:sz w:val="24"/>
          <w:szCs w:val="24"/>
        </w:rPr>
        <w:t xml:space="preserve"> добијеној у текућој и у претхо</w:t>
      </w:r>
      <w:r w:rsidRPr="00A77DEF">
        <w:rPr>
          <w:rFonts w:ascii="Times New Roman" w:hAnsi="Times New Roman"/>
          <w:sz w:val="24"/>
          <w:szCs w:val="24"/>
        </w:rPr>
        <w:t>д</w:t>
      </w:r>
      <w:r w:rsidR="000E59D0">
        <w:rPr>
          <w:rFonts w:ascii="Times New Roman" w:hAnsi="Times New Roman"/>
          <w:sz w:val="24"/>
          <w:szCs w:val="24"/>
        </w:rPr>
        <w:t>н</w:t>
      </w:r>
      <w:r w:rsidRPr="00A77DEF">
        <w:rPr>
          <w:rFonts w:ascii="Times New Roman" w:hAnsi="Times New Roman"/>
          <w:sz w:val="24"/>
          <w:szCs w:val="24"/>
        </w:rPr>
        <w:t>е</w:t>
      </w:r>
      <w:r w:rsidR="000E59D0">
        <w:rPr>
          <w:rFonts w:ascii="Times New Roman" w:hAnsi="Times New Roman"/>
          <w:sz w:val="24"/>
          <w:szCs w:val="24"/>
        </w:rPr>
        <w:t xml:space="preserve"> </w:t>
      </w:r>
      <w:r w:rsidRPr="00A77DEF">
        <w:rPr>
          <w:rFonts w:ascii="Times New Roman" w:hAnsi="Times New Roman"/>
          <w:sz w:val="24"/>
          <w:szCs w:val="24"/>
        </w:rPr>
        <w:t>две</w:t>
      </w:r>
      <w:r w:rsidR="000E59D0">
        <w:rPr>
          <w:rFonts w:ascii="Times New Roman" w:hAnsi="Times New Roman"/>
          <w:sz w:val="24"/>
          <w:szCs w:val="24"/>
        </w:rPr>
        <w:t xml:space="preserve"> </w:t>
      </w:r>
      <w:r w:rsidRPr="00A77DEF">
        <w:rPr>
          <w:rFonts w:ascii="Times New Roman" w:hAnsi="Times New Roman"/>
          <w:sz w:val="24"/>
          <w:szCs w:val="24"/>
        </w:rPr>
        <w:t>фискалне</w:t>
      </w:r>
      <w:r w:rsidR="000E59D0">
        <w:rPr>
          <w:rFonts w:ascii="Times New Roman" w:hAnsi="Times New Roman"/>
          <w:sz w:val="24"/>
          <w:szCs w:val="24"/>
        </w:rPr>
        <w:t xml:space="preserve"> </w:t>
      </w:r>
      <w:r w:rsidRPr="00A77DEF">
        <w:rPr>
          <w:rFonts w:ascii="Times New Roman" w:hAnsi="Times New Roman"/>
          <w:sz w:val="24"/>
          <w:szCs w:val="24"/>
        </w:rPr>
        <w:t>године.</w:t>
      </w:r>
    </w:p>
    <w:p w:rsidR="00A77DEF" w:rsidRPr="00A77DEF" w:rsidRDefault="00A77DEF" w:rsidP="00423AD2">
      <w:pPr>
        <w:spacing w:after="0"/>
        <w:ind w:firstLine="720"/>
        <w:jc w:val="both"/>
        <w:rPr>
          <w:rFonts w:ascii="Times New Roman" w:hAnsi="Times New Roman" w:cs="Times New Roman"/>
          <w:sz w:val="24"/>
          <w:szCs w:val="24"/>
        </w:rPr>
      </w:pPr>
      <w:r w:rsidRPr="00793E50">
        <w:rPr>
          <w:rFonts w:ascii="Times New Roman" w:hAnsi="Times New Roman" w:cs="Times New Roman"/>
          <w:sz w:val="24"/>
          <w:szCs w:val="24"/>
        </w:rPr>
        <w:t>Од</w:t>
      </w:r>
      <w:r w:rsidR="000E59D0" w:rsidRPr="00793E50">
        <w:rPr>
          <w:rFonts w:ascii="Times New Roman" w:hAnsi="Times New Roman" w:cs="Times New Roman"/>
          <w:sz w:val="24"/>
          <w:szCs w:val="24"/>
        </w:rPr>
        <w:t xml:space="preserve"> </w:t>
      </w:r>
      <w:r w:rsidRPr="00793E50">
        <w:rPr>
          <w:rFonts w:ascii="Times New Roman" w:hAnsi="Times New Roman" w:cs="Times New Roman"/>
          <w:sz w:val="24"/>
          <w:szCs w:val="24"/>
        </w:rPr>
        <w:t>права</w:t>
      </w:r>
      <w:r w:rsidRPr="00A77DEF">
        <w:rPr>
          <w:rFonts w:ascii="Times New Roman" w:hAnsi="Times New Roman" w:cs="Times New Roman"/>
          <w:sz w:val="24"/>
          <w:szCs w:val="24"/>
        </w:rPr>
        <w:t xml:space="preserve"> на доделу</w:t>
      </w:r>
      <w:r w:rsidR="000E59D0">
        <w:rPr>
          <w:rFonts w:ascii="Times New Roman" w:hAnsi="Times New Roman" w:cs="Times New Roman"/>
          <w:sz w:val="24"/>
          <w:szCs w:val="24"/>
        </w:rPr>
        <w:t xml:space="preserve"> </w:t>
      </w:r>
      <w:r w:rsidRPr="00A77DEF">
        <w:rPr>
          <w:rFonts w:ascii="Times New Roman" w:hAnsi="Times New Roman" w:cs="Times New Roman"/>
          <w:sz w:val="24"/>
          <w:szCs w:val="24"/>
        </w:rPr>
        <w:t>средстава</w:t>
      </w:r>
      <w:r w:rsidR="000E59D0">
        <w:rPr>
          <w:rFonts w:ascii="Times New Roman" w:hAnsi="Times New Roman" w:cs="Times New Roman"/>
          <w:sz w:val="24"/>
          <w:szCs w:val="24"/>
        </w:rPr>
        <w:t xml:space="preserve"> </w:t>
      </w:r>
      <w:r w:rsidRPr="00A77DEF">
        <w:rPr>
          <w:rFonts w:ascii="Times New Roman" w:hAnsi="Times New Roman" w:cs="Times New Roman"/>
          <w:sz w:val="24"/>
          <w:szCs w:val="24"/>
        </w:rPr>
        <w:t>изузимају</w:t>
      </w:r>
      <w:r w:rsidR="000E59D0">
        <w:rPr>
          <w:rFonts w:ascii="Times New Roman" w:hAnsi="Times New Roman" w:cs="Times New Roman"/>
          <w:sz w:val="24"/>
          <w:szCs w:val="24"/>
        </w:rPr>
        <w:t xml:space="preserve"> </w:t>
      </w:r>
      <w:r w:rsidRPr="00A77DEF">
        <w:rPr>
          <w:rFonts w:ascii="Times New Roman" w:hAnsi="Times New Roman" w:cs="Times New Roman"/>
          <w:sz w:val="24"/>
          <w:szCs w:val="24"/>
        </w:rPr>
        <w:t>се</w:t>
      </w:r>
      <w:r w:rsidR="000E59D0">
        <w:rPr>
          <w:rFonts w:ascii="Times New Roman" w:hAnsi="Times New Roman" w:cs="Times New Roman"/>
          <w:sz w:val="24"/>
          <w:szCs w:val="24"/>
        </w:rPr>
        <w:t xml:space="preserve"> </w:t>
      </w:r>
      <w:r w:rsidRPr="00A77DEF">
        <w:rPr>
          <w:rFonts w:ascii="Times New Roman" w:hAnsi="Times New Roman" w:cs="Times New Roman"/>
          <w:sz w:val="24"/>
          <w:szCs w:val="24"/>
        </w:rPr>
        <w:t>привредни</w:t>
      </w:r>
      <w:r w:rsidR="000E59D0">
        <w:rPr>
          <w:rFonts w:ascii="Times New Roman" w:hAnsi="Times New Roman" w:cs="Times New Roman"/>
          <w:sz w:val="24"/>
          <w:szCs w:val="24"/>
        </w:rPr>
        <w:t xml:space="preserve"> </w:t>
      </w:r>
      <w:r w:rsidRPr="00A77DEF">
        <w:rPr>
          <w:rFonts w:ascii="Times New Roman" w:hAnsi="Times New Roman" w:cs="Times New Roman"/>
          <w:sz w:val="24"/>
          <w:szCs w:val="24"/>
        </w:rPr>
        <w:t>субјекти који средства</w:t>
      </w:r>
      <w:r w:rsidR="000E59D0">
        <w:rPr>
          <w:rFonts w:ascii="Times New Roman" w:hAnsi="Times New Roman" w:cs="Times New Roman"/>
          <w:sz w:val="24"/>
          <w:szCs w:val="24"/>
        </w:rPr>
        <w:t xml:space="preserve"> </w:t>
      </w:r>
      <w:r w:rsidRPr="00A77DEF">
        <w:rPr>
          <w:rFonts w:ascii="Times New Roman" w:hAnsi="Times New Roman" w:cs="Times New Roman"/>
          <w:sz w:val="24"/>
          <w:szCs w:val="24"/>
        </w:rPr>
        <w:t>немогу</w:t>
      </w:r>
      <w:r w:rsidR="000E59D0">
        <w:rPr>
          <w:rFonts w:ascii="Times New Roman" w:hAnsi="Times New Roman" w:cs="Times New Roman"/>
          <w:sz w:val="24"/>
          <w:szCs w:val="24"/>
        </w:rPr>
        <w:t xml:space="preserve"> </w:t>
      </w:r>
      <w:r w:rsidRPr="00A77DEF">
        <w:rPr>
          <w:rFonts w:ascii="Times New Roman" w:hAnsi="Times New Roman" w:cs="Times New Roman"/>
          <w:sz w:val="24"/>
          <w:szCs w:val="24"/>
        </w:rPr>
        <w:t>добити</w:t>
      </w:r>
      <w:r w:rsidR="000E59D0">
        <w:rPr>
          <w:rFonts w:ascii="Times New Roman" w:hAnsi="Times New Roman" w:cs="Times New Roman"/>
          <w:sz w:val="24"/>
          <w:szCs w:val="24"/>
        </w:rPr>
        <w:t xml:space="preserve"> </w:t>
      </w:r>
      <w:r w:rsidRPr="00A77DEF">
        <w:rPr>
          <w:rFonts w:ascii="Times New Roman" w:hAnsi="Times New Roman" w:cs="Times New Roman"/>
          <w:sz w:val="24"/>
          <w:szCs w:val="24"/>
        </w:rPr>
        <w:t>из</w:t>
      </w:r>
      <w:r w:rsidR="000E59D0">
        <w:rPr>
          <w:rFonts w:ascii="Times New Roman" w:hAnsi="Times New Roman" w:cs="Times New Roman"/>
          <w:sz w:val="24"/>
          <w:szCs w:val="24"/>
        </w:rPr>
        <w:t xml:space="preserve"> </w:t>
      </w:r>
      <w:r w:rsidRPr="00A77DEF">
        <w:rPr>
          <w:rFonts w:ascii="Times New Roman" w:hAnsi="Times New Roman" w:cs="Times New Roman"/>
          <w:sz w:val="24"/>
          <w:szCs w:val="24"/>
        </w:rPr>
        <w:t>буџета</w:t>
      </w:r>
      <w:r w:rsidR="000E59D0">
        <w:rPr>
          <w:rFonts w:ascii="Times New Roman" w:hAnsi="Times New Roman" w:cs="Times New Roman"/>
          <w:sz w:val="24"/>
          <w:szCs w:val="24"/>
        </w:rPr>
        <w:t xml:space="preserve"> </w:t>
      </w:r>
      <w:r w:rsidRPr="00A77DEF">
        <w:rPr>
          <w:rFonts w:ascii="Times New Roman" w:hAnsi="Times New Roman" w:cs="Times New Roman"/>
          <w:sz w:val="24"/>
          <w:szCs w:val="24"/>
        </w:rPr>
        <w:t>Републике</w:t>
      </w:r>
      <w:r w:rsidR="000E59D0">
        <w:rPr>
          <w:rFonts w:ascii="Times New Roman" w:hAnsi="Times New Roman" w:cs="Times New Roman"/>
          <w:sz w:val="24"/>
          <w:szCs w:val="24"/>
        </w:rPr>
        <w:t xml:space="preserve"> Србије,</w:t>
      </w:r>
      <w:r w:rsidRPr="00A77DEF">
        <w:rPr>
          <w:rFonts w:ascii="Times New Roman" w:hAnsi="Times New Roman" w:cs="Times New Roman"/>
          <w:sz w:val="24"/>
          <w:szCs w:val="24"/>
        </w:rPr>
        <w:t xml:space="preserve"> у складу са законом и другим</w:t>
      </w:r>
      <w:r w:rsidR="000E59D0">
        <w:rPr>
          <w:rFonts w:ascii="Times New Roman" w:hAnsi="Times New Roman" w:cs="Times New Roman"/>
          <w:sz w:val="24"/>
          <w:szCs w:val="24"/>
        </w:rPr>
        <w:t xml:space="preserve"> </w:t>
      </w:r>
      <w:r w:rsidRPr="00A77DEF">
        <w:rPr>
          <w:rFonts w:ascii="Times New Roman" w:hAnsi="Times New Roman" w:cs="Times New Roman"/>
          <w:sz w:val="24"/>
          <w:szCs w:val="24"/>
        </w:rPr>
        <w:t>прописима, као и привредним</w:t>
      </w:r>
      <w:r w:rsidR="000E59D0">
        <w:rPr>
          <w:rFonts w:ascii="Times New Roman" w:hAnsi="Times New Roman" w:cs="Times New Roman"/>
          <w:sz w:val="24"/>
          <w:szCs w:val="24"/>
        </w:rPr>
        <w:t xml:space="preserve"> </w:t>
      </w:r>
      <w:r w:rsidRPr="00A77DEF">
        <w:rPr>
          <w:rFonts w:ascii="Times New Roman" w:hAnsi="Times New Roman" w:cs="Times New Roman"/>
          <w:sz w:val="24"/>
          <w:szCs w:val="24"/>
        </w:rPr>
        <w:t>субјектима у тешкоћама. Приликом</w:t>
      </w:r>
      <w:r w:rsidR="000E59D0">
        <w:rPr>
          <w:rFonts w:ascii="Times New Roman" w:hAnsi="Times New Roman" w:cs="Times New Roman"/>
          <w:sz w:val="24"/>
          <w:szCs w:val="24"/>
        </w:rPr>
        <w:t xml:space="preserve"> </w:t>
      </w:r>
      <w:r w:rsidRPr="00A77DEF">
        <w:rPr>
          <w:rFonts w:ascii="Times New Roman" w:hAnsi="Times New Roman" w:cs="Times New Roman"/>
          <w:sz w:val="24"/>
          <w:szCs w:val="24"/>
        </w:rPr>
        <w:t>процене</w:t>
      </w:r>
      <w:r w:rsidR="000E59D0">
        <w:rPr>
          <w:rFonts w:ascii="Times New Roman" w:hAnsi="Times New Roman" w:cs="Times New Roman"/>
          <w:sz w:val="24"/>
          <w:szCs w:val="24"/>
        </w:rPr>
        <w:t xml:space="preserve"> </w:t>
      </w:r>
      <w:r w:rsidRPr="00A77DEF">
        <w:rPr>
          <w:rFonts w:ascii="Times New Roman" w:hAnsi="Times New Roman" w:cs="Times New Roman"/>
          <w:sz w:val="24"/>
          <w:szCs w:val="24"/>
        </w:rPr>
        <w:t>да</w:t>
      </w:r>
      <w:r w:rsidR="00E320E7">
        <w:rPr>
          <w:rFonts w:ascii="Times New Roman" w:hAnsi="Times New Roman" w:cs="Times New Roman"/>
          <w:sz w:val="24"/>
          <w:szCs w:val="24"/>
        </w:rPr>
        <w:t xml:space="preserve"> </w:t>
      </w:r>
      <w:r w:rsidRPr="00A77DEF">
        <w:rPr>
          <w:rFonts w:ascii="Times New Roman" w:hAnsi="Times New Roman" w:cs="Times New Roman"/>
          <w:sz w:val="24"/>
          <w:szCs w:val="24"/>
        </w:rPr>
        <w:t>ли</w:t>
      </w:r>
      <w:r w:rsidR="000E59D0">
        <w:rPr>
          <w:rFonts w:ascii="Times New Roman" w:hAnsi="Times New Roman" w:cs="Times New Roman"/>
          <w:sz w:val="24"/>
          <w:szCs w:val="24"/>
        </w:rPr>
        <w:t xml:space="preserve"> </w:t>
      </w:r>
      <w:r w:rsidRPr="00A77DEF">
        <w:rPr>
          <w:rFonts w:ascii="Times New Roman" w:hAnsi="Times New Roman" w:cs="Times New Roman"/>
          <w:sz w:val="24"/>
          <w:szCs w:val="24"/>
        </w:rPr>
        <w:t>је</w:t>
      </w:r>
      <w:r w:rsidR="000E59D0">
        <w:rPr>
          <w:rFonts w:ascii="Times New Roman" w:hAnsi="Times New Roman" w:cs="Times New Roman"/>
          <w:sz w:val="24"/>
          <w:szCs w:val="24"/>
        </w:rPr>
        <w:t xml:space="preserve"> </w:t>
      </w:r>
      <w:r w:rsidRPr="00A77DEF">
        <w:rPr>
          <w:rFonts w:ascii="Times New Roman" w:hAnsi="Times New Roman" w:cs="Times New Roman"/>
          <w:sz w:val="24"/>
          <w:szCs w:val="24"/>
        </w:rPr>
        <w:t>привредни</w:t>
      </w:r>
      <w:r w:rsidR="000E59D0">
        <w:rPr>
          <w:rFonts w:ascii="Times New Roman" w:hAnsi="Times New Roman" w:cs="Times New Roman"/>
          <w:sz w:val="24"/>
          <w:szCs w:val="24"/>
        </w:rPr>
        <w:t xml:space="preserve"> </w:t>
      </w:r>
      <w:r w:rsidRPr="00A77DEF">
        <w:rPr>
          <w:rFonts w:ascii="Times New Roman" w:hAnsi="Times New Roman" w:cs="Times New Roman"/>
          <w:sz w:val="24"/>
          <w:szCs w:val="24"/>
        </w:rPr>
        <w:t>субјект у тешкоћама</w:t>
      </w:r>
      <w:r w:rsidR="000E59D0">
        <w:rPr>
          <w:rFonts w:ascii="Times New Roman" w:hAnsi="Times New Roman" w:cs="Times New Roman"/>
          <w:sz w:val="24"/>
          <w:szCs w:val="24"/>
        </w:rPr>
        <w:t xml:space="preserve"> </w:t>
      </w:r>
      <w:r w:rsidRPr="00A77DEF">
        <w:rPr>
          <w:rFonts w:ascii="Times New Roman" w:hAnsi="Times New Roman" w:cs="Times New Roman"/>
          <w:sz w:val="24"/>
          <w:szCs w:val="24"/>
        </w:rPr>
        <w:t>узеће</w:t>
      </w:r>
      <w:r w:rsidR="000E59D0">
        <w:rPr>
          <w:rFonts w:ascii="Times New Roman" w:hAnsi="Times New Roman" w:cs="Times New Roman"/>
          <w:sz w:val="24"/>
          <w:szCs w:val="24"/>
        </w:rPr>
        <w:t xml:space="preserve"> </w:t>
      </w:r>
      <w:r w:rsidRPr="00A77DEF">
        <w:rPr>
          <w:rFonts w:ascii="Times New Roman" w:hAnsi="Times New Roman" w:cs="Times New Roman"/>
          <w:sz w:val="24"/>
          <w:szCs w:val="24"/>
        </w:rPr>
        <w:t>се у обзир</w:t>
      </w:r>
      <w:r w:rsidR="000E59D0">
        <w:rPr>
          <w:rFonts w:ascii="Times New Roman" w:hAnsi="Times New Roman" w:cs="Times New Roman"/>
          <w:sz w:val="24"/>
          <w:szCs w:val="24"/>
        </w:rPr>
        <w:t xml:space="preserve"> </w:t>
      </w:r>
      <w:r w:rsidRPr="00A77DEF">
        <w:rPr>
          <w:rFonts w:ascii="Times New Roman" w:hAnsi="Times New Roman" w:cs="Times New Roman"/>
          <w:sz w:val="24"/>
          <w:szCs w:val="24"/>
        </w:rPr>
        <w:t>дефиниција</w:t>
      </w:r>
      <w:r w:rsidR="000E59D0">
        <w:rPr>
          <w:rFonts w:ascii="Times New Roman" w:hAnsi="Times New Roman" w:cs="Times New Roman"/>
          <w:sz w:val="24"/>
          <w:szCs w:val="24"/>
        </w:rPr>
        <w:t xml:space="preserve"> </w:t>
      </w:r>
      <w:r w:rsidRPr="00A77DEF">
        <w:rPr>
          <w:rFonts w:ascii="Times New Roman" w:hAnsi="Times New Roman" w:cs="Times New Roman"/>
          <w:sz w:val="24"/>
          <w:szCs w:val="24"/>
        </w:rPr>
        <w:t>из</w:t>
      </w:r>
      <w:r w:rsidR="000E59D0">
        <w:rPr>
          <w:rFonts w:ascii="Times New Roman" w:hAnsi="Times New Roman" w:cs="Times New Roman"/>
          <w:sz w:val="24"/>
          <w:szCs w:val="24"/>
        </w:rPr>
        <w:t xml:space="preserve"> </w:t>
      </w:r>
      <w:r w:rsidRPr="00A77DEF">
        <w:rPr>
          <w:rFonts w:ascii="Times New Roman" w:hAnsi="Times New Roman" w:cs="Times New Roman"/>
          <w:sz w:val="24"/>
          <w:szCs w:val="24"/>
        </w:rPr>
        <w:t>Уредбе о условима и критеријумима</w:t>
      </w:r>
      <w:r w:rsidR="000E59D0">
        <w:rPr>
          <w:rFonts w:ascii="Times New Roman" w:hAnsi="Times New Roman" w:cs="Times New Roman"/>
          <w:sz w:val="24"/>
          <w:szCs w:val="24"/>
        </w:rPr>
        <w:t xml:space="preserve"> </w:t>
      </w:r>
      <w:r w:rsidRPr="00A77DEF">
        <w:rPr>
          <w:rFonts w:ascii="Times New Roman" w:hAnsi="Times New Roman" w:cs="Times New Roman"/>
          <w:sz w:val="24"/>
          <w:szCs w:val="24"/>
        </w:rPr>
        <w:t>усклађености</w:t>
      </w:r>
      <w:r w:rsidR="000E59D0">
        <w:rPr>
          <w:rFonts w:ascii="Times New Roman" w:hAnsi="Times New Roman" w:cs="Times New Roman"/>
          <w:sz w:val="24"/>
          <w:szCs w:val="24"/>
        </w:rPr>
        <w:t xml:space="preserve"> </w:t>
      </w:r>
      <w:r w:rsidRPr="00A77DEF">
        <w:rPr>
          <w:rFonts w:ascii="Times New Roman" w:hAnsi="Times New Roman" w:cs="Times New Roman"/>
          <w:sz w:val="24"/>
          <w:szCs w:val="24"/>
        </w:rPr>
        <w:t>државне</w:t>
      </w:r>
      <w:r w:rsidR="000E59D0">
        <w:rPr>
          <w:rFonts w:ascii="Times New Roman" w:hAnsi="Times New Roman" w:cs="Times New Roman"/>
          <w:sz w:val="24"/>
          <w:szCs w:val="24"/>
        </w:rPr>
        <w:t xml:space="preserve"> </w:t>
      </w:r>
      <w:r w:rsidRPr="00A77DEF">
        <w:rPr>
          <w:rFonts w:ascii="Times New Roman" w:hAnsi="Times New Roman" w:cs="Times New Roman"/>
          <w:sz w:val="24"/>
          <w:szCs w:val="24"/>
        </w:rPr>
        <w:t>помоћи за санацију и реструктурирање</w:t>
      </w:r>
      <w:r w:rsidR="000E59D0">
        <w:rPr>
          <w:rFonts w:ascii="Times New Roman" w:hAnsi="Times New Roman" w:cs="Times New Roman"/>
          <w:sz w:val="24"/>
          <w:szCs w:val="24"/>
        </w:rPr>
        <w:t xml:space="preserve"> </w:t>
      </w:r>
      <w:r w:rsidRPr="00A77DEF">
        <w:rPr>
          <w:rFonts w:ascii="Times New Roman" w:hAnsi="Times New Roman" w:cs="Times New Roman"/>
          <w:sz w:val="24"/>
          <w:szCs w:val="24"/>
        </w:rPr>
        <w:t>учесника на тржишту у тешкоћама („Службени</w:t>
      </w:r>
      <w:r w:rsidR="000E59D0">
        <w:rPr>
          <w:rFonts w:ascii="Times New Roman" w:hAnsi="Times New Roman" w:cs="Times New Roman"/>
          <w:sz w:val="24"/>
          <w:szCs w:val="24"/>
        </w:rPr>
        <w:t xml:space="preserve"> </w:t>
      </w:r>
      <w:r w:rsidRPr="00A77DEF">
        <w:rPr>
          <w:rFonts w:ascii="Times New Roman" w:hAnsi="Times New Roman" w:cs="Times New Roman"/>
          <w:sz w:val="24"/>
          <w:szCs w:val="24"/>
        </w:rPr>
        <w:t>гласник</w:t>
      </w:r>
      <w:r w:rsidR="000E59D0">
        <w:rPr>
          <w:rFonts w:ascii="Times New Roman" w:hAnsi="Times New Roman" w:cs="Times New Roman"/>
          <w:sz w:val="24"/>
          <w:szCs w:val="24"/>
        </w:rPr>
        <w:t xml:space="preserve"> </w:t>
      </w:r>
      <w:r w:rsidRPr="00A77DEF">
        <w:rPr>
          <w:rFonts w:ascii="Times New Roman" w:hAnsi="Times New Roman" w:cs="Times New Roman"/>
          <w:sz w:val="24"/>
          <w:szCs w:val="24"/>
        </w:rPr>
        <w:t>РС“, број 62/21). Уколико</w:t>
      </w:r>
      <w:r w:rsidR="000E59D0">
        <w:rPr>
          <w:rFonts w:ascii="Times New Roman" w:hAnsi="Times New Roman" w:cs="Times New Roman"/>
          <w:sz w:val="24"/>
          <w:szCs w:val="24"/>
        </w:rPr>
        <w:t xml:space="preserve"> </w:t>
      </w:r>
      <w:r w:rsidRPr="00A77DEF">
        <w:rPr>
          <w:rFonts w:ascii="Times New Roman" w:hAnsi="Times New Roman" w:cs="Times New Roman"/>
          <w:sz w:val="24"/>
          <w:szCs w:val="24"/>
        </w:rPr>
        <w:t>се</w:t>
      </w:r>
      <w:r w:rsidR="000E59D0">
        <w:rPr>
          <w:rFonts w:ascii="Times New Roman" w:hAnsi="Times New Roman" w:cs="Times New Roman"/>
          <w:sz w:val="24"/>
          <w:szCs w:val="24"/>
        </w:rPr>
        <w:t xml:space="preserve"> </w:t>
      </w:r>
      <w:r w:rsidRPr="00A77DEF">
        <w:rPr>
          <w:rFonts w:ascii="Times New Roman" w:hAnsi="Times New Roman" w:cs="Times New Roman"/>
          <w:sz w:val="24"/>
          <w:szCs w:val="24"/>
        </w:rPr>
        <w:t>наведени</w:t>
      </w:r>
      <w:r w:rsidR="000E59D0">
        <w:rPr>
          <w:rFonts w:ascii="Times New Roman" w:hAnsi="Times New Roman" w:cs="Times New Roman"/>
          <w:sz w:val="24"/>
          <w:szCs w:val="24"/>
        </w:rPr>
        <w:t xml:space="preserve"> </w:t>
      </w:r>
      <w:r w:rsidRPr="00A77DEF">
        <w:rPr>
          <w:rFonts w:ascii="Times New Roman" w:hAnsi="Times New Roman" w:cs="Times New Roman"/>
          <w:sz w:val="24"/>
          <w:szCs w:val="24"/>
        </w:rPr>
        <w:t>привредни</w:t>
      </w:r>
      <w:r w:rsidR="000E59D0">
        <w:rPr>
          <w:rFonts w:ascii="Times New Roman" w:hAnsi="Times New Roman" w:cs="Times New Roman"/>
          <w:sz w:val="24"/>
          <w:szCs w:val="24"/>
        </w:rPr>
        <w:t xml:space="preserve"> </w:t>
      </w:r>
      <w:r w:rsidRPr="00A77DEF">
        <w:rPr>
          <w:rFonts w:ascii="Times New Roman" w:hAnsi="Times New Roman" w:cs="Times New Roman"/>
          <w:sz w:val="24"/>
          <w:szCs w:val="24"/>
        </w:rPr>
        <w:t>субјекти</w:t>
      </w:r>
      <w:r w:rsidR="000E59D0">
        <w:rPr>
          <w:rFonts w:ascii="Times New Roman" w:hAnsi="Times New Roman" w:cs="Times New Roman"/>
          <w:sz w:val="24"/>
          <w:szCs w:val="24"/>
        </w:rPr>
        <w:t xml:space="preserve"> </w:t>
      </w:r>
      <w:r w:rsidRPr="00A77DEF">
        <w:rPr>
          <w:rFonts w:ascii="Times New Roman" w:hAnsi="Times New Roman" w:cs="Times New Roman"/>
          <w:sz w:val="24"/>
          <w:szCs w:val="24"/>
        </w:rPr>
        <w:t>јављају за доделу</w:t>
      </w:r>
      <w:r w:rsidR="000E59D0">
        <w:rPr>
          <w:rFonts w:ascii="Times New Roman" w:hAnsi="Times New Roman" w:cs="Times New Roman"/>
          <w:sz w:val="24"/>
          <w:szCs w:val="24"/>
        </w:rPr>
        <w:t xml:space="preserve"> </w:t>
      </w:r>
      <w:r w:rsidRPr="00A77DEF">
        <w:rPr>
          <w:rFonts w:ascii="Times New Roman" w:hAnsi="Times New Roman" w:cs="Times New Roman"/>
          <w:sz w:val="24"/>
          <w:szCs w:val="24"/>
        </w:rPr>
        <w:t>средстава</w:t>
      </w:r>
      <w:r w:rsidR="000E59D0">
        <w:rPr>
          <w:rFonts w:ascii="Times New Roman" w:hAnsi="Times New Roman" w:cs="Times New Roman"/>
          <w:sz w:val="24"/>
          <w:szCs w:val="24"/>
        </w:rPr>
        <w:t xml:space="preserve"> </w:t>
      </w:r>
      <w:r w:rsidRPr="00A77DEF">
        <w:rPr>
          <w:rFonts w:ascii="Times New Roman" w:hAnsi="Times New Roman" w:cs="Times New Roman"/>
          <w:sz w:val="24"/>
          <w:szCs w:val="24"/>
        </w:rPr>
        <w:t>предвиђену</w:t>
      </w:r>
      <w:r w:rsidR="000E59D0">
        <w:rPr>
          <w:rFonts w:ascii="Times New Roman" w:hAnsi="Times New Roman" w:cs="Times New Roman"/>
          <w:sz w:val="24"/>
          <w:szCs w:val="24"/>
        </w:rPr>
        <w:t xml:space="preserve"> </w:t>
      </w:r>
      <w:r w:rsidRPr="00A77DEF">
        <w:rPr>
          <w:rFonts w:ascii="Times New Roman" w:hAnsi="Times New Roman" w:cs="Times New Roman"/>
          <w:sz w:val="24"/>
          <w:szCs w:val="24"/>
        </w:rPr>
        <w:t>мером</w:t>
      </w:r>
      <w:r w:rsidR="000E59D0">
        <w:rPr>
          <w:rFonts w:ascii="Times New Roman" w:hAnsi="Times New Roman" w:cs="Times New Roman"/>
          <w:sz w:val="24"/>
          <w:szCs w:val="24"/>
        </w:rPr>
        <w:t xml:space="preserve"> </w:t>
      </w:r>
      <w:r w:rsidRPr="00A77DEF">
        <w:rPr>
          <w:rFonts w:ascii="Times New Roman" w:hAnsi="Times New Roman" w:cs="Times New Roman"/>
          <w:sz w:val="24"/>
          <w:szCs w:val="24"/>
        </w:rPr>
        <w:t>Подстицање</w:t>
      </w:r>
      <w:r w:rsidR="000E59D0">
        <w:rPr>
          <w:rFonts w:ascii="Times New Roman" w:hAnsi="Times New Roman" w:cs="Times New Roman"/>
          <w:sz w:val="24"/>
          <w:szCs w:val="24"/>
        </w:rPr>
        <w:t xml:space="preserve"> </w:t>
      </w:r>
      <w:r w:rsidRPr="00A77DEF">
        <w:rPr>
          <w:rFonts w:ascii="Times New Roman" w:hAnsi="Times New Roman" w:cs="Times New Roman"/>
          <w:sz w:val="24"/>
          <w:szCs w:val="24"/>
        </w:rPr>
        <w:t>конкурентности у том</w:t>
      </w:r>
      <w:r w:rsidR="000E59D0">
        <w:rPr>
          <w:rFonts w:ascii="Times New Roman" w:hAnsi="Times New Roman" w:cs="Times New Roman"/>
          <w:sz w:val="24"/>
          <w:szCs w:val="24"/>
        </w:rPr>
        <w:t xml:space="preserve"> </w:t>
      </w:r>
      <w:r w:rsidRPr="00A77DEF">
        <w:rPr>
          <w:rFonts w:ascii="Times New Roman" w:hAnsi="Times New Roman" w:cs="Times New Roman"/>
          <w:sz w:val="24"/>
          <w:szCs w:val="24"/>
        </w:rPr>
        <w:t>случају</w:t>
      </w:r>
      <w:r w:rsidR="000E59D0">
        <w:rPr>
          <w:rFonts w:ascii="Times New Roman" w:hAnsi="Times New Roman" w:cs="Times New Roman"/>
          <w:sz w:val="24"/>
          <w:szCs w:val="24"/>
        </w:rPr>
        <w:t xml:space="preserve"> </w:t>
      </w:r>
      <w:r w:rsidRPr="00A77DEF">
        <w:rPr>
          <w:rFonts w:ascii="Times New Roman" w:hAnsi="Times New Roman" w:cs="Times New Roman"/>
          <w:sz w:val="24"/>
          <w:szCs w:val="24"/>
        </w:rPr>
        <w:t>могу</w:t>
      </w:r>
      <w:r w:rsidR="000E59D0">
        <w:rPr>
          <w:rFonts w:ascii="Times New Roman" w:hAnsi="Times New Roman" w:cs="Times New Roman"/>
          <w:sz w:val="24"/>
          <w:szCs w:val="24"/>
        </w:rPr>
        <w:t xml:space="preserve"> </w:t>
      </w:r>
      <w:r w:rsidRPr="00A77DEF">
        <w:rPr>
          <w:rFonts w:ascii="Times New Roman" w:hAnsi="Times New Roman" w:cs="Times New Roman"/>
          <w:sz w:val="24"/>
          <w:szCs w:val="24"/>
        </w:rPr>
        <w:t>остварити</w:t>
      </w:r>
      <w:r w:rsidR="000E59D0">
        <w:rPr>
          <w:rFonts w:ascii="Times New Roman" w:hAnsi="Times New Roman" w:cs="Times New Roman"/>
          <w:sz w:val="24"/>
          <w:szCs w:val="24"/>
        </w:rPr>
        <w:t xml:space="preserve"> </w:t>
      </w:r>
      <w:r w:rsidRPr="00A77DEF">
        <w:rPr>
          <w:rFonts w:ascii="Times New Roman" w:hAnsi="Times New Roman" w:cs="Times New Roman"/>
          <w:sz w:val="24"/>
          <w:szCs w:val="24"/>
        </w:rPr>
        <w:t>право на доделу</w:t>
      </w:r>
      <w:r w:rsidR="000E59D0">
        <w:rPr>
          <w:rFonts w:ascii="Times New Roman" w:hAnsi="Times New Roman" w:cs="Times New Roman"/>
          <w:sz w:val="24"/>
          <w:szCs w:val="24"/>
        </w:rPr>
        <w:t xml:space="preserve"> </w:t>
      </w:r>
      <w:r w:rsidRPr="00A77DEF">
        <w:rPr>
          <w:rFonts w:ascii="Times New Roman" w:hAnsi="Times New Roman" w:cs="Times New Roman"/>
          <w:sz w:val="24"/>
          <w:szCs w:val="24"/>
        </w:rPr>
        <w:t>средстава с обзиром</w:t>
      </w:r>
      <w:r w:rsidR="000E59D0">
        <w:rPr>
          <w:rFonts w:ascii="Times New Roman" w:hAnsi="Times New Roman" w:cs="Times New Roman"/>
          <w:sz w:val="24"/>
          <w:szCs w:val="24"/>
        </w:rPr>
        <w:t xml:space="preserve"> </w:t>
      </w:r>
      <w:r w:rsidRPr="00A77DEF">
        <w:rPr>
          <w:rFonts w:ascii="Times New Roman" w:hAnsi="Times New Roman" w:cs="Times New Roman"/>
          <w:sz w:val="24"/>
          <w:szCs w:val="24"/>
        </w:rPr>
        <w:t>да</w:t>
      </w:r>
      <w:r w:rsidR="000E59D0">
        <w:rPr>
          <w:rFonts w:ascii="Times New Roman" w:hAnsi="Times New Roman" w:cs="Times New Roman"/>
          <w:sz w:val="24"/>
          <w:szCs w:val="24"/>
        </w:rPr>
        <w:t xml:space="preserve"> </w:t>
      </w:r>
      <w:r w:rsidRPr="00A77DEF">
        <w:rPr>
          <w:rFonts w:ascii="Times New Roman" w:hAnsi="Times New Roman" w:cs="Times New Roman"/>
          <w:sz w:val="24"/>
          <w:szCs w:val="24"/>
        </w:rPr>
        <w:t>се</w:t>
      </w:r>
      <w:r w:rsidR="000E59D0">
        <w:rPr>
          <w:rFonts w:ascii="Times New Roman" w:hAnsi="Times New Roman" w:cs="Times New Roman"/>
          <w:sz w:val="24"/>
          <w:szCs w:val="24"/>
        </w:rPr>
        <w:t xml:space="preserve"> </w:t>
      </w:r>
      <w:r w:rsidRPr="00A77DEF">
        <w:rPr>
          <w:rFonts w:ascii="Times New Roman" w:hAnsi="Times New Roman" w:cs="Times New Roman"/>
          <w:sz w:val="24"/>
          <w:szCs w:val="24"/>
        </w:rPr>
        <w:t>средства</w:t>
      </w:r>
      <w:r w:rsidR="000E59D0">
        <w:rPr>
          <w:rFonts w:ascii="Times New Roman" w:hAnsi="Times New Roman" w:cs="Times New Roman"/>
          <w:sz w:val="24"/>
          <w:szCs w:val="24"/>
        </w:rPr>
        <w:t xml:space="preserve"> </w:t>
      </w:r>
      <w:r w:rsidRPr="00A77DEF">
        <w:rPr>
          <w:rFonts w:ascii="Times New Roman" w:hAnsi="Times New Roman" w:cs="Times New Roman"/>
          <w:sz w:val="24"/>
          <w:szCs w:val="24"/>
        </w:rPr>
        <w:t>додељују у складу са правилима о де</w:t>
      </w:r>
      <w:r w:rsidR="000E59D0">
        <w:rPr>
          <w:rFonts w:ascii="Times New Roman" w:hAnsi="Times New Roman" w:cs="Times New Roman"/>
          <w:sz w:val="24"/>
          <w:szCs w:val="24"/>
        </w:rPr>
        <w:t xml:space="preserve"> </w:t>
      </w:r>
      <w:r w:rsidRPr="00A77DEF">
        <w:rPr>
          <w:rFonts w:ascii="Times New Roman" w:hAnsi="Times New Roman" w:cs="Times New Roman"/>
          <w:sz w:val="24"/>
          <w:szCs w:val="24"/>
        </w:rPr>
        <w:t>минимис</w:t>
      </w:r>
      <w:r w:rsidR="000E59D0">
        <w:rPr>
          <w:rFonts w:ascii="Times New Roman" w:hAnsi="Times New Roman" w:cs="Times New Roman"/>
          <w:sz w:val="24"/>
          <w:szCs w:val="24"/>
        </w:rPr>
        <w:t xml:space="preserve"> </w:t>
      </w:r>
      <w:r w:rsidRPr="00A77DEF">
        <w:rPr>
          <w:rFonts w:ascii="Times New Roman" w:hAnsi="Times New Roman" w:cs="Times New Roman"/>
          <w:sz w:val="24"/>
          <w:szCs w:val="24"/>
        </w:rPr>
        <w:t>помоћи</w:t>
      </w:r>
      <w:r w:rsidR="000E59D0">
        <w:rPr>
          <w:rFonts w:ascii="Times New Roman" w:hAnsi="Times New Roman" w:cs="Times New Roman"/>
          <w:sz w:val="24"/>
          <w:szCs w:val="24"/>
        </w:rPr>
        <w:t xml:space="preserve"> </w:t>
      </w:r>
      <w:r w:rsidRPr="00A77DEF">
        <w:rPr>
          <w:rFonts w:ascii="Times New Roman" w:hAnsi="Times New Roman" w:cs="Times New Roman"/>
          <w:sz w:val="24"/>
          <w:szCs w:val="24"/>
        </w:rPr>
        <w:t>која</w:t>
      </w:r>
      <w:r w:rsidR="000E59D0">
        <w:rPr>
          <w:rFonts w:ascii="Times New Roman" w:hAnsi="Times New Roman" w:cs="Times New Roman"/>
          <w:sz w:val="24"/>
          <w:szCs w:val="24"/>
        </w:rPr>
        <w:t xml:space="preserve"> </w:t>
      </w:r>
      <w:r w:rsidRPr="00A77DEF">
        <w:rPr>
          <w:rFonts w:ascii="Times New Roman" w:hAnsi="Times New Roman" w:cs="Times New Roman"/>
          <w:sz w:val="24"/>
          <w:szCs w:val="24"/>
        </w:rPr>
        <w:t>их</w:t>
      </w:r>
      <w:r w:rsidR="000E59D0">
        <w:rPr>
          <w:rFonts w:ascii="Times New Roman" w:hAnsi="Times New Roman" w:cs="Times New Roman"/>
          <w:sz w:val="24"/>
          <w:szCs w:val="24"/>
        </w:rPr>
        <w:t xml:space="preserve"> </w:t>
      </w:r>
      <w:r w:rsidRPr="00A77DEF">
        <w:rPr>
          <w:rFonts w:ascii="Times New Roman" w:hAnsi="Times New Roman" w:cs="Times New Roman"/>
          <w:sz w:val="24"/>
          <w:szCs w:val="24"/>
        </w:rPr>
        <w:t>не</w:t>
      </w:r>
      <w:r w:rsidR="000E59D0">
        <w:rPr>
          <w:rFonts w:ascii="Times New Roman" w:hAnsi="Times New Roman" w:cs="Times New Roman"/>
          <w:sz w:val="24"/>
          <w:szCs w:val="24"/>
        </w:rPr>
        <w:t xml:space="preserve"> </w:t>
      </w:r>
      <w:r w:rsidRPr="00A77DEF">
        <w:rPr>
          <w:rFonts w:ascii="Times New Roman" w:hAnsi="Times New Roman" w:cs="Times New Roman"/>
          <w:sz w:val="24"/>
          <w:szCs w:val="24"/>
        </w:rPr>
        <w:t>искључују.</w:t>
      </w:r>
    </w:p>
    <w:p w:rsidR="00A77DEF" w:rsidRPr="00A77DEF" w:rsidRDefault="00A77DEF" w:rsidP="00A77DEF">
      <w:pPr>
        <w:pStyle w:val="ListParagraph"/>
        <w:ind w:left="0"/>
        <w:jc w:val="both"/>
        <w:rPr>
          <w:rFonts w:ascii="Times New Roman" w:hAnsi="Times New Roman"/>
          <w:sz w:val="24"/>
          <w:szCs w:val="24"/>
        </w:rPr>
      </w:pPr>
    </w:p>
    <w:p w:rsidR="00A77DEF" w:rsidRPr="00A77DEF" w:rsidRDefault="00A77DEF" w:rsidP="00423AD2">
      <w:pPr>
        <w:pStyle w:val="ListParagraph"/>
        <w:ind w:left="0" w:firstLine="720"/>
        <w:jc w:val="both"/>
        <w:rPr>
          <w:rFonts w:ascii="Times New Roman" w:hAnsi="Times New Roman"/>
          <w:sz w:val="24"/>
          <w:szCs w:val="24"/>
        </w:rPr>
      </w:pPr>
      <w:r w:rsidRPr="00A77DEF">
        <w:rPr>
          <w:rFonts w:ascii="Times New Roman" w:hAnsi="Times New Roman"/>
          <w:sz w:val="24"/>
          <w:szCs w:val="24"/>
        </w:rPr>
        <w:lastRenderedPageBreak/>
        <w:t>Привредни</w:t>
      </w:r>
      <w:r w:rsidR="000E59D0">
        <w:rPr>
          <w:rFonts w:ascii="Times New Roman" w:hAnsi="Times New Roman"/>
          <w:sz w:val="24"/>
          <w:szCs w:val="24"/>
        </w:rPr>
        <w:t xml:space="preserve"> </w:t>
      </w:r>
      <w:r w:rsidRPr="00A77DEF">
        <w:rPr>
          <w:rFonts w:ascii="Times New Roman" w:hAnsi="Times New Roman"/>
          <w:sz w:val="24"/>
          <w:szCs w:val="24"/>
        </w:rPr>
        <w:t>субјекти, који нису</w:t>
      </w:r>
      <w:r w:rsidR="000E59D0">
        <w:rPr>
          <w:rFonts w:ascii="Times New Roman" w:hAnsi="Times New Roman"/>
          <w:sz w:val="24"/>
          <w:szCs w:val="24"/>
        </w:rPr>
        <w:t xml:space="preserve"> </w:t>
      </w:r>
      <w:r w:rsidRPr="00A77DEF">
        <w:rPr>
          <w:rFonts w:ascii="Times New Roman" w:hAnsi="Times New Roman"/>
          <w:sz w:val="24"/>
          <w:szCs w:val="24"/>
        </w:rPr>
        <w:t>испунили</w:t>
      </w:r>
      <w:r w:rsidR="000E59D0">
        <w:rPr>
          <w:rFonts w:ascii="Times New Roman" w:hAnsi="Times New Roman"/>
          <w:sz w:val="24"/>
          <w:szCs w:val="24"/>
        </w:rPr>
        <w:t xml:space="preserve"> </w:t>
      </w:r>
      <w:r w:rsidRPr="00A77DEF">
        <w:rPr>
          <w:rFonts w:ascii="Times New Roman" w:hAnsi="Times New Roman"/>
          <w:sz w:val="24"/>
          <w:szCs w:val="24"/>
        </w:rPr>
        <w:t>претходну</w:t>
      </w:r>
      <w:r w:rsidR="000E59D0">
        <w:rPr>
          <w:rFonts w:ascii="Times New Roman" w:hAnsi="Times New Roman"/>
          <w:sz w:val="24"/>
          <w:szCs w:val="24"/>
        </w:rPr>
        <w:t xml:space="preserve"> </w:t>
      </w:r>
      <w:r w:rsidRPr="00A77DEF">
        <w:rPr>
          <w:rFonts w:ascii="Times New Roman" w:hAnsi="Times New Roman"/>
          <w:sz w:val="24"/>
          <w:szCs w:val="24"/>
        </w:rPr>
        <w:t>уговорну</w:t>
      </w:r>
      <w:r w:rsidR="000E59D0">
        <w:rPr>
          <w:rFonts w:ascii="Times New Roman" w:hAnsi="Times New Roman"/>
          <w:sz w:val="24"/>
          <w:szCs w:val="24"/>
        </w:rPr>
        <w:t xml:space="preserve"> </w:t>
      </w:r>
      <w:r w:rsidRPr="00A77DEF">
        <w:rPr>
          <w:rFonts w:ascii="Times New Roman" w:hAnsi="Times New Roman"/>
          <w:sz w:val="24"/>
          <w:szCs w:val="24"/>
        </w:rPr>
        <w:t>обавезу</w:t>
      </w:r>
      <w:r w:rsidR="000E59D0">
        <w:rPr>
          <w:rFonts w:ascii="Times New Roman" w:hAnsi="Times New Roman"/>
          <w:sz w:val="24"/>
          <w:szCs w:val="24"/>
        </w:rPr>
        <w:t xml:space="preserve"> </w:t>
      </w:r>
      <w:r w:rsidRPr="00A77DEF">
        <w:rPr>
          <w:rFonts w:ascii="Times New Roman" w:hAnsi="Times New Roman"/>
          <w:sz w:val="24"/>
          <w:szCs w:val="24"/>
        </w:rPr>
        <w:t>према</w:t>
      </w:r>
      <w:r w:rsidR="000E59D0">
        <w:rPr>
          <w:rFonts w:ascii="Times New Roman" w:hAnsi="Times New Roman"/>
          <w:sz w:val="24"/>
          <w:szCs w:val="24"/>
        </w:rPr>
        <w:t xml:space="preserve"> </w:t>
      </w:r>
      <w:r w:rsidRPr="00A77DEF">
        <w:rPr>
          <w:rFonts w:ascii="Times New Roman" w:hAnsi="Times New Roman"/>
          <w:sz w:val="24"/>
          <w:szCs w:val="24"/>
        </w:rPr>
        <w:t>општини</w:t>
      </w:r>
      <w:r w:rsidR="000E59D0">
        <w:rPr>
          <w:rFonts w:ascii="Times New Roman" w:hAnsi="Times New Roman"/>
          <w:sz w:val="24"/>
          <w:szCs w:val="24"/>
        </w:rPr>
        <w:t xml:space="preserve"> </w:t>
      </w:r>
      <w:r w:rsidRPr="00A77DEF">
        <w:rPr>
          <w:rFonts w:ascii="Times New Roman" w:hAnsi="Times New Roman"/>
          <w:sz w:val="24"/>
          <w:szCs w:val="24"/>
        </w:rPr>
        <w:t>или који нису</w:t>
      </w:r>
      <w:r w:rsidR="00F83E1B">
        <w:rPr>
          <w:rFonts w:ascii="Times New Roman" w:hAnsi="Times New Roman"/>
          <w:sz w:val="24"/>
          <w:szCs w:val="24"/>
        </w:rPr>
        <w:t xml:space="preserve"> </w:t>
      </w:r>
      <w:r w:rsidRPr="00A77DEF">
        <w:rPr>
          <w:rFonts w:ascii="Times New Roman" w:hAnsi="Times New Roman"/>
          <w:sz w:val="24"/>
          <w:szCs w:val="24"/>
        </w:rPr>
        <w:t>уредно</w:t>
      </w:r>
      <w:r w:rsidR="00F83E1B">
        <w:rPr>
          <w:rFonts w:ascii="Times New Roman" w:hAnsi="Times New Roman"/>
          <w:sz w:val="24"/>
          <w:szCs w:val="24"/>
        </w:rPr>
        <w:t xml:space="preserve"> </w:t>
      </w:r>
      <w:r w:rsidRPr="00A77DEF">
        <w:rPr>
          <w:rFonts w:ascii="Times New Roman" w:hAnsi="Times New Roman"/>
          <w:sz w:val="24"/>
          <w:szCs w:val="24"/>
        </w:rPr>
        <w:t>измирили</w:t>
      </w:r>
      <w:r w:rsidR="00F83E1B">
        <w:rPr>
          <w:rFonts w:ascii="Times New Roman" w:hAnsi="Times New Roman"/>
          <w:sz w:val="24"/>
          <w:szCs w:val="24"/>
        </w:rPr>
        <w:t xml:space="preserve"> </w:t>
      </w:r>
      <w:r w:rsidRPr="00A77DEF">
        <w:rPr>
          <w:rFonts w:ascii="Times New Roman" w:hAnsi="Times New Roman"/>
          <w:sz w:val="24"/>
          <w:szCs w:val="24"/>
        </w:rPr>
        <w:t>порезе и остале</w:t>
      </w:r>
      <w:r w:rsidR="00F83E1B">
        <w:rPr>
          <w:rFonts w:ascii="Times New Roman" w:hAnsi="Times New Roman"/>
          <w:sz w:val="24"/>
          <w:szCs w:val="24"/>
        </w:rPr>
        <w:t xml:space="preserve"> </w:t>
      </w:r>
      <w:r w:rsidRPr="00A77DEF">
        <w:rPr>
          <w:rFonts w:ascii="Times New Roman" w:hAnsi="Times New Roman"/>
          <w:sz w:val="24"/>
          <w:szCs w:val="24"/>
        </w:rPr>
        <w:t>обавезе</w:t>
      </w:r>
      <w:r w:rsidR="00F83E1B">
        <w:rPr>
          <w:rFonts w:ascii="Times New Roman" w:hAnsi="Times New Roman"/>
          <w:sz w:val="24"/>
          <w:szCs w:val="24"/>
        </w:rPr>
        <w:t xml:space="preserve"> </w:t>
      </w:r>
      <w:r w:rsidRPr="00A77DEF">
        <w:rPr>
          <w:rFonts w:ascii="Times New Roman" w:hAnsi="Times New Roman"/>
          <w:sz w:val="24"/>
          <w:szCs w:val="24"/>
        </w:rPr>
        <w:t>према</w:t>
      </w:r>
      <w:r w:rsidR="00F83E1B">
        <w:rPr>
          <w:rFonts w:ascii="Times New Roman" w:hAnsi="Times New Roman"/>
          <w:sz w:val="24"/>
          <w:szCs w:val="24"/>
        </w:rPr>
        <w:t xml:space="preserve"> </w:t>
      </w:r>
      <w:r w:rsidRPr="00A77DEF">
        <w:rPr>
          <w:rFonts w:ascii="Times New Roman" w:hAnsi="Times New Roman"/>
          <w:sz w:val="24"/>
          <w:szCs w:val="24"/>
        </w:rPr>
        <w:t>општинском и републичком</w:t>
      </w:r>
      <w:r w:rsidR="00F83E1B">
        <w:rPr>
          <w:rFonts w:ascii="Times New Roman" w:hAnsi="Times New Roman"/>
          <w:sz w:val="24"/>
          <w:szCs w:val="24"/>
        </w:rPr>
        <w:t xml:space="preserve"> </w:t>
      </w:r>
      <w:r w:rsidRPr="00A77DEF">
        <w:rPr>
          <w:rFonts w:ascii="Times New Roman" w:hAnsi="Times New Roman"/>
          <w:sz w:val="24"/>
          <w:szCs w:val="24"/>
        </w:rPr>
        <w:t>буџету, не</w:t>
      </w:r>
      <w:r w:rsidR="00F83E1B">
        <w:rPr>
          <w:rFonts w:ascii="Times New Roman" w:hAnsi="Times New Roman"/>
          <w:sz w:val="24"/>
          <w:szCs w:val="24"/>
        </w:rPr>
        <w:t xml:space="preserve"> </w:t>
      </w:r>
      <w:r w:rsidRPr="00A77DEF">
        <w:rPr>
          <w:rFonts w:ascii="Times New Roman" w:hAnsi="Times New Roman"/>
          <w:sz w:val="24"/>
          <w:szCs w:val="24"/>
        </w:rPr>
        <w:t>остварују</w:t>
      </w:r>
      <w:r w:rsidR="00F83E1B">
        <w:rPr>
          <w:rFonts w:ascii="Times New Roman" w:hAnsi="Times New Roman"/>
          <w:sz w:val="24"/>
          <w:szCs w:val="24"/>
        </w:rPr>
        <w:t xml:space="preserve"> </w:t>
      </w:r>
      <w:r w:rsidRPr="00A77DEF">
        <w:rPr>
          <w:rFonts w:ascii="Times New Roman" w:hAnsi="Times New Roman"/>
          <w:sz w:val="24"/>
          <w:szCs w:val="24"/>
        </w:rPr>
        <w:t>право на доделу</w:t>
      </w:r>
      <w:r w:rsidR="00F83E1B">
        <w:rPr>
          <w:rFonts w:ascii="Times New Roman" w:hAnsi="Times New Roman"/>
          <w:sz w:val="24"/>
          <w:szCs w:val="24"/>
        </w:rPr>
        <w:t xml:space="preserve"> </w:t>
      </w:r>
      <w:r w:rsidRPr="00A77DEF">
        <w:rPr>
          <w:rFonts w:ascii="Times New Roman" w:hAnsi="Times New Roman"/>
          <w:sz w:val="24"/>
          <w:szCs w:val="24"/>
        </w:rPr>
        <w:t>средстава у складу са Програмом.</w:t>
      </w:r>
    </w:p>
    <w:p w:rsidR="00A77DEF" w:rsidRPr="00A77DEF" w:rsidRDefault="00A77DEF" w:rsidP="00A77DEF">
      <w:pPr>
        <w:pStyle w:val="ListParagraph"/>
        <w:ind w:left="0"/>
        <w:jc w:val="both"/>
        <w:rPr>
          <w:rFonts w:ascii="Times New Roman" w:hAnsi="Times New Roman"/>
          <w:sz w:val="24"/>
          <w:szCs w:val="24"/>
        </w:rPr>
      </w:pPr>
    </w:p>
    <w:p w:rsidR="00A77DEF" w:rsidRPr="00A77DEF" w:rsidRDefault="00A77DEF" w:rsidP="00423AD2">
      <w:pPr>
        <w:pStyle w:val="ListParagraph"/>
        <w:ind w:left="0" w:firstLine="720"/>
        <w:jc w:val="both"/>
        <w:rPr>
          <w:rFonts w:ascii="Times New Roman" w:hAnsi="Times New Roman"/>
          <w:sz w:val="24"/>
          <w:szCs w:val="24"/>
        </w:rPr>
      </w:pPr>
      <w:r w:rsidRPr="00A77DEF">
        <w:rPr>
          <w:rFonts w:ascii="Times New Roman" w:hAnsi="Times New Roman"/>
          <w:sz w:val="24"/>
          <w:szCs w:val="24"/>
        </w:rPr>
        <w:t>Овим</w:t>
      </w:r>
      <w:r w:rsidR="00F83E1B">
        <w:rPr>
          <w:rFonts w:ascii="Times New Roman" w:hAnsi="Times New Roman"/>
          <w:sz w:val="24"/>
          <w:szCs w:val="24"/>
        </w:rPr>
        <w:t xml:space="preserve"> </w:t>
      </w:r>
      <w:r w:rsidRPr="00A77DEF">
        <w:rPr>
          <w:rFonts w:ascii="Times New Roman" w:hAnsi="Times New Roman"/>
          <w:sz w:val="24"/>
          <w:szCs w:val="24"/>
        </w:rPr>
        <w:t>програмом</w:t>
      </w:r>
      <w:r w:rsidR="00F83E1B">
        <w:rPr>
          <w:rFonts w:ascii="Times New Roman" w:hAnsi="Times New Roman"/>
          <w:sz w:val="24"/>
          <w:szCs w:val="24"/>
        </w:rPr>
        <w:t xml:space="preserve"> </w:t>
      </w:r>
      <w:r w:rsidRPr="00A77DEF">
        <w:rPr>
          <w:rFonts w:ascii="Times New Roman" w:hAnsi="Times New Roman"/>
          <w:sz w:val="24"/>
          <w:szCs w:val="24"/>
        </w:rPr>
        <w:t>се</w:t>
      </w:r>
      <w:r w:rsidR="00F83E1B">
        <w:rPr>
          <w:rFonts w:ascii="Times New Roman" w:hAnsi="Times New Roman"/>
          <w:sz w:val="24"/>
          <w:szCs w:val="24"/>
        </w:rPr>
        <w:t xml:space="preserve"> </w:t>
      </w:r>
      <w:r w:rsidRPr="00A77DEF">
        <w:rPr>
          <w:rFonts w:ascii="Times New Roman" w:hAnsi="Times New Roman"/>
          <w:sz w:val="24"/>
          <w:szCs w:val="24"/>
        </w:rPr>
        <w:t>не</w:t>
      </w:r>
      <w:r w:rsidR="00F83E1B">
        <w:rPr>
          <w:rFonts w:ascii="Times New Roman" w:hAnsi="Times New Roman"/>
          <w:sz w:val="24"/>
          <w:szCs w:val="24"/>
        </w:rPr>
        <w:t xml:space="preserve"> </w:t>
      </w:r>
      <w:r w:rsidRPr="00A77DEF">
        <w:rPr>
          <w:rFonts w:ascii="Times New Roman" w:hAnsi="Times New Roman"/>
          <w:sz w:val="24"/>
          <w:szCs w:val="24"/>
        </w:rPr>
        <w:t>пружа</w:t>
      </w:r>
      <w:r w:rsidR="00F83E1B">
        <w:rPr>
          <w:rFonts w:ascii="Times New Roman" w:hAnsi="Times New Roman"/>
          <w:sz w:val="24"/>
          <w:szCs w:val="24"/>
        </w:rPr>
        <w:t xml:space="preserve"> </w:t>
      </w:r>
      <w:r w:rsidRPr="00A77DEF">
        <w:rPr>
          <w:rFonts w:ascii="Times New Roman" w:hAnsi="Times New Roman"/>
          <w:sz w:val="24"/>
          <w:szCs w:val="24"/>
        </w:rPr>
        <w:t>подршка</w:t>
      </w:r>
      <w:r w:rsidR="00F83E1B">
        <w:rPr>
          <w:rFonts w:ascii="Times New Roman" w:hAnsi="Times New Roman"/>
          <w:sz w:val="24"/>
          <w:szCs w:val="24"/>
        </w:rPr>
        <w:t xml:space="preserve"> </w:t>
      </w:r>
      <w:r w:rsidRPr="00A77DEF">
        <w:rPr>
          <w:rFonts w:ascii="Times New Roman" w:hAnsi="Times New Roman"/>
          <w:sz w:val="24"/>
          <w:szCs w:val="24"/>
        </w:rPr>
        <w:t>привредним</w:t>
      </w:r>
      <w:r w:rsidR="00F83E1B">
        <w:rPr>
          <w:rFonts w:ascii="Times New Roman" w:hAnsi="Times New Roman"/>
          <w:sz w:val="24"/>
          <w:szCs w:val="24"/>
        </w:rPr>
        <w:t xml:space="preserve"> </w:t>
      </w:r>
      <w:r w:rsidRPr="00A77DEF">
        <w:rPr>
          <w:rFonts w:ascii="Times New Roman" w:hAnsi="Times New Roman"/>
          <w:sz w:val="24"/>
          <w:szCs w:val="24"/>
        </w:rPr>
        <w:t>субјектима који обављају</w:t>
      </w:r>
      <w:r w:rsidR="00F83E1B">
        <w:rPr>
          <w:rFonts w:ascii="Times New Roman" w:hAnsi="Times New Roman"/>
          <w:sz w:val="24"/>
          <w:szCs w:val="24"/>
        </w:rPr>
        <w:t xml:space="preserve"> </w:t>
      </w:r>
      <w:r w:rsidRPr="00A77DEF">
        <w:rPr>
          <w:rFonts w:ascii="Times New Roman" w:hAnsi="Times New Roman"/>
          <w:sz w:val="24"/>
          <w:szCs w:val="24"/>
        </w:rPr>
        <w:t>делатност у сектору</w:t>
      </w:r>
      <w:r w:rsidR="00F83E1B">
        <w:rPr>
          <w:rFonts w:ascii="Times New Roman" w:hAnsi="Times New Roman"/>
          <w:sz w:val="24"/>
          <w:szCs w:val="24"/>
        </w:rPr>
        <w:t xml:space="preserve"> </w:t>
      </w:r>
      <w:r w:rsidRPr="00A77DEF">
        <w:rPr>
          <w:rFonts w:ascii="Times New Roman" w:hAnsi="Times New Roman"/>
          <w:sz w:val="24"/>
          <w:szCs w:val="24"/>
        </w:rPr>
        <w:t>транспорта, привредним</w:t>
      </w:r>
      <w:r w:rsidR="00F83E1B">
        <w:rPr>
          <w:rFonts w:ascii="Times New Roman" w:hAnsi="Times New Roman"/>
          <w:sz w:val="24"/>
          <w:szCs w:val="24"/>
        </w:rPr>
        <w:t xml:space="preserve"> </w:t>
      </w:r>
      <w:r w:rsidRPr="00A77DEF">
        <w:rPr>
          <w:rFonts w:ascii="Times New Roman" w:hAnsi="Times New Roman"/>
          <w:sz w:val="24"/>
          <w:szCs w:val="24"/>
        </w:rPr>
        <w:t>субјектима који су у поступку</w:t>
      </w:r>
      <w:r w:rsidR="00F83E1B">
        <w:rPr>
          <w:rFonts w:ascii="Times New Roman" w:hAnsi="Times New Roman"/>
          <w:sz w:val="24"/>
          <w:szCs w:val="24"/>
        </w:rPr>
        <w:t xml:space="preserve"> </w:t>
      </w:r>
      <w:r w:rsidRPr="00A77DEF">
        <w:rPr>
          <w:rFonts w:ascii="Times New Roman" w:hAnsi="Times New Roman"/>
          <w:sz w:val="24"/>
          <w:szCs w:val="24"/>
        </w:rPr>
        <w:t>повра</w:t>
      </w:r>
      <w:r w:rsidR="00F83E1B">
        <w:rPr>
          <w:rFonts w:ascii="Times New Roman" w:hAnsi="Times New Roman"/>
          <w:sz w:val="24"/>
          <w:szCs w:val="24"/>
        </w:rPr>
        <w:t>ћај</w:t>
      </w:r>
      <w:r w:rsidRPr="00A77DEF">
        <w:rPr>
          <w:rFonts w:ascii="Times New Roman" w:hAnsi="Times New Roman"/>
          <w:sz w:val="24"/>
          <w:szCs w:val="24"/>
        </w:rPr>
        <w:t>а</w:t>
      </w:r>
      <w:r w:rsidR="00F83E1B">
        <w:rPr>
          <w:rFonts w:ascii="Times New Roman" w:hAnsi="Times New Roman"/>
          <w:sz w:val="24"/>
          <w:szCs w:val="24"/>
        </w:rPr>
        <w:t xml:space="preserve"> </w:t>
      </w:r>
      <w:r w:rsidRPr="00A77DEF">
        <w:rPr>
          <w:rFonts w:ascii="Times New Roman" w:hAnsi="Times New Roman"/>
          <w:sz w:val="24"/>
          <w:szCs w:val="24"/>
        </w:rPr>
        <w:t>државне</w:t>
      </w:r>
      <w:r w:rsidR="00F83E1B">
        <w:rPr>
          <w:rFonts w:ascii="Times New Roman" w:hAnsi="Times New Roman"/>
          <w:sz w:val="24"/>
          <w:szCs w:val="24"/>
        </w:rPr>
        <w:t xml:space="preserve"> </w:t>
      </w:r>
      <w:r w:rsidRPr="00A77DEF">
        <w:rPr>
          <w:rFonts w:ascii="Times New Roman" w:hAnsi="Times New Roman"/>
          <w:sz w:val="24"/>
          <w:szCs w:val="24"/>
        </w:rPr>
        <w:t>помоћи</w:t>
      </w:r>
      <w:r w:rsidR="00F83E1B">
        <w:rPr>
          <w:rFonts w:ascii="Times New Roman" w:hAnsi="Times New Roman"/>
          <w:sz w:val="24"/>
          <w:szCs w:val="24"/>
        </w:rPr>
        <w:t xml:space="preserve"> </w:t>
      </w:r>
      <w:r w:rsidRPr="00A77DEF">
        <w:rPr>
          <w:rFonts w:ascii="Times New Roman" w:hAnsi="Times New Roman"/>
          <w:sz w:val="24"/>
          <w:szCs w:val="24"/>
        </w:rPr>
        <w:t>или</w:t>
      </w:r>
      <w:r w:rsidR="00F83E1B">
        <w:rPr>
          <w:rFonts w:ascii="Times New Roman" w:hAnsi="Times New Roman"/>
          <w:sz w:val="24"/>
          <w:szCs w:val="24"/>
        </w:rPr>
        <w:t xml:space="preserve"> </w:t>
      </w:r>
      <w:r w:rsidRPr="00A77DEF">
        <w:rPr>
          <w:rFonts w:ascii="Times New Roman" w:hAnsi="Times New Roman"/>
          <w:sz w:val="24"/>
          <w:szCs w:val="24"/>
        </w:rPr>
        <w:t>помоћи</w:t>
      </w:r>
      <w:r w:rsidR="00F83E1B">
        <w:rPr>
          <w:rFonts w:ascii="Times New Roman" w:hAnsi="Times New Roman"/>
          <w:sz w:val="24"/>
          <w:szCs w:val="24"/>
        </w:rPr>
        <w:t xml:space="preserve"> </w:t>
      </w:r>
      <w:r w:rsidRPr="00A77DEF">
        <w:rPr>
          <w:rFonts w:ascii="Times New Roman" w:hAnsi="Times New Roman"/>
          <w:sz w:val="24"/>
          <w:szCs w:val="24"/>
        </w:rPr>
        <w:t>мале</w:t>
      </w:r>
      <w:r w:rsidR="00F83E1B">
        <w:rPr>
          <w:rFonts w:ascii="Times New Roman" w:hAnsi="Times New Roman"/>
          <w:sz w:val="24"/>
          <w:szCs w:val="24"/>
        </w:rPr>
        <w:t xml:space="preserve"> </w:t>
      </w:r>
      <w:r w:rsidRPr="00A77DEF">
        <w:rPr>
          <w:rFonts w:ascii="Times New Roman" w:hAnsi="Times New Roman"/>
          <w:sz w:val="24"/>
          <w:szCs w:val="24"/>
        </w:rPr>
        <w:t>вреднсоти у складу са Законом о контроли</w:t>
      </w:r>
      <w:r w:rsidR="00F83E1B">
        <w:rPr>
          <w:rFonts w:ascii="Times New Roman" w:hAnsi="Times New Roman"/>
          <w:sz w:val="24"/>
          <w:szCs w:val="24"/>
        </w:rPr>
        <w:t xml:space="preserve"> </w:t>
      </w:r>
      <w:r w:rsidRPr="00A77DEF">
        <w:rPr>
          <w:rFonts w:ascii="Times New Roman" w:hAnsi="Times New Roman"/>
          <w:sz w:val="24"/>
          <w:szCs w:val="24"/>
        </w:rPr>
        <w:t>државне</w:t>
      </w:r>
      <w:r w:rsidR="00F83E1B">
        <w:rPr>
          <w:rFonts w:ascii="Times New Roman" w:hAnsi="Times New Roman"/>
          <w:sz w:val="24"/>
          <w:szCs w:val="24"/>
        </w:rPr>
        <w:t xml:space="preserve"> </w:t>
      </w:r>
      <w:r w:rsidRPr="00A77DEF">
        <w:rPr>
          <w:rFonts w:ascii="Times New Roman" w:hAnsi="Times New Roman"/>
          <w:sz w:val="24"/>
          <w:szCs w:val="24"/>
        </w:rPr>
        <w:t>помоћи, као ни</w:t>
      </w:r>
      <w:r w:rsidR="00F83E1B">
        <w:rPr>
          <w:rFonts w:ascii="Times New Roman" w:hAnsi="Times New Roman"/>
          <w:sz w:val="24"/>
          <w:szCs w:val="24"/>
        </w:rPr>
        <w:t xml:space="preserve"> </w:t>
      </w:r>
      <w:r w:rsidRPr="00A77DEF">
        <w:rPr>
          <w:rFonts w:ascii="Times New Roman" w:hAnsi="Times New Roman"/>
          <w:sz w:val="24"/>
          <w:szCs w:val="24"/>
        </w:rPr>
        <w:t>привредним</w:t>
      </w:r>
      <w:r w:rsidR="00F83E1B">
        <w:rPr>
          <w:rFonts w:ascii="Times New Roman" w:hAnsi="Times New Roman"/>
          <w:sz w:val="24"/>
          <w:szCs w:val="24"/>
        </w:rPr>
        <w:t xml:space="preserve"> </w:t>
      </w:r>
      <w:r w:rsidRPr="00A77DEF">
        <w:rPr>
          <w:rFonts w:ascii="Times New Roman" w:hAnsi="Times New Roman"/>
          <w:sz w:val="24"/>
          <w:szCs w:val="24"/>
        </w:rPr>
        <w:t>субјектима у којима</w:t>
      </w:r>
      <w:r w:rsidR="00F83E1B">
        <w:rPr>
          <w:rFonts w:ascii="Times New Roman" w:hAnsi="Times New Roman"/>
          <w:sz w:val="24"/>
          <w:szCs w:val="24"/>
        </w:rPr>
        <w:t xml:space="preserve"> РепубликаСрбија, или </w:t>
      </w:r>
      <w:r w:rsidRPr="00A77DEF">
        <w:rPr>
          <w:rFonts w:ascii="Times New Roman" w:hAnsi="Times New Roman"/>
          <w:sz w:val="24"/>
          <w:szCs w:val="24"/>
        </w:rPr>
        <w:t>јединица</w:t>
      </w:r>
      <w:r w:rsidR="00F83E1B">
        <w:rPr>
          <w:rFonts w:ascii="Times New Roman" w:hAnsi="Times New Roman"/>
          <w:sz w:val="24"/>
          <w:szCs w:val="24"/>
        </w:rPr>
        <w:t xml:space="preserve"> </w:t>
      </w:r>
      <w:r w:rsidRPr="00A77DEF">
        <w:rPr>
          <w:rFonts w:ascii="Times New Roman" w:hAnsi="Times New Roman"/>
          <w:sz w:val="24"/>
          <w:szCs w:val="24"/>
        </w:rPr>
        <w:t>локалне</w:t>
      </w:r>
      <w:r w:rsidR="00F83E1B">
        <w:rPr>
          <w:rFonts w:ascii="Times New Roman" w:hAnsi="Times New Roman"/>
          <w:sz w:val="24"/>
          <w:szCs w:val="24"/>
        </w:rPr>
        <w:t xml:space="preserve"> </w:t>
      </w:r>
      <w:r w:rsidRPr="00A77DEF">
        <w:rPr>
          <w:rFonts w:ascii="Times New Roman" w:hAnsi="Times New Roman"/>
          <w:sz w:val="24"/>
          <w:szCs w:val="24"/>
        </w:rPr>
        <w:t>самоуправе</w:t>
      </w:r>
      <w:r w:rsidR="00F83E1B">
        <w:rPr>
          <w:rFonts w:ascii="Times New Roman" w:hAnsi="Times New Roman"/>
          <w:sz w:val="24"/>
          <w:szCs w:val="24"/>
        </w:rPr>
        <w:t xml:space="preserve"> </w:t>
      </w:r>
      <w:r w:rsidRPr="00A77DEF">
        <w:rPr>
          <w:rFonts w:ascii="Times New Roman" w:hAnsi="Times New Roman"/>
          <w:sz w:val="24"/>
          <w:szCs w:val="24"/>
        </w:rPr>
        <w:t>има</w:t>
      </w:r>
      <w:r w:rsidR="00F83E1B">
        <w:rPr>
          <w:rFonts w:ascii="Times New Roman" w:hAnsi="Times New Roman"/>
          <w:sz w:val="24"/>
          <w:szCs w:val="24"/>
        </w:rPr>
        <w:t xml:space="preserve"> </w:t>
      </w:r>
      <w:r w:rsidRPr="00A77DEF">
        <w:rPr>
          <w:rFonts w:ascii="Times New Roman" w:hAnsi="Times New Roman"/>
          <w:sz w:val="24"/>
          <w:szCs w:val="24"/>
        </w:rPr>
        <w:t xml:space="preserve">учешће у власништву. </w:t>
      </w:r>
    </w:p>
    <w:p w:rsidR="00A77DEF" w:rsidRPr="00A77DEF" w:rsidRDefault="00A77DEF" w:rsidP="00A77DEF">
      <w:pPr>
        <w:pStyle w:val="ListParagraph"/>
        <w:ind w:left="0"/>
        <w:jc w:val="both"/>
        <w:rPr>
          <w:rFonts w:ascii="Times New Roman" w:hAnsi="Times New Roman"/>
          <w:sz w:val="24"/>
          <w:szCs w:val="24"/>
        </w:rPr>
      </w:pPr>
    </w:p>
    <w:p w:rsidR="006E3BA5" w:rsidRPr="009D4496" w:rsidRDefault="00A77DEF" w:rsidP="009D4496">
      <w:pPr>
        <w:pStyle w:val="ListParagraph"/>
        <w:ind w:left="0" w:firstLine="720"/>
        <w:jc w:val="both"/>
        <w:rPr>
          <w:rFonts w:ascii="Times New Roman" w:hAnsi="Times New Roman"/>
          <w:sz w:val="24"/>
          <w:szCs w:val="24"/>
        </w:rPr>
      </w:pPr>
      <w:r w:rsidRPr="00A77DEF">
        <w:rPr>
          <w:rFonts w:ascii="Times New Roman" w:hAnsi="Times New Roman"/>
          <w:sz w:val="24"/>
          <w:szCs w:val="24"/>
        </w:rPr>
        <w:t>Подршка</w:t>
      </w:r>
      <w:r w:rsidR="00F83E1B">
        <w:rPr>
          <w:rFonts w:ascii="Times New Roman" w:hAnsi="Times New Roman"/>
          <w:sz w:val="24"/>
          <w:szCs w:val="24"/>
        </w:rPr>
        <w:t xml:space="preserve"> </w:t>
      </w:r>
      <w:r w:rsidRPr="00A77DEF">
        <w:rPr>
          <w:rFonts w:ascii="Times New Roman" w:hAnsi="Times New Roman"/>
          <w:sz w:val="24"/>
          <w:szCs w:val="24"/>
        </w:rPr>
        <w:t>се</w:t>
      </w:r>
      <w:r w:rsidR="00F83E1B">
        <w:rPr>
          <w:rFonts w:ascii="Times New Roman" w:hAnsi="Times New Roman"/>
          <w:sz w:val="24"/>
          <w:szCs w:val="24"/>
        </w:rPr>
        <w:t xml:space="preserve"> </w:t>
      </w:r>
      <w:r w:rsidRPr="00A77DEF">
        <w:rPr>
          <w:rFonts w:ascii="Times New Roman" w:hAnsi="Times New Roman"/>
          <w:sz w:val="24"/>
          <w:szCs w:val="24"/>
        </w:rPr>
        <w:t>не</w:t>
      </w:r>
      <w:r w:rsidR="00F83E1B">
        <w:rPr>
          <w:rFonts w:ascii="Times New Roman" w:hAnsi="Times New Roman"/>
          <w:sz w:val="24"/>
          <w:szCs w:val="24"/>
        </w:rPr>
        <w:t xml:space="preserve"> </w:t>
      </w:r>
      <w:r w:rsidRPr="00A77DEF">
        <w:rPr>
          <w:rFonts w:ascii="Times New Roman" w:hAnsi="Times New Roman"/>
          <w:sz w:val="24"/>
          <w:szCs w:val="24"/>
        </w:rPr>
        <w:t>пружа</w:t>
      </w:r>
      <w:r w:rsidR="00F83E1B">
        <w:rPr>
          <w:rFonts w:ascii="Times New Roman" w:hAnsi="Times New Roman"/>
          <w:sz w:val="24"/>
          <w:szCs w:val="24"/>
        </w:rPr>
        <w:t xml:space="preserve"> </w:t>
      </w:r>
      <w:r w:rsidRPr="00A77DEF">
        <w:rPr>
          <w:rFonts w:ascii="Times New Roman" w:hAnsi="Times New Roman"/>
          <w:sz w:val="24"/>
          <w:szCs w:val="24"/>
        </w:rPr>
        <w:t>ни</w:t>
      </w:r>
      <w:r w:rsidR="00F83E1B">
        <w:rPr>
          <w:rFonts w:ascii="Times New Roman" w:hAnsi="Times New Roman"/>
          <w:sz w:val="24"/>
          <w:szCs w:val="24"/>
        </w:rPr>
        <w:t xml:space="preserve"> </w:t>
      </w:r>
      <w:r w:rsidRPr="00A77DEF">
        <w:rPr>
          <w:rFonts w:ascii="Times New Roman" w:hAnsi="Times New Roman"/>
          <w:sz w:val="24"/>
          <w:szCs w:val="24"/>
        </w:rPr>
        <w:t>привредним</w:t>
      </w:r>
      <w:r w:rsidR="00F83E1B">
        <w:rPr>
          <w:rFonts w:ascii="Times New Roman" w:hAnsi="Times New Roman"/>
          <w:sz w:val="24"/>
          <w:szCs w:val="24"/>
        </w:rPr>
        <w:t xml:space="preserve"> </w:t>
      </w:r>
      <w:r w:rsidRPr="00A77DEF">
        <w:rPr>
          <w:rFonts w:ascii="Times New Roman" w:hAnsi="Times New Roman"/>
          <w:sz w:val="24"/>
          <w:szCs w:val="24"/>
        </w:rPr>
        <w:t>субјектима</w:t>
      </w:r>
      <w:r w:rsidR="00F83E1B">
        <w:rPr>
          <w:rFonts w:ascii="Times New Roman" w:hAnsi="Times New Roman"/>
          <w:sz w:val="24"/>
          <w:szCs w:val="24"/>
        </w:rPr>
        <w:t xml:space="preserve"> </w:t>
      </w:r>
      <w:r w:rsidRPr="00A77DEF">
        <w:rPr>
          <w:rFonts w:ascii="Times New Roman" w:hAnsi="Times New Roman"/>
          <w:sz w:val="24"/>
          <w:szCs w:val="24"/>
        </w:rPr>
        <w:t>којима</w:t>
      </w:r>
      <w:r w:rsidR="00F83E1B">
        <w:rPr>
          <w:rFonts w:ascii="Times New Roman" w:hAnsi="Times New Roman"/>
          <w:sz w:val="24"/>
          <w:szCs w:val="24"/>
        </w:rPr>
        <w:t xml:space="preserve"> </w:t>
      </w:r>
      <w:r w:rsidRPr="00A77DEF">
        <w:rPr>
          <w:rFonts w:ascii="Times New Roman" w:hAnsi="Times New Roman"/>
          <w:sz w:val="24"/>
          <w:szCs w:val="24"/>
        </w:rPr>
        <w:t>је у року</w:t>
      </w:r>
      <w:r w:rsidR="00F83E1B">
        <w:rPr>
          <w:rFonts w:ascii="Times New Roman" w:hAnsi="Times New Roman"/>
          <w:sz w:val="24"/>
          <w:szCs w:val="24"/>
        </w:rPr>
        <w:t xml:space="preserve"> </w:t>
      </w:r>
      <w:r w:rsidRPr="00A77DEF">
        <w:rPr>
          <w:rFonts w:ascii="Times New Roman" w:hAnsi="Times New Roman"/>
          <w:sz w:val="24"/>
          <w:szCs w:val="24"/>
        </w:rPr>
        <w:t>од</w:t>
      </w:r>
      <w:r w:rsidR="00F83E1B">
        <w:rPr>
          <w:rFonts w:ascii="Times New Roman" w:hAnsi="Times New Roman"/>
          <w:sz w:val="24"/>
          <w:szCs w:val="24"/>
        </w:rPr>
        <w:t xml:space="preserve"> </w:t>
      </w:r>
      <w:r w:rsidRPr="00A77DEF">
        <w:rPr>
          <w:rFonts w:ascii="Times New Roman" w:hAnsi="Times New Roman"/>
          <w:sz w:val="24"/>
          <w:szCs w:val="24"/>
        </w:rPr>
        <w:t>две</w:t>
      </w:r>
      <w:r w:rsidR="00F83E1B">
        <w:rPr>
          <w:rFonts w:ascii="Times New Roman" w:hAnsi="Times New Roman"/>
          <w:sz w:val="24"/>
          <w:szCs w:val="24"/>
        </w:rPr>
        <w:t xml:space="preserve"> </w:t>
      </w:r>
      <w:r w:rsidRPr="00A77DEF">
        <w:rPr>
          <w:rFonts w:ascii="Times New Roman" w:hAnsi="Times New Roman"/>
          <w:sz w:val="24"/>
          <w:szCs w:val="24"/>
        </w:rPr>
        <w:t>године</w:t>
      </w:r>
      <w:r w:rsidR="00F83E1B">
        <w:rPr>
          <w:rFonts w:ascii="Times New Roman" w:hAnsi="Times New Roman"/>
          <w:sz w:val="24"/>
          <w:szCs w:val="24"/>
        </w:rPr>
        <w:t xml:space="preserve"> </w:t>
      </w:r>
      <w:r w:rsidRPr="00A77DEF">
        <w:rPr>
          <w:rFonts w:ascii="Times New Roman" w:hAnsi="Times New Roman"/>
          <w:sz w:val="24"/>
          <w:szCs w:val="24"/>
        </w:rPr>
        <w:t>пре</w:t>
      </w:r>
      <w:r w:rsidR="00F83E1B">
        <w:rPr>
          <w:rFonts w:ascii="Times New Roman" w:hAnsi="Times New Roman"/>
          <w:sz w:val="24"/>
          <w:szCs w:val="24"/>
        </w:rPr>
        <w:t xml:space="preserve"> </w:t>
      </w:r>
      <w:r w:rsidRPr="00A77DEF">
        <w:rPr>
          <w:rFonts w:ascii="Times New Roman" w:hAnsi="Times New Roman"/>
          <w:sz w:val="24"/>
          <w:szCs w:val="24"/>
        </w:rPr>
        <w:t>подношења</w:t>
      </w:r>
      <w:r w:rsidR="00F83E1B">
        <w:rPr>
          <w:rFonts w:ascii="Times New Roman" w:hAnsi="Times New Roman"/>
          <w:sz w:val="24"/>
          <w:szCs w:val="24"/>
        </w:rPr>
        <w:t xml:space="preserve"> </w:t>
      </w:r>
      <w:r w:rsidRPr="00A77DEF">
        <w:rPr>
          <w:rFonts w:ascii="Times New Roman" w:hAnsi="Times New Roman"/>
          <w:sz w:val="24"/>
          <w:szCs w:val="24"/>
        </w:rPr>
        <w:t>пријаве за доделу</w:t>
      </w:r>
      <w:r w:rsidR="00F83E1B">
        <w:rPr>
          <w:rFonts w:ascii="Times New Roman" w:hAnsi="Times New Roman"/>
          <w:sz w:val="24"/>
          <w:szCs w:val="24"/>
        </w:rPr>
        <w:t xml:space="preserve"> </w:t>
      </w:r>
      <w:r w:rsidRPr="00A77DEF">
        <w:rPr>
          <w:rFonts w:ascii="Times New Roman" w:hAnsi="Times New Roman"/>
          <w:sz w:val="24"/>
          <w:szCs w:val="24"/>
        </w:rPr>
        <w:t>средстава</w:t>
      </w:r>
      <w:r w:rsidR="00F83E1B">
        <w:rPr>
          <w:rFonts w:ascii="Times New Roman" w:hAnsi="Times New Roman"/>
          <w:sz w:val="24"/>
          <w:szCs w:val="24"/>
        </w:rPr>
        <w:t xml:space="preserve"> </w:t>
      </w:r>
      <w:r w:rsidRPr="00A77DEF">
        <w:rPr>
          <w:rFonts w:ascii="Times New Roman" w:hAnsi="Times New Roman"/>
          <w:sz w:val="24"/>
          <w:szCs w:val="24"/>
        </w:rPr>
        <w:t>изречена</w:t>
      </w:r>
      <w:r w:rsidR="00F83E1B">
        <w:rPr>
          <w:rFonts w:ascii="Times New Roman" w:hAnsi="Times New Roman"/>
          <w:sz w:val="24"/>
          <w:szCs w:val="24"/>
        </w:rPr>
        <w:t xml:space="preserve"> </w:t>
      </w:r>
      <w:r w:rsidRPr="00A77DEF">
        <w:rPr>
          <w:rFonts w:ascii="Times New Roman" w:hAnsi="Times New Roman"/>
          <w:sz w:val="24"/>
          <w:szCs w:val="24"/>
        </w:rPr>
        <w:t>правоснажна</w:t>
      </w:r>
      <w:r w:rsidR="00F83E1B">
        <w:rPr>
          <w:rFonts w:ascii="Times New Roman" w:hAnsi="Times New Roman"/>
          <w:sz w:val="24"/>
          <w:szCs w:val="24"/>
        </w:rPr>
        <w:t xml:space="preserve"> </w:t>
      </w:r>
      <w:r w:rsidRPr="00A77DEF">
        <w:rPr>
          <w:rFonts w:ascii="Times New Roman" w:hAnsi="Times New Roman"/>
          <w:sz w:val="24"/>
          <w:szCs w:val="24"/>
        </w:rPr>
        <w:t>мера</w:t>
      </w:r>
      <w:r w:rsidR="00F83E1B">
        <w:rPr>
          <w:rFonts w:ascii="Times New Roman" w:hAnsi="Times New Roman"/>
          <w:sz w:val="24"/>
          <w:szCs w:val="24"/>
        </w:rPr>
        <w:t xml:space="preserve"> </w:t>
      </w:r>
      <w:r w:rsidRPr="00A77DEF">
        <w:rPr>
          <w:rFonts w:ascii="Times New Roman" w:hAnsi="Times New Roman"/>
          <w:sz w:val="24"/>
          <w:szCs w:val="24"/>
        </w:rPr>
        <w:t>забране</w:t>
      </w:r>
      <w:r w:rsidR="00F83E1B">
        <w:rPr>
          <w:rFonts w:ascii="Times New Roman" w:hAnsi="Times New Roman"/>
          <w:sz w:val="24"/>
          <w:szCs w:val="24"/>
        </w:rPr>
        <w:t xml:space="preserve"> </w:t>
      </w:r>
      <w:r w:rsidRPr="00A77DEF">
        <w:rPr>
          <w:rFonts w:ascii="Times New Roman" w:hAnsi="Times New Roman"/>
          <w:sz w:val="24"/>
          <w:szCs w:val="24"/>
        </w:rPr>
        <w:t>обављања</w:t>
      </w:r>
      <w:r w:rsidR="00F83E1B">
        <w:rPr>
          <w:rFonts w:ascii="Times New Roman" w:hAnsi="Times New Roman"/>
          <w:sz w:val="24"/>
          <w:szCs w:val="24"/>
        </w:rPr>
        <w:t xml:space="preserve"> </w:t>
      </w:r>
      <w:r w:rsidRPr="00A77DEF">
        <w:rPr>
          <w:rFonts w:ascii="Times New Roman" w:hAnsi="Times New Roman"/>
          <w:sz w:val="24"/>
          <w:szCs w:val="24"/>
        </w:rPr>
        <w:t>делатности, а уколико</w:t>
      </w:r>
      <w:r w:rsidR="00F83E1B">
        <w:rPr>
          <w:rFonts w:ascii="Times New Roman" w:hAnsi="Times New Roman"/>
          <w:sz w:val="24"/>
          <w:szCs w:val="24"/>
        </w:rPr>
        <w:t xml:space="preserve"> </w:t>
      </w:r>
      <w:r w:rsidRPr="00A77DEF">
        <w:rPr>
          <w:rFonts w:ascii="Times New Roman" w:hAnsi="Times New Roman"/>
          <w:sz w:val="24"/>
          <w:szCs w:val="24"/>
        </w:rPr>
        <w:t>послује</w:t>
      </w:r>
      <w:r w:rsidR="00F83E1B">
        <w:rPr>
          <w:rFonts w:ascii="Times New Roman" w:hAnsi="Times New Roman"/>
          <w:sz w:val="24"/>
          <w:szCs w:val="24"/>
        </w:rPr>
        <w:t xml:space="preserve"> </w:t>
      </w:r>
      <w:r w:rsidRPr="00A77DEF">
        <w:rPr>
          <w:rFonts w:ascii="Times New Roman" w:hAnsi="Times New Roman"/>
          <w:sz w:val="24"/>
          <w:szCs w:val="24"/>
        </w:rPr>
        <w:t>краће</w:t>
      </w:r>
      <w:r w:rsidR="00F83E1B">
        <w:rPr>
          <w:rFonts w:ascii="Times New Roman" w:hAnsi="Times New Roman"/>
          <w:sz w:val="24"/>
          <w:szCs w:val="24"/>
        </w:rPr>
        <w:t xml:space="preserve"> </w:t>
      </w:r>
      <w:r w:rsidRPr="00A77DEF">
        <w:rPr>
          <w:rFonts w:ascii="Times New Roman" w:hAnsi="Times New Roman"/>
          <w:sz w:val="24"/>
          <w:szCs w:val="24"/>
        </w:rPr>
        <w:t>од</w:t>
      </w:r>
      <w:r w:rsidR="00F83E1B">
        <w:rPr>
          <w:rFonts w:ascii="Times New Roman" w:hAnsi="Times New Roman"/>
          <w:sz w:val="24"/>
          <w:szCs w:val="24"/>
        </w:rPr>
        <w:t xml:space="preserve"> </w:t>
      </w:r>
      <w:r w:rsidRPr="00A77DEF">
        <w:rPr>
          <w:rFonts w:ascii="Times New Roman" w:hAnsi="Times New Roman"/>
          <w:sz w:val="24"/>
          <w:szCs w:val="24"/>
        </w:rPr>
        <w:t>две</w:t>
      </w:r>
      <w:r w:rsidR="00F83E1B">
        <w:rPr>
          <w:rFonts w:ascii="Times New Roman" w:hAnsi="Times New Roman"/>
          <w:sz w:val="24"/>
          <w:szCs w:val="24"/>
        </w:rPr>
        <w:t xml:space="preserve"> </w:t>
      </w:r>
      <w:r w:rsidRPr="00A77DEF">
        <w:rPr>
          <w:rFonts w:ascii="Times New Roman" w:hAnsi="Times New Roman"/>
          <w:sz w:val="24"/>
          <w:szCs w:val="24"/>
        </w:rPr>
        <w:t>године, да</w:t>
      </w:r>
      <w:r w:rsidR="00F83E1B">
        <w:rPr>
          <w:rFonts w:ascii="Times New Roman" w:hAnsi="Times New Roman"/>
          <w:sz w:val="24"/>
          <w:szCs w:val="24"/>
        </w:rPr>
        <w:t xml:space="preserve"> </w:t>
      </w:r>
      <w:r w:rsidRPr="00A77DEF">
        <w:rPr>
          <w:rFonts w:ascii="Times New Roman" w:hAnsi="Times New Roman"/>
          <w:sz w:val="24"/>
          <w:szCs w:val="24"/>
        </w:rPr>
        <w:t>није</w:t>
      </w:r>
      <w:r w:rsidR="00F83E1B">
        <w:rPr>
          <w:rFonts w:ascii="Times New Roman" w:hAnsi="Times New Roman"/>
          <w:sz w:val="24"/>
          <w:szCs w:val="24"/>
        </w:rPr>
        <w:t xml:space="preserve"> </w:t>
      </w:r>
      <w:r w:rsidRPr="00A77DEF">
        <w:rPr>
          <w:rFonts w:ascii="Times New Roman" w:hAnsi="Times New Roman"/>
          <w:sz w:val="24"/>
          <w:szCs w:val="24"/>
        </w:rPr>
        <w:t>изречена</w:t>
      </w:r>
      <w:r w:rsidR="00F83E1B">
        <w:rPr>
          <w:rFonts w:ascii="Times New Roman" w:hAnsi="Times New Roman"/>
          <w:sz w:val="24"/>
          <w:szCs w:val="24"/>
        </w:rPr>
        <w:t xml:space="preserve"> </w:t>
      </w:r>
      <w:r w:rsidRPr="00A77DEF">
        <w:rPr>
          <w:rFonts w:ascii="Times New Roman" w:hAnsi="Times New Roman"/>
          <w:sz w:val="24"/>
          <w:szCs w:val="24"/>
        </w:rPr>
        <w:t>правоснажна</w:t>
      </w:r>
      <w:r w:rsidR="00F83E1B">
        <w:rPr>
          <w:rFonts w:ascii="Times New Roman" w:hAnsi="Times New Roman"/>
          <w:sz w:val="24"/>
          <w:szCs w:val="24"/>
        </w:rPr>
        <w:t xml:space="preserve"> </w:t>
      </w:r>
      <w:r w:rsidRPr="00A77DEF">
        <w:rPr>
          <w:rFonts w:ascii="Times New Roman" w:hAnsi="Times New Roman"/>
          <w:sz w:val="24"/>
          <w:szCs w:val="24"/>
        </w:rPr>
        <w:t>мера</w:t>
      </w:r>
      <w:r w:rsidR="00F83E1B">
        <w:rPr>
          <w:rFonts w:ascii="Times New Roman" w:hAnsi="Times New Roman"/>
          <w:sz w:val="24"/>
          <w:szCs w:val="24"/>
        </w:rPr>
        <w:t xml:space="preserve"> </w:t>
      </w:r>
      <w:r w:rsidRPr="00A77DEF">
        <w:rPr>
          <w:rFonts w:ascii="Times New Roman" w:hAnsi="Times New Roman"/>
          <w:sz w:val="24"/>
          <w:szCs w:val="24"/>
        </w:rPr>
        <w:t>забране</w:t>
      </w:r>
      <w:r w:rsidR="00F83E1B">
        <w:rPr>
          <w:rFonts w:ascii="Times New Roman" w:hAnsi="Times New Roman"/>
          <w:sz w:val="24"/>
          <w:szCs w:val="24"/>
        </w:rPr>
        <w:t xml:space="preserve"> </w:t>
      </w:r>
      <w:r w:rsidRPr="00A77DEF">
        <w:rPr>
          <w:rFonts w:ascii="Times New Roman" w:hAnsi="Times New Roman"/>
          <w:sz w:val="24"/>
          <w:szCs w:val="24"/>
        </w:rPr>
        <w:t>обављања</w:t>
      </w:r>
      <w:r w:rsidR="00F83E1B">
        <w:rPr>
          <w:rFonts w:ascii="Times New Roman" w:hAnsi="Times New Roman"/>
          <w:sz w:val="24"/>
          <w:szCs w:val="24"/>
        </w:rPr>
        <w:t xml:space="preserve"> </w:t>
      </w:r>
      <w:r w:rsidRPr="00A77DEF">
        <w:rPr>
          <w:rFonts w:ascii="Times New Roman" w:hAnsi="Times New Roman"/>
          <w:sz w:val="24"/>
          <w:szCs w:val="24"/>
        </w:rPr>
        <w:t>пословне</w:t>
      </w:r>
      <w:r w:rsidR="00F83E1B">
        <w:rPr>
          <w:rFonts w:ascii="Times New Roman" w:hAnsi="Times New Roman"/>
          <w:sz w:val="24"/>
          <w:szCs w:val="24"/>
        </w:rPr>
        <w:t xml:space="preserve"> делатности за укупан </w:t>
      </w:r>
      <w:r w:rsidRPr="00A77DEF">
        <w:rPr>
          <w:rFonts w:ascii="Times New Roman" w:hAnsi="Times New Roman"/>
          <w:sz w:val="24"/>
          <w:szCs w:val="24"/>
        </w:rPr>
        <w:t>период</w:t>
      </w:r>
      <w:r w:rsidR="00F83E1B">
        <w:rPr>
          <w:rFonts w:ascii="Times New Roman" w:hAnsi="Times New Roman"/>
          <w:sz w:val="24"/>
          <w:szCs w:val="24"/>
        </w:rPr>
        <w:t xml:space="preserve"> </w:t>
      </w:r>
      <w:r w:rsidRPr="00A77DEF">
        <w:rPr>
          <w:rFonts w:ascii="Times New Roman" w:hAnsi="Times New Roman"/>
          <w:sz w:val="24"/>
          <w:szCs w:val="24"/>
        </w:rPr>
        <w:t>пословања. Поред</w:t>
      </w:r>
      <w:r w:rsidR="00F83E1B">
        <w:rPr>
          <w:rFonts w:ascii="Times New Roman" w:hAnsi="Times New Roman"/>
          <w:sz w:val="24"/>
          <w:szCs w:val="24"/>
        </w:rPr>
        <w:t xml:space="preserve"> </w:t>
      </w:r>
      <w:r w:rsidRPr="00A77DEF">
        <w:rPr>
          <w:rFonts w:ascii="Times New Roman" w:hAnsi="Times New Roman"/>
          <w:sz w:val="24"/>
          <w:szCs w:val="24"/>
        </w:rPr>
        <w:t>тога</w:t>
      </w:r>
      <w:r w:rsidR="00F83E1B">
        <w:rPr>
          <w:rFonts w:ascii="Times New Roman" w:hAnsi="Times New Roman"/>
          <w:sz w:val="24"/>
          <w:szCs w:val="24"/>
        </w:rPr>
        <w:t xml:space="preserve"> </w:t>
      </w:r>
      <w:r w:rsidRPr="00A77DEF">
        <w:rPr>
          <w:rFonts w:ascii="Times New Roman" w:hAnsi="Times New Roman"/>
          <w:sz w:val="24"/>
          <w:szCs w:val="24"/>
        </w:rPr>
        <w:t>подршка</w:t>
      </w:r>
      <w:r w:rsidR="00F83E1B">
        <w:rPr>
          <w:rFonts w:ascii="Times New Roman" w:hAnsi="Times New Roman"/>
          <w:sz w:val="24"/>
          <w:szCs w:val="24"/>
        </w:rPr>
        <w:t xml:space="preserve"> </w:t>
      </w:r>
      <w:r w:rsidRPr="00A77DEF">
        <w:rPr>
          <w:rFonts w:ascii="Times New Roman" w:hAnsi="Times New Roman"/>
          <w:sz w:val="24"/>
          <w:szCs w:val="24"/>
        </w:rPr>
        <w:t>се</w:t>
      </w:r>
      <w:r w:rsidR="00F83E1B">
        <w:rPr>
          <w:rFonts w:ascii="Times New Roman" w:hAnsi="Times New Roman"/>
          <w:sz w:val="24"/>
          <w:szCs w:val="24"/>
        </w:rPr>
        <w:t xml:space="preserve"> </w:t>
      </w:r>
      <w:r w:rsidRPr="00A77DEF">
        <w:rPr>
          <w:rFonts w:ascii="Times New Roman" w:hAnsi="Times New Roman"/>
          <w:sz w:val="24"/>
          <w:szCs w:val="24"/>
        </w:rPr>
        <w:t>не</w:t>
      </w:r>
      <w:r w:rsidR="00F83E1B">
        <w:rPr>
          <w:rFonts w:ascii="Times New Roman" w:hAnsi="Times New Roman"/>
          <w:sz w:val="24"/>
          <w:szCs w:val="24"/>
        </w:rPr>
        <w:t xml:space="preserve"> </w:t>
      </w:r>
      <w:r w:rsidRPr="00A77DEF">
        <w:rPr>
          <w:rFonts w:ascii="Times New Roman" w:hAnsi="Times New Roman"/>
          <w:sz w:val="24"/>
          <w:szCs w:val="24"/>
        </w:rPr>
        <w:t>пружа</w:t>
      </w:r>
      <w:r w:rsidR="00F83E1B">
        <w:rPr>
          <w:rFonts w:ascii="Times New Roman" w:hAnsi="Times New Roman"/>
          <w:sz w:val="24"/>
          <w:szCs w:val="24"/>
        </w:rPr>
        <w:t xml:space="preserve"> </w:t>
      </w:r>
      <w:r w:rsidRPr="00A77DEF">
        <w:rPr>
          <w:rFonts w:ascii="Times New Roman" w:hAnsi="Times New Roman"/>
          <w:sz w:val="24"/>
          <w:szCs w:val="24"/>
        </w:rPr>
        <w:t>ни</w:t>
      </w:r>
      <w:r w:rsidR="00F83E1B">
        <w:rPr>
          <w:rFonts w:ascii="Times New Roman" w:hAnsi="Times New Roman"/>
          <w:sz w:val="24"/>
          <w:szCs w:val="24"/>
        </w:rPr>
        <w:t xml:space="preserve"> </w:t>
      </w:r>
      <w:r w:rsidRPr="00A77DEF">
        <w:rPr>
          <w:rFonts w:ascii="Times New Roman" w:hAnsi="Times New Roman"/>
          <w:sz w:val="24"/>
          <w:szCs w:val="24"/>
        </w:rPr>
        <w:t>привредним</w:t>
      </w:r>
      <w:r w:rsidR="00F83E1B">
        <w:rPr>
          <w:rFonts w:ascii="Times New Roman" w:hAnsi="Times New Roman"/>
          <w:sz w:val="24"/>
          <w:szCs w:val="24"/>
        </w:rPr>
        <w:t xml:space="preserve"> </w:t>
      </w:r>
      <w:r w:rsidRPr="00A77DEF">
        <w:rPr>
          <w:rFonts w:ascii="Times New Roman" w:hAnsi="Times New Roman"/>
          <w:sz w:val="24"/>
          <w:szCs w:val="24"/>
        </w:rPr>
        <w:t>субјектима</w:t>
      </w:r>
      <w:r w:rsidR="00F83E1B">
        <w:rPr>
          <w:rFonts w:ascii="Times New Roman" w:hAnsi="Times New Roman"/>
          <w:sz w:val="24"/>
          <w:szCs w:val="24"/>
        </w:rPr>
        <w:t xml:space="preserve"> </w:t>
      </w:r>
      <w:r w:rsidRPr="00A77DEF">
        <w:rPr>
          <w:rFonts w:ascii="Times New Roman" w:hAnsi="Times New Roman"/>
          <w:sz w:val="24"/>
          <w:szCs w:val="24"/>
        </w:rPr>
        <w:t>чији</w:t>
      </w:r>
      <w:r w:rsidR="00F83E1B">
        <w:rPr>
          <w:rFonts w:ascii="Times New Roman" w:hAnsi="Times New Roman"/>
          <w:sz w:val="24"/>
          <w:szCs w:val="24"/>
        </w:rPr>
        <w:t xml:space="preserve"> </w:t>
      </w:r>
      <w:r w:rsidRPr="00A77DEF">
        <w:rPr>
          <w:rFonts w:ascii="Times New Roman" w:hAnsi="Times New Roman"/>
          <w:sz w:val="24"/>
          <w:szCs w:val="24"/>
        </w:rPr>
        <w:t>су</w:t>
      </w:r>
      <w:r w:rsidR="00F83E1B">
        <w:rPr>
          <w:rFonts w:ascii="Times New Roman" w:hAnsi="Times New Roman"/>
          <w:sz w:val="24"/>
          <w:szCs w:val="24"/>
        </w:rPr>
        <w:t xml:space="preserve"> </w:t>
      </w:r>
      <w:r w:rsidRPr="00A77DEF">
        <w:rPr>
          <w:rFonts w:ascii="Times New Roman" w:hAnsi="Times New Roman"/>
          <w:sz w:val="24"/>
          <w:szCs w:val="24"/>
        </w:rPr>
        <w:t>власници и одговорна</w:t>
      </w:r>
      <w:r w:rsidR="00F83E1B">
        <w:rPr>
          <w:rFonts w:ascii="Times New Roman" w:hAnsi="Times New Roman"/>
          <w:sz w:val="24"/>
          <w:szCs w:val="24"/>
        </w:rPr>
        <w:t xml:space="preserve"> </w:t>
      </w:r>
      <w:r w:rsidRPr="00A77DEF">
        <w:rPr>
          <w:rFonts w:ascii="Times New Roman" w:hAnsi="Times New Roman"/>
          <w:sz w:val="24"/>
          <w:szCs w:val="24"/>
        </w:rPr>
        <w:t>лица</w:t>
      </w:r>
      <w:r w:rsidR="00F83E1B">
        <w:rPr>
          <w:rFonts w:ascii="Times New Roman" w:hAnsi="Times New Roman"/>
          <w:sz w:val="24"/>
          <w:szCs w:val="24"/>
        </w:rPr>
        <w:t xml:space="preserve"> </w:t>
      </w:r>
      <w:r w:rsidRPr="00A77DEF">
        <w:rPr>
          <w:rFonts w:ascii="Times New Roman" w:hAnsi="Times New Roman"/>
          <w:sz w:val="24"/>
          <w:szCs w:val="24"/>
        </w:rPr>
        <w:t>правоснажно</w:t>
      </w:r>
      <w:r w:rsidR="00F83E1B">
        <w:rPr>
          <w:rFonts w:ascii="Times New Roman" w:hAnsi="Times New Roman"/>
          <w:sz w:val="24"/>
          <w:szCs w:val="24"/>
        </w:rPr>
        <w:t xml:space="preserve"> </w:t>
      </w:r>
      <w:r w:rsidRPr="00A77DEF">
        <w:rPr>
          <w:rFonts w:ascii="Times New Roman" w:hAnsi="Times New Roman"/>
          <w:sz w:val="24"/>
          <w:szCs w:val="24"/>
        </w:rPr>
        <w:t>осуђивана и против</w:t>
      </w:r>
      <w:r w:rsidR="00F83E1B">
        <w:rPr>
          <w:rFonts w:ascii="Times New Roman" w:hAnsi="Times New Roman"/>
          <w:sz w:val="24"/>
          <w:szCs w:val="24"/>
        </w:rPr>
        <w:t xml:space="preserve"> </w:t>
      </w:r>
      <w:r w:rsidRPr="00A77DEF">
        <w:rPr>
          <w:rFonts w:ascii="Times New Roman" w:hAnsi="Times New Roman"/>
          <w:sz w:val="24"/>
          <w:szCs w:val="24"/>
        </w:rPr>
        <w:t>којих</w:t>
      </w:r>
      <w:r w:rsidR="00F83E1B">
        <w:rPr>
          <w:rFonts w:ascii="Times New Roman" w:hAnsi="Times New Roman"/>
          <w:sz w:val="24"/>
          <w:szCs w:val="24"/>
        </w:rPr>
        <w:t xml:space="preserve"> </w:t>
      </w:r>
      <w:r w:rsidRPr="00A77DEF">
        <w:rPr>
          <w:rFonts w:ascii="Times New Roman" w:hAnsi="Times New Roman"/>
          <w:sz w:val="24"/>
          <w:szCs w:val="24"/>
        </w:rPr>
        <w:t>се</w:t>
      </w:r>
      <w:r w:rsidR="00F83E1B">
        <w:rPr>
          <w:rFonts w:ascii="Times New Roman" w:hAnsi="Times New Roman"/>
          <w:sz w:val="24"/>
          <w:szCs w:val="24"/>
        </w:rPr>
        <w:t xml:space="preserve"> </w:t>
      </w:r>
      <w:r w:rsidRPr="00A77DEF">
        <w:rPr>
          <w:rFonts w:ascii="Times New Roman" w:hAnsi="Times New Roman"/>
          <w:sz w:val="24"/>
          <w:szCs w:val="24"/>
        </w:rPr>
        <w:t>води</w:t>
      </w:r>
      <w:r w:rsidR="00F83E1B">
        <w:rPr>
          <w:rFonts w:ascii="Times New Roman" w:hAnsi="Times New Roman"/>
          <w:sz w:val="24"/>
          <w:szCs w:val="24"/>
        </w:rPr>
        <w:t xml:space="preserve"> </w:t>
      </w:r>
      <w:r w:rsidRPr="00A77DEF">
        <w:rPr>
          <w:rFonts w:ascii="Times New Roman" w:hAnsi="Times New Roman"/>
          <w:sz w:val="24"/>
          <w:szCs w:val="24"/>
        </w:rPr>
        <w:t>поступак за кривична</w:t>
      </w:r>
      <w:r w:rsidR="00F83E1B">
        <w:rPr>
          <w:rFonts w:ascii="Times New Roman" w:hAnsi="Times New Roman"/>
          <w:sz w:val="24"/>
          <w:szCs w:val="24"/>
        </w:rPr>
        <w:t xml:space="preserve"> </w:t>
      </w:r>
      <w:r w:rsidRPr="00A77DEF">
        <w:rPr>
          <w:rFonts w:ascii="Times New Roman" w:hAnsi="Times New Roman"/>
          <w:sz w:val="24"/>
          <w:szCs w:val="24"/>
        </w:rPr>
        <w:t>дела</w:t>
      </w:r>
      <w:r w:rsidR="00F83E1B">
        <w:rPr>
          <w:rFonts w:ascii="Times New Roman" w:hAnsi="Times New Roman"/>
          <w:sz w:val="24"/>
          <w:szCs w:val="24"/>
        </w:rPr>
        <w:t xml:space="preserve"> </w:t>
      </w:r>
      <w:r w:rsidRPr="00A77DEF">
        <w:rPr>
          <w:rFonts w:ascii="Times New Roman" w:hAnsi="Times New Roman"/>
          <w:sz w:val="24"/>
          <w:szCs w:val="24"/>
        </w:rPr>
        <w:t>против</w:t>
      </w:r>
      <w:r w:rsidR="00F83E1B">
        <w:rPr>
          <w:rFonts w:ascii="Times New Roman" w:hAnsi="Times New Roman"/>
          <w:sz w:val="24"/>
          <w:szCs w:val="24"/>
        </w:rPr>
        <w:t xml:space="preserve"> </w:t>
      </w:r>
      <w:r w:rsidRPr="00A77DEF">
        <w:rPr>
          <w:rFonts w:ascii="Times New Roman" w:hAnsi="Times New Roman"/>
          <w:sz w:val="24"/>
          <w:szCs w:val="24"/>
        </w:rPr>
        <w:t>привреде</w:t>
      </w:r>
      <w:r w:rsidR="00F83E1B">
        <w:rPr>
          <w:rFonts w:ascii="Times New Roman" w:hAnsi="Times New Roman"/>
          <w:sz w:val="24"/>
          <w:szCs w:val="24"/>
        </w:rPr>
        <w:t>.</w:t>
      </w:r>
    </w:p>
    <w:p w:rsidR="006E3BA5" w:rsidRDefault="006E3BA5" w:rsidP="00A77DEF">
      <w:pPr>
        <w:spacing w:after="0"/>
        <w:jc w:val="both"/>
        <w:rPr>
          <w:rFonts w:ascii="Times New Roman" w:hAnsi="Times New Roman" w:cs="Times New Roman"/>
          <w:b/>
          <w:sz w:val="24"/>
          <w:szCs w:val="24"/>
        </w:rPr>
      </w:pPr>
    </w:p>
    <w:p w:rsidR="00A77DEF" w:rsidRPr="00A77DEF" w:rsidRDefault="006E3BA5" w:rsidP="00A77DEF">
      <w:pPr>
        <w:spacing w:after="0"/>
        <w:jc w:val="both"/>
        <w:rPr>
          <w:rFonts w:ascii="Times New Roman" w:hAnsi="Times New Roman" w:cs="Times New Roman"/>
          <w:b/>
          <w:sz w:val="24"/>
          <w:szCs w:val="24"/>
        </w:rPr>
      </w:pPr>
      <w:r>
        <w:rPr>
          <w:rFonts w:ascii="Times New Roman" w:hAnsi="Times New Roman" w:cs="Times New Roman"/>
          <w:b/>
          <w:sz w:val="24"/>
          <w:szCs w:val="24"/>
        </w:rPr>
        <w:t>3.3</w:t>
      </w:r>
      <w:r w:rsidR="00A77DEF" w:rsidRPr="00A77DEF">
        <w:rPr>
          <w:rFonts w:ascii="Times New Roman" w:hAnsi="Times New Roman" w:cs="Times New Roman"/>
          <w:b/>
          <w:sz w:val="24"/>
          <w:szCs w:val="24"/>
        </w:rPr>
        <w:t>. Повезани</w:t>
      </w:r>
      <w:r w:rsidR="00F83E1B">
        <w:rPr>
          <w:rFonts w:ascii="Times New Roman" w:hAnsi="Times New Roman" w:cs="Times New Roman"/>
          <w:b/>
          <w:sz w:val="24"/>
          <w:szCs w:val="24"/>
        </w:rPr>
        <w:t xml:space="preserve"> </w:t>
      </w:r>
      <w:r w:rsidR="00A77DEF" w:rsidRPr="00A77DEF">
        <w:rPr>
          <w:rFonts w:ascii="Times New Roman" w:hAnsi="Times New Roman" w:cs="Times New Roman"/>
          <w:b/>
          <w:sz w:val="24"/>
          <w:szCs w:val="24"/>
        </w:rPr>
        <w:t>привредни</w:t>
      </w:r>
      <w:r w:rsidR="00F83E1B">
        <w:rPr>
          <w:rFonts w:ascii="Times New Roman" w:hAnsi="Times New Roman" w:cs="Times New Roman"/>
          <w:b/>
          <w:sz w:val="24"/>
          <w:szCs w:val="24"/>
        </w:rPr>
        <w:t xml:space="preserve"> </w:t>
      </w:r>
      <w:r w:rsidR="00A77DEF" w:rsidRPr="00A77DEF">
        <w:rPr>
          <w:rFonts w:ascii="Times New Roman" w:hAnsi="Times New Roman" w:cs="Times New Roman"/>
          <w:b/>
          <w:sz w:val="24"/>
          <w:szCs w:val="24"/>
        </w:rPr>
        <w:t>субјекти</w:t>
      </w:r>
    </w:p>
    <w:p w:rsidR="00A77DEF" w:rsidRPr="00A77DEF" w:rsidRDefault="00A77DEF" w:rsidP="00A77DEF">
      <w:pPr>
        <w:spacing w:after="0"/>
        <w:jc w:val="both"/>
        <w:rPr>
          <w:rFonts w:ascii="Times New Roman" w:hAnsi="Times New Roman" w:cs="Times New Roman"/>
          <w:sz w:val="24"/>
          <w:szCs w:val="24"/>
        </w:rPr>
      </w:pPr>
    </w:p>
    <w:p w:rsidR="00A77DEF" w:rsidRPr="00A77DEF" w:rsidRDefault="00A77DEF" w:rsidP="00423AD2">
      <w:pPr>
        <w:spacing w:after="0"/>
        <w:ind w:firstLine="720"/>
        <w:jc w:val="both"/>
        <w:rPr>
          <w:rFonts w:ascii="Times New Roman" w:hAnsi="Times New Roman" w:cs="Times New Roman"/>
          <w:sz w:val="24"/>
          <w:szCs w:val="24"/>
        </w:rPr>
      </w:pPr>
      <w:r w:rsidRPr="00A77DEF">
        <w:rPr>
          <w:rFonts w:ascii="Times New Roman" w:hAnsi="Times New Roman" w:cs="Times New Roman"/>
          <w:sz w:val="24"/>
          <w:szCs w:val="24"/>
        </w:rPr>
        <w:t>Повезани</w:t>
      </w:r>
      <w:r w:rsidR="00F83E1B">
        <w:rPr>
          <w:rFonts w:ascii="Times New Roman" w:hAnsi="Times New Roman" w:cs="Times New Roman"/>
          <w:sz w:val="24"/>
          <w:szCs w:val="24"/>
        </w:rPr>
        <w:t xml:space="preserve"> </w:t>
      </w:r>
      <w:r w:rsidRPr="00A77DEF">
        <w:rPr>
          <w:rFonts w:ascii="Times New Roman" w:hAnsi="Times New Roman" w:cs="Times New Roman"/>
          <w:sz w:val="24"/>
          <w:szCs w:val="24"/>
        </w:rPr>
        <w:t>привредни</w:t>
      </w:r>
      <w:r w:rsidR="00F83E1B">
        <w:rPr>
          <w:rFonts w:ascii="Times New Roman" w:hAnsi="Times New Roman" w:cs="Times New Roman"/>
          <w:sz w:val="24"/>
          <w:szCs w:val="24"/>
        </w:rPr>
        <w:t xml:space="preserve"> </w:t>
      </w:r>
      <w:r w:rsidRPr="00A77DEF">
        <w:rPr>
          <w:rFonts w:ascii="Times New Roman" w:hAnsi="Times New Roman" w:cs="Times New Roman"/>
          <w:sz w:val="24"/>
          <w:szCs w:val="24"/>
        </w:rPr>
        <w:t>субјекти</w:t>
      </w:r>
      <w:r w:rsidR="00F83E1B">
        <w:rPr>
          <w:rFonts w:ascii="Times New Roman" w:hAnsi="Times New Roman" w:cs="Times New Roman"/>
          <w:sz w:val="24"/>
          <w:szCs w:val="24"/>
        </w:rPr>
        <w:t xml:space="preserve"> </w:t>
      </w:r>
      <w:r w:rsidRPr="00A77DEF">
        <w:rPr>
          <w:rFonts w:ascii="Times New Roman" w:hAnsi="Times New Roman" w:cs="Times New Roman"/>
          <w:sz w:val="24"/>
          <w:szCs w:val="24"/>
        </w:rPr>
        <w:t>не</w:t>
      </w:r>
      <w:r w:rsidR="00F83E1B">
        <w:rPr>
          <w:rFonts w:ascii="Times New Roman" w:hAnsi="Times New Roman" w:cs="Times New Roman"/>
          <w:sz w:val="24"/>
          <w:szCs w:val="24"/>
        </w:rPr>
        <w:t xml:space="preserve"> </w:t>
      </w:r>
      <w:r w:rsidRPr="00A77DEF">
        <w:rPr>
          <w:rFonts w:ascii="Times New Roman" w:hAnsi="Times New Roman" w:cs="Times New Roman"/>
          <w:sz w:val="24"/>
          <w:szCs w:val="24"/>
        </w:rPr>
        <w:t>могу</w:t>
      </w:r>
      <w:r w:rsidR="00F83E1B">
        <w:rPr>
          <w:rFonts w:ascii="Times New Roman" w:hAnsi="Times New Roman" w:cs="Times New Roman"/>
          <w:sz w:val="24"/>
          <w:szCs w:val="24"/>
        </w:rPr>
        <w:t xml:space="preserve"> </w:t>
      </w:r>
      <w:r w:rsidRPr="00A77DEF">
        <w:rPr>
          <w:rFonts w:ascii="Times New Roman" w:hAnsi="Times New Roman" w:cs="Times New Roman"/>
          <w:sz w:val="24"/>
          <w:szCs w:val="24"/>
        </w:rPr>
        <w:t>бити</w:t>
      </w:r>
      <w:r w:rsidR="00F83E1B">
        <w:rPr>
          <w:rFonts w:ascii="Times New Roman" w:hAnsi="Times New Roman" w:cs="Times New Roman"/>
          <w:sz w:val="24"/>
          <w:szCs w:val="24"/>
        </w:rPr>
        <w:t xml:space="preserve"> </w:t>
      </w:r>
      <w:r w:rsidRPr="00A77DEF">
        <w:rPr>
          <w:rFonts w:ascii="Times New Roman" w:hAnsi="Times New Roman" w:cs="Times New Roman"/>
          <w:sz w:val="24"/>
          <w:szCs w:val="24"/>
        </w:rPr>
        <w:t>корисници</w:t>
      </w:r>
      <w:r w:rsidR="00F83E1B">
        <w:rPr>
          <w:rFonts w:ascii="Times New Roman" w:hAnsi="Times New Roman" w:cs="Times New Roman"/>
          <w:sz w:val="24"/>
          <w:szCs w:val="24"/>
        </w:rPr>
        <w:t xml:space="preserve"> </w:t>
      </w:r>
      <w:r w:rsidRPr="00A77DEF">
        <w:rPr>
          <w:rFonts w:ascii="Times New Roman" w:hAnsi="Times New Roman" w:cs="Times New Roman"/>
          <w:sz w:val="24"/>
          <w:szCs w:val="24"/>
        </w:rPr>
        <w:t>средстава</w:t>
      </w:r>
      <w:r w:rsidR="00F83E1B">
        <w:rPr>
          <w:rFonts w:ascii="Times New Roman" w:hAnsi="Times New Roman" w:cs="Times New Roman"/>
          <w:sz w:val="24"/>
          <w:szCs w:val="24"/>
        </w:rPr>
        <w:t xml:space="preserve"> </w:t>
      </w:r>
      <w:r w:rsidRPr="00A77DEF">
        <w:rPr>
          <w:rFonts w:ascii="Times New Roman" w:hAnsi="Times New Roman" w:cs="Times New Roman"/>
          <w:sz w:val="24"/>
          <w:szCs w:val="24"/>
        </w:rPr>
        <w:t>која</w:t>
      </w:r>
      <w:r w:rsidR="00F83E1B">
        <w:rPr>
          <w:rFonts w:ascii="Times New Roman" w:hAnsi="Times New Roman" w:cs="Times New Roman"/>
          <w:sz w:val="24"/>
          <w:szCs w:val="24"/>
        </w:rPr>
        <w:t xml:space="preserve"> </w:t>
      </w:r>
      <w:r w:rsidRPr="00A77DEF">
        <w:rPr>
          <w:rFonts w:ascii="Times New Roman" w:hAnsi="Times New Roman" w:cs="Times New Roman"/>
          <w:sz w:val="24"/>
          <w:szCs w:val="24"/>
        </w:rPr>
        <w:t>се</w:t>
      </w:r>
      <w:r w:rsidR="00F83E1B">
        <w:rPr>
          <w:rFonts w:ascii="Times New Roman" w:hAnsi="Times New Roman" w:cs="Times New Roman"/>
          <w:sz w:val="24"/>
          <w:szCs w:val="24"/>
        </w:rPr>
        <w:t xml:space="preserve"> </w:t>
      </w:r>
      <w:r w:rsidRPr="00A77DEF">
        <w:rPr>
          <w:rFonts w:ascii="Times New Roman" w:hAnsi="Times New Roman" w:cs="Times New Roman"/>
          <w:sz w:val="24"/>
          <w:szCs w:val="24"/>
        </w:rPr>
        <w:t>додељују</w:t>
      </w:r>
      <w:r w:rsidR="00F83E1B">
        <w:rPr>
          <w:rFonts w:ascii="Times New Roman" w:hAnsi="Times New Roman" w:cs="Times New Roman"/>
          <w:sz w:val="24"/>
          <w:szCs w:val="24"/>
        </w:rPr>
        <w:t xml:space="preserve"> </w:t>
      </w:r>
      <w:r w:rsidRPr="00A77DEF">
        <w:rPr>
          <w:rFonts w:ascii="Times New Roman" w:hAnsi="Times New Roman" w:cs="Times New Roman"/>
          <w:sz w:val="24"/>
          <w:szCs w:val="24"/>
        </w:rPr>
        <w:t>по</w:t>
      </w:r>
      <w:r w:rsidR="00F83E1B">
        <w:rPr>
          <w:rFonts w:ascii="Times New Roman" w:hAnsi="Times New Roman" w:cs="Times New Roman"/>
          <w:sz w:val="24"/>
          <w:szCs w:val="24"/>
        </w:rPr>
        <w:t xml:space="preserve"> </w:t>
      </w:r>
      <w:r w:rsidRPr="00A77DEF">
        <w:rPr>
          <w:rFonts w:ascii="Times New Roman" w:hAnsi="Times New Roman" w:cs="Times New Roman"/>
          <w:sz w:val="24"/>
          <w:szCs w:val="24"/>
        </w:rPr>
        <w:t>овом</w:t>
      </w:r>
      <w:r w:rsidR="00F83E1B">
        <w:rPr>
          <w:rFonts w:ascii="Times New Roman" w:hAnsi="Times New Roman" w:cs="Times New Roman"/>
          <w:sz w:val="24"/>
          <w:szCs w:val="24"/>
        </w:rPr>
        <w:t xml:space="preserve"> </w:t>
      </w:r>
      <w:r w:rsidRPr="00A77DEF">
        <w:rPr>
          <w:rFonts w:ascii="Times New Roman" w:hAnsi="Times New Roman" w:cs="Times New Roman"/>
          <w:sz w:val="24"/>
          <w:szCs w:val="24"/>
        </w:rPr>
        <w:t>програму, а за потребе</w:t>
      </w:r>
      <w:r w:rsidR="00F83E1B">
        <w:rPr>
          <w:rFonts w:ascii="Times New Roman" w:hAnsi="Times New Roman" w:cs="Times New Roman"/>
          <w:sz w:val="24"/>
          <w:szCs w:val="24"/>
        </w:rPr>
        <w:t xml:space="preserve"> </w:t>
      </w:r>
      <w:r w:rsidRPr="00A77DEF">
        <w:rPr>
          <w:rFonts w:ascii="Times New Roman" w:hAnsi="Times New Roman" w:cs="Times New Roman"/>
          <w:sz w:val="24"/>
          <w:szCs w:val="24"/>
        </w:rPr>
        <w:t>оцене</w:t>
      </w:r>
      <w:r w:rsidR="00F83E1B">
        <w:rPr>
          <w:rFonts w:ascii="Times New Roman" w:hAnsi="Times New Roman" w:cs="Times New Roman"/>
          <w:sz w:val="24"/>
          <w:szCs w:val="24"/>
        </w:rPr>
        <w:t xml:space="preserve"> </w:t>
      </w:r>
      <w:r w:rsidRPr="00A77DEF">
        <w:rPr>
          <w:rFonts w:ascii="Times New Roman" w:hAnsi="Times New Roman" w:cs="Times New Roman"/>
          <w:sz w:val="24"/>
          <w:szCs w:val="24"/>
        </w:rPr>
        <w:t>повезаности</w:t>
      </w:r>
      <w:r w:rsidR="00F83E1B">
        <w:rPr>
          <w:rFonts w:ascii="Times New Roman" w:hAnsi="Times New Roman" w:cs="Times New Roman"/>
          <w:sz w:val="24"/>
          <w:szCs w:val="24"/>
        </w:rPr>
        <w:t xml:space="preserve"> </w:t>
      </w:r>
      <w:r w:rsidRPr="00A77DEF">
        <w:rPr>
          <w:rFonts w:ascii="Times New Roman" w:hAnsi="Times New Roman" w:cs="Times New Roman"/>
          <w:sz w:val="24"/>
          <w:szCs w:val="24"/>
        </w:rPr>
        <w:t>привредних</w:t>
      </w:r>
      <w:r w:rsidR="00F83E1B">
        <w:rPr>
          <w:rFonts w:ascii="Times New Roman" w:hAnsi="Times New Roman" w:cs="Times New Roman"/>
          <w:sz w:val="24"/>
          <w:szCs w:val="24"/>
        </w:rPr>
        <w:t xml:space="preserve"> </w:t>
      </w:r>
      <w:r w:rsidRPr="00A77DEF">
        <w:rPr>
          <w:rFonts w:ascii="Times New Roman" w:hAnsi="Times New Roman" w:cs="Times New Roman"/>
          <w:sz w:val="24"/>
          <w:szCs w:val="24"/>
        </w:rPr>
        <w:t>субјеката</w:t>
      </w:r>
      <w:r w:rsidR="00F83E1B">
        <w:rPr>
          <w:rFonts w:ascii="Times New Roman" w:hAnsi="Times New Roman" w:cs="Times New Roman"/>
          <w:sz w:val="24"/>
          <w:szCs w:val="24"/>
        </w:rPr>
        <w:t xml:space="preserve"> </w:t>
      </w:r>
      <w:r w:rsidRPr="00A77DEF">
        <w:rPr>
          <w:rFonts w:ascii="Times New Roman" w:hAnsi="Times New Roman" w:cs="Times New Roman"/>
          <w:sz w:val="24"/>
          <w:szCs w:val="24"/>
        </w:rPr>
        <w:t>користиће</w:t>
      </w:r>
      <w:r w:rsidR="00F83E1B">
        <w:rPr>
          <w:rFonts w:ascii="Times New Roman" w:hAnsi="Times New Roman" w:cs="Times New Roman"/>
          <w:sz w:val="24"/>
          <w:szCs w:val="24"/>
        </w:rPr>
        <w:t xml:space="preserve"> </w:t>
      </w:r>
      <w:r w:rsidRPr="00A77DEF">
        <w:rPr>
          <w:rFonts w:ascii="Times New Roman" w:hAnsi="Times New Roman" w:cs="Times New Roman"/>
          <w:sz w:val="24"/>
          <w:szCs w:val="24"/>
        </w:rPr>
        <w:t>се</w:t>
      </w:r>
      <w:r w:rsidR="00F83E1B">
        <w:rPr>
          <w:rFonts w:ascii="Times New Roman" w:hAnsi="Times New Roman" w:cs="Times New Roman"/>
          <w:sz w:val="24"/>
          <w:szCs w:val="24"/>
        </w:rPr>
        <w:t xml:space="preserve"> </w:t>
      </w:r>
      <w:r w:rsidRPr="00A77DEF">
        <w:rPr>
          <w:rFonts w:ascii="Times New Roman" w:hAnsi="Times New Roman" w:cs="Times New Roman"/>
          <w:sz w:val="24"/>
          <w:szCs w:val="24"/>
        </w:rPr>
        <w:t>дефинисано</w:t>
      </w:r>
      <w:r w:rsidR="00F83E1B">
        <w:rPr>
          <w:rFonts w:ascii="Times New Roman" w:hAnsi="Times New Roman" w:cs="Times New Roman"/>
          <w:sz w:val="24"/>
          <w:szCs w:val="24"/>
        </w:rPr>
        <w:t xml:space="preserve"> </w:t>
      </w:r>
      <w:r w:rsidR="00793E50">
        <w:rPr>
          <w:rFonts w:ascii="Times New Roman" w:hAnsi="Times New Roman" w:cs="Times New Roman"/>
          <w:sz w:val="24"/>
          <w:szCs w:val="24"/>
        </w:rPr>
        <w:t>чланом 6.Уредбе</w:t>
      </w:r>
      <w:r w:rsidRPr="00A77DEF">
        <w:rPr>
          <w:rFonts w:ascii="Times New Roman" w:hAnsi="Times New Roman" w:cs="Times New Roman"/>
          <w:sz w:val="24"/>
          <w:szCs w:val="24"/>
        </w:rPr>
        <w:t xml:space="preserve"> о правилима и условима за доделу</w:t>
      </w:r>
      <w:r w:rsidR="00F83E1B">
        <w:rPr>
          <w:rFonts w:ascii="Times New Roman" w:hAnsi="Times New Roman" w:cs="Times New Roman"/>
          <w:sz w:val="24"/>
          <w:szCs w:val="24"/>
        </w:rPr>
        <w:t xml:space="preserve"> </w:t>
      </w:r>
      <w:r w:rsidRPr="00A77DEF">
        <w:rPr>
          <w:rFonts w:ascii="Times New Roman" w:hAnsi="Times New Roman" w:cs="Times New Roman"/>
          <w:sz w:val="24"/>
          <w:szCs w:val="24"/>
        </w:rPr>
        <w:t>помоћи</w:t>
      </w:r>
      <w:r w:rsidR="00F83E1B">
        <w:rPr>
          <w:rFonts w:ascii="Times New Roman" w:hAnsi="Times New Roman" w:cs="Times New Roman"/>
          <w:sz w:val="24"/>
          <w:szCs w:val="24"/>
        </w:rPr>
        <w:t xml:space="preserve"> </w:t>
      </w:r>
      <w:r w:rsidRPr="00A77DEF">
        <w:rPr>
          <w:rFonts w:ascii="Times New Roman" w:hAnsi="Times New Roman" w:cs="Times New Roman"/>
          <w:sz w:val="24"/>
          <w:szCs w:val="24"/>
        </w:rPr>
        <w:t>мале</w:t>
      </w:r>
      <w:r w:rsidR="00F83E1B">
        <w:rPr>
          <w:rFonts w:ascii="Times New Roman" w:hAnsi="Times New Roman" w:cs="Times New Roman"/>
          <w:sz w:val="24"/>
          <w:szCs w:val="24"/>
        </w:rPr>
        <w:t xml:space="preserve"> </w:t>
      </w:r>
      <w:r w:rsidRPr="00A77DEF">
        <w:rPr>
          <w:rFonts w:ascii="Times New Roman" w:hAnsi="Times New Roman" w:cs="Times New Roman"/>
          <w:sz w:val="24"/>
          <w:szCs w:val="24"/>
        </w:rPr>
        <w:t>вредности (</w:t>
      </w:r>
      <w:r w:rsidR="00793E50">
        <w:rPr>
          <w:rFonts w:ascii="Times New Roman" w:hAnsi="Times New Roman" w:cs="Times New Roman"/>
          <w:i/>
          <w:sz w:val="24"/>
          <w:szCs w:val="24"/>
        </w:rPr>
        <w:t>de</w:t>
      </w:r>
      <w:r w:rsidR="00F83E1B" w:rsidRPr="00793E50">
        <w:rPr>
          <w:rFonts w:ascii="Times New Roman" w:hAnsi="Times New Roman" w:cs="Times New Roman"/>
          <w:i/>
          <w:sz w:val="24"/>
          <w:szCs w:val="24"/>
        </w:rPr>
        <w:t xml:space="preserve"> </w:t>
      </w:r>
      <w:r w:rsidR="00793E50">
        <w:rPr>
          <w:rFonts w:ascii="Times New Roman" w:hAnsi="Times New Roman" w:cs="Times New Roman"/>
          <w:i/>
          <w:sz w:val="24"/>
          <w:szCs w:val="24"/>
        </w:rPr>
        <w:t>minimis</w:t>
      </w:r>
      <w:r w:rsidR="00F83E1B">
        <w:rPr>
          <w:rFonts w:ascii="Times New Roman" w:hAnsi="Times New Roman" w:cs="Times New Roman"/>
          <w:sz w:val="24"/>
          <w:szCs w:val="24"/>
        </w:rPr>
        <w:t xml:space="preserve"> </w:t>
      </w:r>
      <w:r w:rsidRPr="00A77DEF">
        <w:rPr>
          <w:rFonts w:ascii="Times New Roman" w:hAnsi="Times New Roman" w:cs="Times New Roman"/>
          <w:sz w:val="24"/>
          <w:szCs w:val="24"/>
        </w:rPr>
        <w:t>помоћи). Наведена</w:t>
      </w:r>
      <w:r w:rsidR="00F83E1B">
        <w:rPr>
          <w:rFonts w:ascii="Times New Roman" w:hAnsi="Times New Roman" w:cs="Times New Roman"/>
          <w:sz w:val="24"/>
          <w:szCs w:val="24"/>
        </w:rPr>
        <w:t xml:space="preserve"> </w:t>
      </w:r>
      <w:r w:rsidRPr="00A77DEF">
        <w:rPr>
          <w:rFonts w:ascii="Times New Roman" w:hAnsi="Times New Roman" w:cs="Times New Roman"/>
          <w:sz w:val="24"/>
          <w:szCs w:val="24"/>
        </w:rPr>
        <w:t>дефиниција</w:t>
      </w:r>
      <w:r w:rsidR="00F83E1B">
        <w:rPr>
          <w:rFonts w:ascii="Times New Roman" w:hAnsi="Times New Roman" w:cs="Times New Roman"/>
          <w:sz w:val="24"/>
          <w:szCs w:val="24"/>
        </w:rPr>
        <w:t xml:space="preserve"> </w:t>
      </w:r>
      <w:r w:rsidRPr="00A77DEF">
        <w:rPr>
          <w:rFonts w:ascii="Times New Roman" w:hAnsi="Times New Roman" w:cs="Times New Roman"/>
          <w:sz w:val="24"/>
          <w:szCs w:val="24"/>
        </w:rPr>
        <w:t>ће</w:t>
      </w:r>
      <w:r w:rsidR="00F83E1B">
        <w:rPr>
          <w:rFonts w:ascii="Times New Roman" w:hAnsi="Times New Roman" w:cs="Times New Roman"/>
          <w:sz w:val="24"/>
          <w:szCs w:val="24"/>
        </w:rPr>
        <w:t xml:space="preserve"> </w:t>
      </w:r>
      <w:r w:rsidRPr="00A77DEF">
        <w:rPr>
          <w:rFonts w:ascii="Times New Roman" w:hAnsi="Times New Roman" w:cs="Times New Roman"/>
          <w:sz w:val="24"/>
          <w:szCs w:val="24"/>
        </w:rPr>
        <w:t>се</w:t>
      </w:r>
      <w:r w:rsidR="00F83E1B">
        <w:rPr>
          <w:rFonts w:ascii="Times New Roman" w:hAnsi="Times New Roman" w:cs="Times New Roman"/>
          <w:sz w:val="24"/>
          <w:szCs w:val="24"/>
        </w:rPr>
        <w:t xml:space="preserve"> </w:t>
      </w:r>
      <w:r w:rsidRPr="00A77DEF">
        <w:rPr>
          <w:rFonts w:ascii="Times New Roman" w:hAnsi="Times New Roman" w:cs="Times New Roman"/>
          <w:sz w:val="24"/>
          <w:szCs w:val="24"/>
        </w:rPr>
        <w:t>користити и приликом</w:t>
      </w:r>
      <w:r w:rsidR="00F83E1B">
        <w:rPr>
          <w:rFonts w:ascii="Times New Roman" w:hAnsi="Times New Roman" w:cs="Times New Roman"/>
          <w:sz w:val="24"/>
          <w:szCs w:val="24"/>
        </w:rPr>
        <w:t xml:space="preserve"> </w:t>
      </w:r>
      <w:r w:rsidRPr="00A77DEF">
        <w:rPr>
          <w:rFonts w:ascii="Times New Roman" w:hAnsi="Times New Roman" w:cs="Times New Roman"/>
          <w:sz w:val="24"/>
          <w:szCs w:val="24"/>
        </w:rPr>
        <w:t>коначног</w:t>
      </w:r>
      <w:r w:rsidR="00F83E1B">
        <w:rPr>
          <w:rFonts w:ascii="Times New Roman" w:hAnsi="Times New Roman" w:cs="Times New Roman"/>
          <w:sz w:val="24"/>
          <w:szCs w:val="24"/>
        </w:rPr>
        <w:t xml:space="preserve"> </w:t>
      </w:r>
      <w:r w:rsidRPr="00A77DEF">
        <w:rPr>
          <w:rFonts w:ascii="Times New Roman" w:hAnsi="Times New Roman" w:cs="Times New Roman"/>
          <w:sz w:val="24"/>
          <w:szCs w:val="24"/>
        </w:rPr>
        <w:t>обрачуна</w:t>
      </w:r>
      <w:r w:rsidR="00F83E1B">
        <w:rPr>
          <w:rFonts w:ascii="Times New Roman" w:hAnsi="Times New Roman" w:cs="Times New Roman"/>
          <w:sz w:val="24"/>
          <w:szCs w:val="24"/>
        </w:rPr>
        <w:t xml:space="preserve"> </w:t>
      </w:r>
      <w:r w:rsidRPr="00A77DEF">
        <w:rPr>
          <w:rFonts w:ascii="Times New Roman" w:hAnsi="Times New Roman" w:cs="Times New Roman"/>
          <w:sz w:val="24"/>
          <w:szCs w:val="24"/>
        </w:rPr>
        <w:t>износа</w:t>
      </w:r>
      <w:r w:rsidR="00F83E1B">
        <w:rPr>
          <w:rFonts w:ascii="Times New Roman" w:hAnsi="Times New Roman" w:cs="Times New Roman"/>
          <w:sz w:val="24"/>
          <w:szCs w:val="24"/>
        </w:rPr>
        <w:t xml:space="preserve"> </w:t>
      </w:r>
      <w:r w:rsidRPr="00A77DEF">
        <w:rPr>
          <w:rFonts w:ascii="Times New Roman" w:hAnsi="Times New Roman" w:cs="Times New Roman"/>
          <w:sz w:val="24"/>
          <w:szCs w:val="24"/>
        </w:rPr>
        <w:t>средстава</w:t>
      </w:r>
      <w:r w:rsidR="00F83E1B">
        <w:rPr>
          <w:rFonts w:ascii="Times New Roman" w:hAnsi="Times New Roman" w:cs="Times New Roman"/>
          <w:sz w:val="24"/>
          <w:szCs w:val="24"/>
        </w:rPr>
        <w:t xml:space="preserve"> </w:t>
      </w:r>
      <w:r w:rsidRPr="00A77DEF">
        <w:rPr>
          <w:rFonts w:ascii="Times New Roman" w:hAnsi="Times New Roman" w:cs="Times New Roman"/>
          <w:sz w:val="24"/>
          <w:szCs w:val="24"/>
        </w:rPr>
        <w:t>по</w:t>
      </w:r>
      <w:r w:rsidR="00F83E1B">
        <w:rPr>
          <w:rFonts w:ascii="Times New Roman" w:hAnsi="Times New Roman" w:cs="Times New Roman"/>
          <w:sz w:val="24"/>
          <w:szCs w:val="24"/>
        </w:rPr>
        <w:t xml:space="preserve"> </w:t>
      </w:r>
      <w:r w:rsidRPr="00A77DEF">
        <w:rPr>
          <w:rFonts w:ascii="Times New Roman" w:hAnsi="Times New Roman" w:cs="Times New Roman"/>
          <w:sz w:val="24"/>
          <w:szCs w:val="24"/>
        </w:rPr>
        <w:t>свим</w:t>
      </w:r>
      <w:r w:rsidR="00F83E1B">
        <w:rPr>
          <w:rFonts w:ascii="Times New Roman" w:hAnsi="Times New Roman" w:cs="Times New Roman"/>
          <w:sz w:val="24"/>
          <w:szCs w:val="24"/>
        </w:rPr>
        <w:t xml:space="preserve"> </w:t>
      </w:r>
      <w:r w:rsidRPr="00A77DEF">
        <w:rPr>
          <w:rFonts w:ascii="Times New Roman" w:hAnsi="Times New Roman" w:cs="Times New Roman"/>
          <w:sz w:val="24"/>
          <w:szCs w:val="24"/>
        </w:rPr>
        <w:t>мерама</w:t>
      </w:r>
      <w:r w:rsidR="00F83E1B">
        <w:rPr>
          <w:rFonts w:ascii="Times New Roman" w:hAnsi="Times New Roman" w:cs="Times New Roman"/>
          <w:sz w:val="24"/>
          <w:szCs w:val="24"/>
        </w:rPr>
        <w:t xml:space="preserve"> </w:t>
      </w:r>
      <w:r w:rsidRPr="00A77DEF">
        <w:rPr>
          <w:rFonts w:ascii="Times New Roman" w:hAnsi="Times New Roman" w:cs="Times New Roman"/>
          <w:sz w:val="24"/>
          <w:szCs w:val="24"/>
        </w:rPr>
        <w:t>из</w:t>
      </w:r>
      <w:r w:rsidR="00F83E1B">
        <w:rPr>
          <w:rFonts w:ascii="Times New Roman" w:hAnsi="Times New Roman" w:cs="Times New Roman"/>
          <w:sz w:val="24"/>
          <w:szCs w:val="24"/>
        </w:rPr>
        <w:t xml:space="preserve"> </w:t>
      </w:r>
      <w:r w:rsidRPr="00A77DEF">
        <w:rPr>
          <w:rFonts w:ascii="Times New Roman" w:hAnsi="Times New Roman" w:cs="Times New Roman"/>
          <w:sz w:val="24"/>
          <w:szCs w:val="24"/>
        </w:rPr>
        <w:t>Програма (правило</w:t>
      </w:r>
      <w:r w:rsidR="00F83E1B">
        <w:rPr>
          <w:rFonts w:ascii="Times New Roman" w:hAnsi="Times New Roman" w:cs="Times New Roman"/>
          <w:sz w:val="24"/>
          <w:szCs w:val="24"/>
        </w:rPr>
        <w:t xml:space="preserve"> </w:t>
      </w:r>
      <w:r w:rsidRPr="00A77DEF">
        <w:rPr>
          <w:rFonts w:ascii="Times New Roman" w:hAnsi="Times New Roman" w:cs="Times New Roman"/>
          <w:sz w:val="24"/>
          <w:szCs w:val="24"/>
        </w:rPr>
        <w:t>кумулације</w:t>
      </w:r>
      <w:r w:rsidR="00F83E1B">
        <w:rPr>
          <w:rFonts w:ascii="Times New Roman" w:hAnsi="Times New Roman" w:cs="Times New Roman"/>
          <w:sz w:val="24"/>
          <w:szCs w:val="24"/>
        </w:rPr>
        <w:t xml:space="preserve"> </w:t>
      </w:r>
      <w:r w:rsidRPr="00A77DEF">
        <w:rPr>
          <w:rFonts w:ascii="Times New Roman" w:hAnsi="Times New Roman" w:cs="Times New Roman"/>
          <w:sz w:val="24"/>
          <w:szCs w:val="24"/>
        </w:rPr>
        <w:t>државне</w:t>
      </w:r>
      <w:r w:rsidR="00F83E1B">
        <w:rPr>
          <w:rFonts w:ascii="Times New Roman" w:hAnsi="Times New Roman" w:cs="Times New Roman"/>
          <w:sz w:val="24"/>
          <w:szCs w:val="24"/>
        </w:rPr>
        <w:t xml:space="preserve"> </w:t>
      </w:r>
      <w:r w:rsidRPr="00A77DEF">
        <w:rPr>
          <w:rFonts w:ascii="Times New Roman" w:hAnsi="Times New Roman" w:cs="Times New Roman"/>
          <w:sz w:val="24"/>
          <w:szCs w:val="24"/>
        </w:rPr>
        <w:t>помоћи).</w:t>
      </w:r>
    </w:p>
    <w:p w:rsidR="00A77DEF" w:rsidRPr="00A77DEF" w:rsidRDefault="00A77DEF" w:rsidP="00A77DEF">
      <w:pPr>
        <w:spacing w:after="0"/>
        <w:jc w:val="both"/>
        <w:rPr>
          <w:rFonts w:ascii="Times New Roman" w:hAnsi="Times New Roman" w:cs="Times New Roman"/>
          <w:sz w:val="24"/>
          <w:szCs w:val="24"/>
        </w:rPr>
      </w:pPr>
    </w:p>
    <w:p w:rsidR="00A77DEF" w:rsidRPr="00A77DEF" w:rsidRDefault="00A77DEF" w:rsidP="00A77DEF">
      <w:pPr>
        <w:spacing w:after="0"/>
        <w:jc w:val="both"/>
        <w:rPr>
          <w:rFonts w:ascii="Times New Roman" w:hAnsi="Times New Roman" w:cs="Times New Roman"/>
          <w:b/>
          <w:sz w:val="24"/>
          <w:szCs w:val="24"/>
        </w:rPr>
      </w:pPr>
    </w:p>
    <w:p w:rsidR="00A77DEF" w:rsidRPr="00A77DEF" w:rsidRDefault="006E3BA5" w:rsidP="00A77DEF">
      <w:pPr>
        <w:spacing w:after="0"/>
        <w:jc w:val="both"/>
        <w:rPr>
          <w:rFonts w:ascii="Times New Roman" w:hAnsi="Times New Roman" w:cs="Times New Roman"/>
          <w:b/>
          <w:sz w:val="24"/>
          <w:szCs w:val="24"/>
        </w:rPr>
      </w:pPr>
      <w:r>
        <w:rPr>
          <w:rFonts w:ascii="Times New Roman" w:hAnsi="Times New Roman" w:cs="Times New Roman"/>
          <w:b/>
          <w:sz w:val="24"/>
          <w:szCs w:val="24"/>
        </w:rPr>
        <w:t>3.4</w:t>
      </w:r>
      <w:r w:rsidR="00A77DEF" w:rsidRPr="00A77DEF">
        <w:rPr>
          <w:rFonts w:ascii="Times New Roman" w:hAnsi="Times New Roman" w:cs="Times New Roman"/>
          <w:b/>
          <w:sz w:val="24"/>
          <w:szCs w:val="24"/>
        </w:rPr>
        <w:t>. Разврставање</w:t>
      </w:r>
      <w:r w:rsidR="00167B1C">
        <w:rPr>
          <w:rFonts w:ascii="Times New Roman" w:hAnsi="Times New Roman" w:cs="Times New Roman"/>
          <w:b/>
          <w:sz w:val="24"/>
          <w:szCs w:val="24"/>
        </w:rPr>
        <w:t xml:space="preserve"> </w:t>
      </w:r>
      <w:r w:rsidR="00A77DEF" w:rsidRPr="00A77DEF">
        <w:rPr>
          <w:rFonts w:ascii="Times New Roman" w:hAnsi="Times New Roman" w:cs="Times New Roman"/>
          <w:b/>
          <w:sz w:val="24"/>
          <w:szCs w:val="24"/>
        </w:rPr>
        <w:t>привредних</w:t>
      </w:r>
      <w:r w:rsidR="00167B1C">
        <w:rPr>
          <w:rFonts w:ascii="Times New Roman" w:hAnsi="Times New Roman" w:cs="Times New Roman"/>
          <w:b/>
          <w:sz w:val="24"/>
          <w:szCs w:val="24"/>
        </w:rPr>
        <w:t xml:space="preserve"> </w:t>
      </w:r>
      <w:r w:rsidR="00A77DEF" w:rsidRPr="00A77DEF">
        <w:rPr>
          <w:rFonts w:ascii="Times New Roman" w:hAnsi="Times New Roman" w:cs="Times New Roman"/>
          <w:b/>
          <w:sz w:val="24"/>
          <w:szCs w:val="24"/>
        </w:rPr>
        <w:t>субјеката</w:t>
      </w:r>
    </w:p>
    <w:p w:rsidR="00A77DEF" w:rsidRPr="00A77DEF" w:rsidRDefault="00A77DEF" w:rsidP="00A77DEF">
      <w:pPr>
        <w:spacing w:after="0"/>
        <w:jc w:val="both"/>
        <w:rPr>
          <w:rFonts w:ascii="Times New Roman" w:hAnsi="Times New Roman" w:cs="Times New Roman"/>
          <w:sz w:val="24"/>
          <w:szCs w:val="24"/>
        </w:rPr>
      </w:pPr>
    </w:p>
    <w:p w:rsidR="00A77DEF" w:rsidRPr="00A77DEF" w:rsidRDefault="00A77DEF" w:rsidP="00423AD2">
      <w:pPr>
        <w:spacing w:after="0"/>
        <w:ind w:firstLine="720"/>
        <w:jc w:val="both"/>
        <w:rPr>
          <w:rFonts w:ascii="Times New Roman" w:hAnsi="Times New Roman" w:cs="Times New Roman"/>
          <w:sz w:val="24"/>
          <w:szCs w:val="24"/>
        </w:rPr>
      </w:pPr>
      <w:r w:rsidRPr="00A77DEF">
        <w:rPr>
          <w:rFonts w:ascii="Times New Roman" w:hAnsi="Times New Roman" w:cs="Times New Roman"/>
          <w:sz w:val="24"/>
          <w:szCs w:val="24"/>
        </w:rPr>
        <w:t>Правна</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лица и предузетници, разврставају</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се на микро, мала, средња и велика</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правна</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лица, у зависности</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од</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просечног</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броја запослених и пословног</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прихода у пословној</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години и вредности</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укупне</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активе</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утврђене на датум</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биланса</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редовног</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годишњег</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финансијског</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извештаја. У микро</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правна</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лица</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разврставају</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се</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она</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правна</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лица и предузетници који на датум</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биланса</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не</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прелазе</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граничне</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вредности</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два</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од</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следећих</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критеријума: 1) Просечан</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број запослених десет; 2) Пословни</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приход 700.000 евра у динарској</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против</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вредности; 3) Вредност</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укупне</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активе на датум</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биланса 350.000 евра у динарској</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противвредности. У мала</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правна</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лица</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разврставају</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се</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она</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правна</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лица и предузетници који на датум</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биланса</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прелазе</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граничне</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вредности</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два</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критеријума</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претходно</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наведена за микро</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правна</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лица, али</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не</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прелазе</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граничне</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вредности</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два</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од</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следећих</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критеријума: 1) Просечан</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број запослених 50; 2) Пословни</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приход 8.000.000 евра у динарској</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противвредности; 3)</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Вредност</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укупне</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активе на датум</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 xml:space="preserve">биланса 4.000.000 евра </w:t>
      </w:r>
      <w:r w:rsidRPr="00A77DEF">
        <w:rPr>
          <w:rFonts w:ascii="Times New Roman" w:hAnsi="Times New Roman" w:cs="Times New Roman"/>
          <w:sz w:val="24"/>
          <w:szCs w:val="24"/>
        </w:rPr>
        <w:lastRenderedPageBreak/>
        <w:t>у динарској</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противвредности. У средња</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правна</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лица</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разврставају</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се</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она</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правна</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лица и предузетници који на датум</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биланса</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прелазе</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граничне</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вредности</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два</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критеријума</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претходно</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наведена за мала</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правна</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лица, али</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не</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прелазе</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граничне</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вредности</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два</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од</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следећих</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критеријума: 1) Просечан</w:t>
      </w:r>
      <w:r w:rsidR="00521267">
        <w:rPr>
          <w:rFonts w:ascii="Times New Roman" w:hAnsi="Times New Roman" w:cs="Times New Roman"/>
          <w:sz w:val="24"/>
          <w:szCs w:val="24"/>
        </w:rPr>
        <w:t xml:space="preserve"> </w:t>
      </w:r>
      <w:r w:rsidRPr="00A77DEF">
        <w:rPr>
          <w:rFonts w:ascii="Times New Roman" w:hAnsi="Times New Roman" w:cs="Times New Roman"/>
          <w:sz w:val="24"/>
          <w:szCs w:val="24"/>
        </w:rPr>
        <w:t>број запослених 250; 2) Пословни</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приход 40.000.000 евра у динарској</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противвредности; 3)</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Вредност</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укупне</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активе на датум</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биланса 20.000.000 евра у динарској</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противвредности. У велика</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правна</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лица</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разврставају</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се</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правна</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лица и предузетници који на датум</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биланса</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прелазе</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граничне</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вредности</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два</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критеријума</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претходно</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наведена за средња</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правна</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лица. Разврставање у складу са наведеним</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критеријумима</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врши</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правно</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лице, односно</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предузетник, самостално на датум</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биланса</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редовног</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годишњег</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финансијског</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извештаја и добијене</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податке</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користи за наредну</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пословну</w:t>
      </w:r>
      <w:r w:rsidR="00167B1C">
        <w:rPr>
          <w:rFonts w:ascii="Times New Roman" w:hAnsi="Times New Roman" w:cs="Times New Roman"/>
          <w:sz w:val="24"/>
          <w:szCs w:val="24"/>
        </w:rPr>
        <w:t xml:space="preserve"> </w:t>
      </w:r>
      <w:r w:rsidRPr="00A77DEF">
        <w:rPr>
          <w:rFonts w:ascii="Times New Roman" w:hAnsi="Times New Roman" w:cs="Times New Roman"/>
          <w:sz w:val="24"/>
          <w:szCs w:val="24"/>
        </w:rPr>
        <w:t>годину. За прерачунавање</w:t>
      </w:r>
      <w:r w:rsidR="00C67202">
        <w:rPr>
          <w:rFonts w:ascii="Times New Roman" w:hAnsi="Times New Roman" w:cs="Times New Roman"/>
          <w:sz w:val="24"/>
          <w:szCs w:val="24"/>
        </w:rPr>
        <w:t xml:space="preserve"> </w:t>
      </w:r>
      <w:r w:rsidRPr="00A77DEF">
        <w:rPr>
          <w:rFonts w:ascii="Times New Roman" w:hAnsi="Times New Roman" w:cs="Times New Roman"/>
          <w:sz w:val="24"/>
          <w:szCs w:val="24"/>
        </w:rPr>
        <w:t>девизних</w:t>
      </w:r>
      <w:r w:rsidR="00C67202">
        <w:rPr>
          <w:rFonts w:ascii="Times New Roman" w:hAnsi="Times New Roman" w:cs="Times New Roman"/>
          <w:sz w:val="24"/>
          <w:szCs w:val="24"/>
        </w:rPr>
        <w:t xml:space="preserve"> </w:t>
      </w:r>
      <w:r w:rsidRPr="00A77DEF">
        <w:rPr>
          <w:rFonts w:ascii="Times New Roman" w:hAnsi="Times New Roman" w:cs="Times New Roman"/>
          <w:sz w:val="24"/>
          <w:szCs w:val="24"/>
        </w:rPr>
        <w:t>износа у динарску</w:t>
      </w:r>
      <w:r w:rsidR="00C67202">
        <w:rPr>
          <w:rFonts w:ascii="Times New Roman" w:hAnsi="Times New Roman" w:cs="Times New Roman"/>
          <w:sz w:val="24"/>
          <w:szCs w:val="24"/>
        </w:rPr>
        <w:t xml:space="preserve"> </w:t>
      </w:r>
      <w:r w:rsidRPr="00A77DEF">
        <w:rPr>
          <w:rFonts w:ascii="Times New Roman" w:hAnsi="Times New Roman" w:cs="Times New Roman"/>
          <w:sz w:val="24"/>
          <w:szCs w:val="24"/>
        </w:rPr>
        <w:t>противвредност, примењује</w:t>
      </w:r>
      <w:r w:rsidR="00C67202">
        <w:rPr>
          <w:rFonts w:ascii="Times New Roman" w:hAnsi="Times New Roman" w:cs="Times New Roman"/>
          <w:sz w:val="24"/>
          <w:szCs w:val="24"/>
        </w:rPr>
        <w:t xml:space="preserve"> </w:t>
      </w:r>
      <w:r w:rsidRPr="00A77DEF">
        <w:rPr>
          <w:rFonts w:ascii="Times New Roman" w:hAnsi="Times New Roman" w:cs="Times New Roman"/>
          <w:sz w:val="24"/>
          <w:szCs w:val="24"/>
        </w:rPr>
        <w:t>се</w:t>
      </w:r>
      <w:r w:rsidR="00C67202">
        <w:rPr>
          <w:rFonts w:ascii="Times New Roman" w:hAnsi="Times New Roman" w:cs="Times New Roman"/>
          <w:sz w:val="24"/>
          <w:szCs w:val="24"/>
        </w:rPr>
        <w:t xml:space="preserve"> </w:t>
      </w:r>
      <w:r w:rsidRPr="00A77DEF">
        <w:rPr>
          <w:rFonts w:ascii="Times New Roman" w:hAnsi="Times New Roman" w:cs="Times New Roman"/>
          <w:sz w:val="24"/>
          <w:szCs w:val="24"/>
        </w:rPr>
        <w:t>званичан</w:t>
      </w:r>
      <w:r w:rsidR="00C67202">
        <w:rPr>
          <w:rFonts w:ascii="Times New Roman" w:hAnsi="Times New Roman" w:cs="Times New Roman"/>
          <w:sz w:val="24"/>
          <w:szCs w:val="24"/>
        </w:rPr>
        <w:t xml:space="preserve"> </w:t>
      </w:r>
      <w:r w:rsidRPr="00A77DEF">
        <w:rPr>
          <w:rFonts w:ascii="Times New Roman" w:hAnsi="Times New Roman" w:cs="Times New Roman"/>
          <w:sz w:val="24"/>
          <w:szCs w:val="24"/>
        </w:rPr>
        <w:t>средњи</w:t>
      </w:r>
      <w:r w:rsidR="00C67202">
        <w:rPr>
          <w:rFonts w:ascii="Times New Roman" w:hAnsi="Times New Roman" w:cs="Times New Roman"/>
          <w:sz w:val="24"/>
          <w:szCs w:val="24"/>
        </w:rPr>
        <w:t xml:space="preserve"> </w:t>
      </w:r>
      <w:r w:rsidRPr="00A77DEF">
        <w:rPr>
          <w:rFonts w:ascii="Times New Roman" w:hAnsi="Times New Roman" w:cs="Times New Roman"/>
          <w:sz w:val="24"/>
          <w:szCs w:val="24"/>
        </w:rPr>
        <w:t>курс</w:t>
      </w:r>
      <w:r w:rsidR="00C67202">
        <w:rPr>
          <w:rFonts w:ascii="Times New Roman" w:hAnsi="Times New Roman" w:cs="Times New Roman"/>
          <w:sz w:val="24"/>
          <w:szCs w:val="24"/>
        </w:rPr>
        <w:t xml:space="preserve"> </w:t>
      </w:r>
      <w:r w:rsidRPr="00A77DEF">
        <w:rPr>
          <w:rFonts w:ascii="Times New Roman" w:hAnsi="Times New Roman" w:cs="Times New Roman"/>
          <w:sz w:val="24"/>
          <w:szCs w:val="24"/>
        </w:rPr>
        <w:t>динара, који утврђује</w:t>
      </w:r>
      <w:r w:rsidR="00C67202">
        <w:rPr>
          <w:rFonts w:ascii="Times New Roman" w:hAnsi="Times New Roman" w:cs="Times New Roman"/>
          <w:sz w:val="24"/>
          <w:szCs w:val="24"/>
        </w:rPr>
        <w:t xml:space="preserve"> </w:t>
      </w:r>
      <w:r w:rsidRPr="00A77DEF">
        <w:rPr>
          <w:rFonts w:ascii="Times New Roman" w:hAnsi="Times New Roman" w:cs="Times New Roman"/>
          <w:sz w:val="24"/>
          <w:szCs w:val="24"/>
        </w:rPr>
        <w:t>Народна</w:t>
      </w:r>
      <w:r w:rsidR="00C67202">
        <w:rPr>
          <w:rFonts w:ascii="Times New Roman" w:hAnsi="Times New Roman" w:cs="Times New Roman"/>
          <w:sz w:val="24"/>
          <w:szCs w:val="24"/>
        </w:rPr>
        <w:t xml:space="preserve"> </w:t>
      </w:r>
      <w:r w:rsidRPr="00A77DEF">
        <w:rPr>
          <w:rFonts w:ascii="Times New Roman" w:hAnsi="Times New Roman" w:cs="Times New Roman"/>
          <w:sz w:val="24"/>
          <w:szCs w:val="24"/>
        </w:rPr>
        <w:t>банка</w:t>
      </w:r>
      <w:r w:rsidR="00C67202">
        <w:rPr>
          <w:rFonts w:ascii="Times New Roman" w:hAnsi="Times New Roman" w:cs="Times New Roman"/>
          <w:sz w:val="24"/>
          <w:szCs w:val="24"/>
        </w:rPr>
        <w:t xml:space="preserve"> </w:t>
      </w:r>
      <w:r w:rsidRPr="00A77DEF">
        <w:rPr>
          <w:rFonts w:ascii="Times New Roman" w:hAnsi="Times New Roman" w:cs="Times New Roman"/>
          <w:sz w:val="24"/>
          <w:szCs w:val="24"/>
        </w:rPr>
        <w:t>Србије, а који важи на датум</w:t>
      </w:r>
      <w:r w:rsidR="00C67202">
        <w:rPr>
          <w:rFonts w:ascii="Times New Roman" w:hAnsi="Times New Roman" w:cs="Times New Roman"/>
          <w:sz w:val="24"/>
          <w:szCs w:val="24"/>
        </w:rPr>
        <w:t xml:space="preserve"> </w:t>
      </w:r>
      <w:r w:rsidRPr="00A77DEF">
        <w:rPr>
          <w:rFonts w:ascii="Times New Roman" w:hAnsi="Times New Roman" w:cs="Times New Roman"/>
          <w:sz w:val="24"/>
          <w:szCs w:val="24"/>
        </w:rPr>
        <w:t>биланса</w:t>
      </w:r>
      <w:r w:rsidR="00C67202">
        <w:rPr>
          <w:rFonts w:ascii="Times New Roman" w:hAnsi="Times New Roman" w:cs="Times New Roman"/>
          <w:sz w:val="24"/>
          <w:szCs w:val="24"/>
        </w:rPr>
        <w:t xml:space="preserve"> </w:t>
      </w:r>
      <w:r w:rsidRPr="00A77DEF">
        <w:rPr>
          <w:rFonts w:ascii="Times New Roman" w:hAnsi="Times New Roman" w:cs="Times New Roman"/>
          <w:sz w:val="24"/>
          <w:szCs w:val="24"/>
        </w:rPr>
        <w:t>редовног</w:t>
      </w:r>
      <w:r w:rsidR="00C67202">
        <w:rPr>
          <w:rFonts w:ascii="Times New Roman" w:hAnsi="Times New Roman" w:cs="Times New Roman"/>
          <w:sz w:val="24"/>
          <w:szCs w:val="24"/>
        </w:rPr>
        <w:t xml:space="preserve"> </w:t>
      </w:r>
      <w:r w:rsidRPr="00A77DEF">
        <w:rPr>
          <w:rFonts w:ascii="Times New Roman" w:hAnsi="Times New Roman" w:cs="Times New Roman"/>
          <w:sz w:val="24"/>
          <w:szCs w:val="24"/>
        </w:rPr>
        <w:t>годишњег</w:t>
      </w:r>
      <w:r w:rsidR="00C67202">
        <w:rPr>
          <w:rFonts w:ascii="Times New Roman" w:hAnsi="Times New Roman" w:cs="Times New Roman"/>
          <w:sz w:val="24"/>
          <w:szCs w:val="24"/>
        </w:rPr>
        <w:t xml:space="preserve"> </w:t>
      </w:r>
      <w:r w:rsidRPr="00A77DEF">
        <w:rPr>
          <w:rFonts w:ascii="Times New Roman" w:hAnsi="Times New Roman" w:cs="Times New Roman"/>
          <w:sz w:val="24"/>
          <w:szCs w:val="24"/>
        </w:rPr>
        <w:t>финансијског</w:t>
      </w:r>
      <w:r w:rsidR="00C67202">
        <w:rPr>
          <w:rFonts w:ascii="Times New Roman" w:hAnsi="Times New Roman" w:cs="Times New Roman"/>
          <w:sz w:val="24"/>
          <w:szCs w:val="24"/>
        </w:rPr>
        <w:t xml:space="preserve"> </w:t>
      </w:r>
      <w:r w:rsidRPr="00A77DEF">
        <w:rPr>
          <w:rFonts w:ascii="Times New Roman" w:hAnsi="Times New Roman" w:cs="Times New Roman"/>
          <w:sz w:val="24"/>
          <w:szCs w:val="24"/>
        </w:rPr>
        <w:t>извештаја. Новооснована</w:t>
      </w:r>
      <w:r w:rsidR="00C67202">
        <w:rPr>
          <w:rFonts w:ascii="Times New Roman" w:hAnsi="Times New Roman" w:cs="Times New Roman"/>
          <w:sz w:val="24"/>
          <w:szCs w:val="24"/>
        </w:rPr>
        <w:t xml:space="preserve"> </w:t>
      </w:r>
      <w:r w:rsidRPr="00A77DEF">
        <w:rPr>
          <w:rFonts w:ascii="Times New Roman" w:hAnsi="Times New Roman" w:cs="Times New Roman"/>
          <w:sz w:val="24"/>
          <w:szCs w:val="24"/>
        </w:rPr>
        <w:t>правна</w:t>
      </w:r>
      <w:r w:rsidR="00C67202">
        <w:rPr>
          <w:rFonts w:ascii="Times New Roman" w:hAnsi="Times New Roman" w:cs="Times New Roman"/>
          <w:sz w:val="24"/>
          <w:szCs w:val="24"/>
        </w:rPr>
        <w:t xml:space="preserve"> </w:t>
      </w:r>
      <w:r w:rsidRPr="00A77DEF">
        <w:rPr>
          <w:rFonts w:ascii="Times New Roman" w:hAnsi="Times New Roman" w:cs="Times New Roman"/>
          <w:sz w:val="24"/>
          <w:szCs w:val="24"/>
        </w:rPr>
        <w:t>лица, односно</w:t>
      </w:r>
      <w:r w:rsidR="00C67202">
        <w:rPr>
          <w:rFonts w:ascii="Times New Roman" w:hAnsi="Times New Roman" w:cs="Times New Roman"/>
          <w:sz w:val="24"/>
          <w:szCs w:val="24"/>
        </w:rPr>
        <w:t xml:space="preserve"> </w:t>
      </w:r>
      <w:r w:rsidRPr="00A77DEF">
        <w:rPr>
          <w:rFonts w:ascii="Times New Roman" w:hAnsi="Times New Roman" w:cs="Times New Roman"/>
          <w:sz w:val="24"/>
          <w:szCs w:val="24"/>
        </w:rPr>
        <w:t>предузетници</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разврставају</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се на основу</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података</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из</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финансијских</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извештаја за пословну</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годину у којој</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су</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основани и броја</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месеци</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пословања, а утврђени</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подаци</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користе</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се за текућу</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пословну</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годину. Просечан</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број запослених израчунава</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се</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тако</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што</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се</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збир</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укупног</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броја запослених на крају</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сваког</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месеца, укључујући и запослене у иностранству, подели са бројем</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месеци у пословној</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години.</w:t>
      </w:r>
    </w:p>
    <w:p w:rsidR="00A77DEF" w:rsidRPr="00A77DEF" w:rsidRDefault="00A77DEF" w:rsidP="00A77DEF">
      <w:pPr>
        <w:pStyle w:val="Standard"/>
        <w:spacing w:line="276" w:lineRule="auto"/>
        <w:jc w:val="both"/>
      </w:pPr>
    </w:p>
    <w:p w:rsidR="00A77DEF" w:rsidRPr="00793E50" w:rsidRDefault="00A77DEF" w:rsidP="00A77DEF">
      <w:pPr>
        <w:pStyle w:val="Standard"/>
        <w:spacing w:line="276" w:lineRule="auto"/>
        <w:jc w:val="both"/>
        <w:rPr>
          <w:b/>
        </w:rPr>
      </w:pPr>
      <w:r w:rsidRPr="0085572B">
        <w:rPr>
          <w:b/>
        </w:rPr>
        <w:t xml:space="preserve">4. </w:t>
      </w:r>
      <w:r w:rsidR="00793E50" w:rsidRPr="0085572B">
        <w:rPr>
          <w:b/>
        </w:rPr>
        <w:t>ПРАВНИ ОСНОВ</w:t>
      </w:r>
    </w:p>
    <w:p w:rsidR="00A77DEF" w:rsidRPr="00A77DEF" w:rsidRDefault="00A77DEF" w:rsidP="00A77DEF">
      <w:pPr>
        <w:pStyle w:val="Standard"/>
        <w:spacing w:line="276" w:lineRule="auto"/>
        <w:jc w:val="both"/>
        <w:rPr>
          <w:rFonts w:eastAsia="Calibri"/>
          <w:color w:val="auto"/>
          <w:kern w:val="0"/>
          <w:lang w:eastAsia="en-US"/>
        </w:rPr>
      </w:pPr>
    </w:p>
    <w:p w:rsidR="00A77DEF" w:rsidRPr="00A77DEF" w:rsidRDefault="00A77DEF" w:rsidP="00423AD2">
      <w:pPr>
        <w:ind w:firstLine="720"/>
        <w:jc w:val="both"/>
        <w:rPr>
          <w:rFonts w:ascii="Times New Roman" w:hAnsi="Times New Roman" w:cs="Times New Roman"/>
          <w:sz w:val="24"/>
          <w:szCs w:val="24"/>
        </w:rPr>
      </w:pPr>
      <w:r w:rsidRPr="00A77DEF">
        <w:rPr>
          <w:rFonts w:ascii="Times New Roman" w:hAnsi="Times New Roman" w:cs="Times New Roman"/>
          <w:sz w:val="24"/>
          <w:szCs w:val="24"/>
        </w:rPr>
        <w:t>Правни</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основ за доношење</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Програма</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садржан</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је у: члану 20. став 1. тачка 7. Закона о локалној</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самоуправи</w:t>
      </w:r>
      <w:bookmarkStart w:id="0" w:name="str_6"/>
      <w:bookmarkEnd w:id="0"/>
      <w:r w:rsidRPr="00A77DEF">
        <w:rPr>
          <w:rFonts w:ascii="Times New Roman" w:hAnsi="Times New Roman" w:cs="Times New Roman"/>
          <w:sz w:val="24"/>
          <w:szCs w:val="24"/>
        </w:rPr>
        <w:t>, који одређује</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да</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општина, преко</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својих</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органа у складу са Уставом и законом</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доноси и реализује</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програм за подстицање локалног економског развоја, предузима</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активности за одржавање</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постојећих и привлачење</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нових</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инвестиција и унапређује</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опште</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услове</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пословања; члану 17. Закона о улагањима који  предвиђа</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да</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надлежни</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орган јединице локалне</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самоуправе</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инструментима</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локалне</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развојне</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политике</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подстиче</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улагања, брине о постојећим улагањима и њиховом</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проширењу, броју и укупној</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вредности</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улагања и квалитету</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улагача, примењује</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стандарде</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повољног</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пословног</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окружења и доноси</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одлуке о мерама за подстицање</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конкурентности</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локалне</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самоуправе у привлачењу</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улагања; члану 15. Закона о планском</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систему</w:t>
      </w:r>
      <w:r w:rsidR="00FC5878">
        <w:rPr>
          <w:rFonts w:ascii="Times New Roman" w:hAnsi="Times New Roman" w:cs="Times New Roman"/>
          <w:sz w:val="24"/>
          <w:szCs w:val="24"/>
        </w:rPr>
        <w:t xml:space="preserve"> којим </w:t>
      </w:r>
      <w:r w:rsidRPr="00A77DEF">
        <w:rPr>
          <w:rFonts w:ascii="Times New Roman" w:hAnsi="Times New Roman" w:cs="Times New Roman"/>
          <w:sz w:val="24"/>
          <w:szCs w:val="24"/>
        </w:rPr>
        <w:t>се</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дефинише</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да</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пограм</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садржи</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исте</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елементе као и стратегија, а нарочито</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разрађене</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мере за постизање</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посебног</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циља, односно</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циљева</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које</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дефинише</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или</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преузима</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из</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стратегије</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или</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неког</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другог</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планског</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документа у складу са којим</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се</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усваја; члану 17. Закона о планском</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систему који даје</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обавезне</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елементе</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концепта</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јавне</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политике</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односно</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програма: Закон о планском</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систему</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Републике</w:t>
      </w:r>
      <w:r w:rsidR="00FC5878">
        <w:rPr>
          <w:rFonts w:ascii="Times New Roman" w:hAnsi="Times New Roman" w:cs="Times New Roman"/>
          <w:sz w:val="24"/>
          <w:szCs w:val="24"/>
        </w:rPr>
        <w:t xml:space="preserve"> Србије („Службени </w:t>
      </w:r>
      <w:r w:rsidRPr="00A77DEF">
        <w:rPr>
          <w:rFonts w:ascii="Times New Roman" w:hAnsi="Times New Roman" w:cs="Times New Roman"/>
          <w:sz w:val="24"/>
          <w:szCs w:val="24"/>
        </w:rPr>
        <w:t xml:space="preserve"> </w:t>
      </w:r>
      <w:r w:rsidR="00627C2F">
        <w:rPr>
          <w:rFonts w:ascii="Times New Roman" w:hAnsi="Times New Roman" w:cs="Times New Roman"/>
          <w:sz w:val="24"/>
          <w:szCs w:val="24"/>
        </w:rPr>
        <w:t>г</w:t>
      </w:r>
      <w:r w:rsidRPr="00A77DEF">
        <w:rPr>
          <w:rFonts w:ascii="Times New Roman" w:hAnsi="Times New Roman" w:cs="Times New Roman"/>
          <w:sz w:val="24"/>
          <w:szCs w:val="24"/>
        </w:rPr>
        <w:t>ласник</w:t>
      </w:r>
      <w:r w:rsidR="00FC5878">
        <w:rPr>
          <w:rFonts w:ascii="Times New Roman" w:hAnsi="Times New Roman" w:cs="Times New Roman"/>
          <w:sz w:val="24"/>
          <w:szCs w:val="24"/>
        </w:rPr>
        <w:t xml:space="preserve"> </w:t>
      </w:r>
      <w:r w:rsidRPr="00A77DEF">
        <w:rPr>
          <w:rFonts w:ascii="Times New Roman" w:hAnsi="Times New Roman" w:cs="Times New Roman"/>
          <w:sz w:val="24"/>
          <w:szCs w:val="24"/>
        </w:rPr>
        <w:t>РС“</w:t>
      </w:r>
      <w:r w:rsidR="00544C06">
        <w:rPr>
          <w:rFonts w:ascii="Times New Roman" w:hAnsi="Times New Roman" w:cs="Times New Roman"/>
          <w:sz w:val="24"/>
          <w:szCs w:val="24"/>
        </w:rPr>
        <w:t xml:space="preserve"> </w:t>
      </w:r>
      <w:r w:rsidRPr="00A77DEF">
        <w:rPr>
          <w:rFonts w:ascii="Times New Roman" w:hAnsi="Times New Roman" w:cs="Times New Roman"/>
          <w:sz w:val="24"/>
          <w:szCs w:val="24"/>
        </w:rPr>
        <w:t>бр. 30/2018); члану</w:t>
      </w:r>
      <w:r w:rsidR="00627C2F">
        <w:rPr>
          <w:rFonts w:ascii="Times New Roman" w:hAnsi="Times New Roman" w:cs="Times New Roman"/>
          <w:sz w:val="24"/>
          <w:szCs w:val="24"/>
        </w:rPr>
        <w:t xml:space="preserve"> </w:t>
      </w:r>
      <w:r w:rsidRPr="00A77DEF">
        <w:rPr>
          <w:rFonts w:ascii="Times New Roman" w:hAnsi="Times New Roman" w:cs="Times New Roman"/>
          <w:sz w:val="24"/>
          <w:szCs w:val="24"/>
        </w:rPr>
        <w:t>15. став 1. тачка 7)</w:t>
      </w:r>
      <w:r w:rsidR="00627C2F">
        <w:rPr>
          <w:rFonts w:ascii="Times New Roman" w:hAnsi="Times New Roman" w:cs="Times New Roman"/>
          <w:sz w:val="24"/>
          <w:szCs w:val="24"/>
        </w:rPr>
        <w:t xml:space="preserve"> Статута општине Жагубица, </w:t>
      </w:r>
      <w:r w:rsidRPr="00A77DEF">
        <w:rPr>
          <w:rFonts w:ascii="Times New Roman" w:hAnsi="Times New Roman" w:cs="Times New Roman"/>
          <w:sz w:val="24"/>
          <w:szCs w:val="24"/>
        </w:rPr>
        <w:t xml:space="preserve"> којим</w:t>
      </w:r>
      <w:r w:rsidR="00627C2F">
        <w:rPr>
          <w:rFonts w:ascii="Times New Roman" w:hAnsi="Times New Roman" w:cs="Times New Roman"/>
          <w:sz w:val="24"/>
          <w:szCs w:val="24"/>
        </w:rPr>
        <w:t xml:space="preserve"> </w:t>
      </w:r>
      <w:r w:rsidRPr="00A77DEF">
        <w:rPr>
          <w:rFonts w:ascii="Times New Roman" w:hAnsi="Times New Roman" w:cs="Times New Roman"/>
          <w:sz w:val="24"/>
          <w:szCs w:val="24"/>
        </w:rPr>
        <w:t>је</w:t>
      </w:r>
      <w:r w:rsidR="00627C2F">
        <w:rPr>
          <w:rFonts w:ascii="Times New Roman" w:hAnsi="Times New Roman" w:cs="Times New Roman"/>
          <w:sz w:val="24"/>
          <w:szCs w:val="24"/>
        </w:rPr>
        <w:t xml:space="preserve"> уређена надлежност општине </w:t>
      </w:r>
      <w:r w:rsidRPr="00A77DEF">
        <w:rPr>
          <w:rFonts w:ascii="Times New Roman" w:hAnsi="Times New Roman" w:cs="Times New Roman"/>
          <w:sz w:val="24"/>
          <w:szCs w:val="24"/>
        </w:rPr>
        <w:t>да</w:t>
      </w:r>
      <w:r w:rsidR="00627C2F">
        <w:rPr>
          <w:rFonts w:ascii="Times New Roman" w:hAnsi="Times New Roman" w:cs="Times New Roman"/>
          <w:sz w:val="24"/>
          <w:szCs w:val="24"/>
        </w:rPr>
        <w:t xml:space="preserve"> </w:t>
      </w:r>
      <w:r w:rsidRPr="00A77DEF">
        <w:rPr>
          <w:rFonts w:ascii="Times New Roman" w:hAnsi="Times New Roman" w:cs="Times New Roman"/>
          <w:sz w:val="24"/>
          <w:szCs w:val="24"/>
        </w:rPr>
        <w:t>доноси и реализује</w:t>
      </w:r>
      <w:r w:rsidR="00627C2F">
        <w:rPr>
          <w:rFonts w:ascii="Times New Roman" w:hAnsi="Times New Roman" w:cs="Times New Roman"/>
          <w:sz w:val="24"/>
          <w:szCs w:val="24"/>
        </w:rPr>
        <w:t xml:space="preserve"> </w:t>
      </w:r>
      <w:r w:rsidRPr="00A77DEF">
        <w:rPr>
          <w:rFonts w:ascii="Times New Roman" w:hAnsi="Times New Roman" w:cs="Times New Roman"/>
          <w:sz w:val="24"/>
          <w:szCs w:val="24"/>
        </w:rPr>
        <w:t>програме за подстицање локалног економског развоја, предузима</w:t>
      </w:r>
      <w:r w:rsidR="00627C2F">
        <w:rPr>
          <w:rFonts w:ascii="Times New Roman" w:hAnsi="Times New Roman" w:cs="Times New Roman"/>
          <w:sz w:val="24"/>
          <w:szCs w:val="24"/>
        </w:rPr>
        <w:t xml:space="preserve"> </w:t>
      </w:r>
      <w:r w:rsidRPr="00A77DEF">
        <w:rPr>
          <w:rFonts w:ascii="Times New Roman" w:hAnsi="Times New Roman" w:cs="Times New Roman"/>
          <w:sz w:val="24"/>
          <w:szCs w:val="24"/>
        </w:rPr>
        <w:t>активности за одржавање</w:t>
      </w:r>
      <w:r w:rsidR="00627C2F">
        <w:rPr>
          <w:rFonts w:ascii="Times New Roman" w:hAnsi="Times New Roman" w:cs="Times New Roman"/>
          <w:sz w:val="24"/>
          <w:szCs w:val="24"/>
        </w:rPr>
        <w:t xml:space="preserve"> </w:t>
      </w:r>
      <w:r w:rsidRPr="00A77DEF">
        <w:rPr>
          <w:rFonts w:ascii="Times New Roman" w:hAnsi="Times New Roman" w:cs="Times New Roman"/>
          <w:sz w:val="24"/>
          <w:szCs w:val="24"/>
        </w:rPr>
        <w:t>постојећих и привлачење</w:t>
      </w:r>
      <w:r w:rsidR="00627C2F">
        <w:rPr>
          <w:rFonts w:ascii="Times New Roman" w:hAnsi="Times New Roman" w:cs="Times New Roman"/>
          <w:sz w:val="24"/>
          <w:szCs w:val="24"/>
        </w:rPr>
        <w:t xml:space="preserve"> </w:t>
      </w:r>
      <w:r w:rsidRPr="00A77DEF">
        <w:rPr>
          <w:rFonts w:ascii="Times New Roman" w:hAnsi="Times New Roman" w:cs="Times New Roman"/>
          <w:sz w:val="24"/>
          <w:szCs w:val="24"/>
        </w:rPr>
        <w:t>нових</w:t>
      </w:r>
      <w:r w:rsidR="00627C2F">
        <w:rPr>
          <w:rFonts w:ascii="Times New Roman" w:hAnsi="Times New Roman" w:cs="Times New Roman"/>
          <w:sz w:val="24"/>
          <w:szCs w:val="24"/>
        </w:rPr>
        <w:t xml:space="preserve"> </w:t>
      </w:r>
      <w:r w:rsidRPr="00A77DEF">
        <w:rPr>
          <w:rFonts w:ascii="Times New Roman" w:hAnsi="Times New Roman" w:cs="Times New Roman"/>
          <w:sz w:val="24"/>
          <w:szCs w:val="24"/>
        </w:rPr>
        <w:t>инвестиција и унапређује</w:t>
      </w:r>
      <w:r w:rsidR="00627C2F">
        <w:rPr>
          <w:rFonts w:ascii="Times New Roman" w:hAnsi="Times New Roman" w:cs="Times New Roman"/>
          <w:sz w:val="24"/>
          <w:szCs w:val="24"/>
        </w:rPr>
        <w:t xml:space="preserve"> </w:t>
      </w:r>
      <w:r w:rsidRPr="00A77DEF">
        <w:rPr>
          <w:rFonts w:ascii="Times New Roman" w:hAnsi="Times New Roman" w:cs="Times New Roman"/>
          <w:sz w:val="24"/>
          <w:szCs w:val="24"/>
        </w:rPr>
        <w:t>опште</w:t>
      </w:r>
      <w:r w:rsidR="00627C2F">
        <w:rPr>
          <w:rFonts w:ascii="Times New Roman" w:hAnsi="Times New Roman" w:cs="Times New Roman"/>
          <w:sz w:val="24"/>
          <w:szCs w:val="24"/>
        </w:rPr>
        <w:t xml:space="preserve"> </w:t>
      </w:r>
      <w:r w:rsidRPr="00A77DEF">
        <w:rPr>
          <w:rFonts w:ascii="Times New Roman" w:hAnsi="Times New Roman" w:cs="Times New Roman"/>
          <w:sz w:val="24"/>
          <w:szCs w:val="24"/>
        </w:rPr>
        <w:t>услове</w:t>
      </w:r>
      <w:r w:rsidR="00627C2F">
        <w:rPr>
          <w:rFonts w:ascii="Times New Roman" w:hAnsi="Times New Roman" w:cs="Times New Roman"/>
          <w:sz w:val="24"/>
          <w:szCs w:val="24"/>
        </w:rPr>
        <w:t xml:space="preserve"> </w:t>
      </w:r>
      <w:r w:rsidRPr="00A77DEF">
        <w:rPr>
          <w:rFonts w:ascii="Times New Roman" w:hAnsi="Times New Roman" w:cs="Times New Roman"/>
          <w:sz w:val="24"/>
          <w:szCs w:val="24"/>
        </w:rPr>
        <w:t>пословања</w:t>
      </w:r>
      <w:r w:rsidR="00627C2F">
        <w:rPr>
          <w:rFonts w:ascii="Times New Roman" w:hAnsi="Times New Roman" w:cs="Times New Roman"/>
          <w:sz w:val="24"/>
          <w:szCs w:val="24"/>
        </w:rPr>
        <w:t xml:space="preserve">: Статут </w:t>
      </w:r>
      <w:r w:rsidR="00627C2F" w:rsidRPr="00A77DEF">
        <w:rPr>
          <w:rFonts w:ascii="Times New Roman" w:hAnsi="Times New Roman" w:cs="Times New Roman"/>
          <w:sz w:val="24"/>
          <w:szCs w:val="24"/>
        </w:rPr>
        <w:t>општине</w:t>
      </w:r>
      <w:r w:rsidR="00627C2F">
        <w:rPr>
          <w:rFonts w:ascii="Times New Roman" w:hAnsi="Times New Roman" w:cs="Times New Roman"/>
          <w:sz w:val="24"/>
          <w:szCs w:val="24"/>
        </w:rPr>
        <w:t xml:space="preserve"> </w:t>
      </w:r>
      <w:r w:rsidR="00627C2F" w:rsidRPr="00A77DEF">
        <w:rPr>
          <w:rFonts w:ascii="Times New Roman" w:hAnsi="Times New Roman" w:cs="Times New Roman"/>
          <w:sz w:val="24"/>
          <w:szCs w:val="24"/>
        </w:rPr>
        <w:t xml:space="preserve">Жагубица </w:t>
      </w:r>
      <w:r w:rsidR="00627C2F">
        <w:rPr>
          <w:rFonts w:ascii="Times New Roman" w:hAnsi="Times New Roman" w:cs="Times New Roman"/>
          <w:sz w:val="24"/>
          <w:szCs w:val="24"/>
        </w:rPr>
        <w:t xml:space="preserve">(„Службени гласник општине Жагубица“, број </w:t>
      </w:r>
      <w:r w:rsidR="00627C2F">
        <w:rPr>
          <w:rFonts w:ascii="Times New Roman" w:hAnsi="Times New Roman" w:cs="Times New Roman"/>
          <w:sz w:val="24"/>
          <w:szCs w:val="24"/>
        </w:rPr>
        <w:lastRenderedPageBreak/>
        <w:t>1/2019)</w:t>
      </w:r>
      <w:r w:rsidRPr="00A77DEF">
        <w:rPr>
          <w:rFonts w:ascii="Times New Roman" w:hAnsi="Times New Roman" w:cs="Times New Roman"/>
          <w:sz w:val="24"/>
          <w:szCs w:val="24"/>
        </w:rPr>
        <w:t>;</w:t>
      </w:r>
      <w:r w:rsidR="00627C2F">
        <w:rPr>
          <w:rFonts w:ascii="Times New Roman" w:hAnsi="Times New Roman" w:cs="Times New Roman"/>
          <w:sz w:val="24"/>
          <w:szCs w:val="24"/>
        </w:rPr>
        <w:t xml:space="preserve"> </w:t>
      </w:r>
      <w:r w:rsidRPr="00A77DEF">
        <w:rPr>
          <w:rFonts w:ascii="Times New Roman" w:hAnsi="Times New Roman" w:cs="Times New Roman"/>
          <w:sz w:val="24"/>
          <w:szCs w:val="24"/>
        </w:rPr>
        <w:t>члану 8. Законa о контроли</w:t>
      </w:r>
      <w:r w:rsidR="00627C2F">
        <w:rPr>
          <w:rFonts w:ascii="Times New Roman" w:hAnsi="Times New Roman" w:cs="Times New Roman"/>
          <w:sz w:val="24"/>
          <w:szCs w:val="24"/>
        </w:rPr>
        <w:t xml:space="preserve"> </w:t>
      </w:r>
      <w:r w:rsidRPr="00A77DEF">
        <w:rPr>
          <w:rFonts w:ascii="Times New Roman" w:hAnsi="Times New Roman" w:cs="Times New Roman"/>
          <w:sz w:val="24"/>
          <w:szCs w:val="24"/>
        </w:rPr>
        <w:t>државне</w:t>
      </w:r>
      <w:r w:rsidR="00627C2F">
        <w:rPr>
          <w:rFonts w:ascii="Times New Roman" w:hAnsi="Times New Roman" w:cs="Times New Roman"/>
          <w:sz w:val="24"/>
          <w:szCs w:val="24"/>
        </w:rPr>
        <w:t xml:space="preserve"> </w:t>
      </w:r>
      <w:r w:rsidRPr="00A77DEF">
        <w:rPr>
          <w:rFonts w:ascii="Times New Roman" w:hAnsi="Times New Roman" w:cs="Times New Roman"/>
          <w:sz w:val="24"/>
          <w:szCs w:val="24"/>
        </w:rPr>
        <w:t>помоћи</w:t>
      </w:r>
      <w:r w:rsidR="00627C2F">
        <w:rPr>
          <w:rFonts w:ascii="Times New Roman" w:hAnsi="Times New Roman" w:cs="Times New Roman"/>
          <w:sz w:val="24"/>
          <w:szCs w:val="24"/>
        </w:rPr>
        <w:t xml:space="preserve"> </w:t>
      </w:r>
      <w:r w:rsidRPr="00A77DEF">
        <w:rPr>
          <w:rFonts w:ascii="Times New Roman" w:hAnsi="Times New Roman" w:cs="Times New Roman"/>
          <w:sz w:val="24"/>
          <w:szCs w:val="24"/>
        </w:rPr>
        <w:t>којим</w:t>
      </w:r>
      <w:r w:rsidR="00627C2F">
        <w:rPr>
          <w:rFonts w:ascii="Times New Roman" w:hAnsi="Times New Roman" w:cs="Times New Roman"/>
          <w:sz w:val="24"/>
          <w:szCs w:val="24"/>
        </w:rPr>
        <w:t xml:space="preserve"> </w:t>
      </w:r>
      <w:r w:rsidRPr="00A77DEF">
        <w:rPr>
          <w:rFonts w:ascii="Times New Roman" w:hAnsi="Times New Roman" w:cs="Times New Roman"/>
          <w:sz w:val="24"/>
          <w:szCs w:val="24"/>
        </w:rPr>
        <w:t>се</w:t>
      </w:r>
      <w:r w:rsidR="00627C2F">
        <w:rPr>
          <w:rFonts w:ascii="Times New Roman" w:hAnsi="Times New Roman" w:cs="Times New Roman"/>
          <w:sz w:val="24"/>
          <w:szCs w:val="24"/>
        </w:rPr>
        <w:t xml:space="preserve"> </w:t>
      </w:r>
      <w:r w:rsidRPr="00A77DEF">
        <w:rPr>
          <w:rFonts w:ascii="Times New Roman" w:hAnsi="Times New Roman" w:cs="Times New Roman"/>
          <w:sz w:val="24"/>
          <w:szCs w:val="24"/>
        </w:rPr>
        <w:t>дефинише</w:t>
      </w:r>
      <w:r w:rsidR="00627C2F">
        <w:rPr>
          <w:rFonts w:ascii="Times New Roman" w:hAnsi="Times New Roman" w:cs="Times New Roman"/>
          <w:sz w:val="24"/>
          <w:szCs w:val="24"/>
        </w:rPr>
        <w:t xml:space="preserve"> додела </w:t>
      </w:r>
      <w:r w:rsidRPr="00A77DEF">
        <w:rPr>
          <w:rFonts w:ascii="Times New Roman" w:hAnsi="Times New Roman" w:cs="Times New Roman"/>
          <w:sz w:val="24"/>
          <w:szCs w:val="24"/>
        </w:rPr>
        <w:t>помоћи</w:t>
      </w:r>
      <w:r w:rsidR="00627C2F">
        <w:rPr>
          <w:rFonts w:ascii="Times New Roman" w:hAnsi="Times New Roman" w:cs="Times New Roman"/>
          <w:sz w:val="24"/>
          <w:szCs w:val="24"/>
        </w:rPr>
        <w:t xml:space="preserve"> </w:t>
      </w:r>
      <w:r w:rsidRPr="00A77DEF">
        <w:rPr>
          <w:rFonts w:ascii="Times New Roman" w:hAnsi="Times New Roman" w:cs="Times New Roman"/>
          <w:sz w:val="24"/>
          <w:szCs w:val="24"/>
        </w:rPr>
        <w:t>мале</w:t>
      </w:r>
      <w:r w:rsidR="00627C2F">
        <w:rPr>
          <w:rFonts w:ascii="Times New Roman" w:hAnsi="Times New Roman" w:cs="Times New Roman"/>
          <w:sz w:val="24"/>
          <w:szCs w:val="24"/>
        </w:rPr>
        <w:t xml:space="preserve"> </w:t>
      </w:r>
      <w:r w:rsidRPr="00A77DEF">
        <w:rPr>
          <w:rFonts w:ascii="Times New Roman" w:hAnsi="Times New Roman" w:cs="Times New Roman"/>
          <w:sz w:val="24"/>
          <w:szCs w:val="24"/>
        </w:rPr>
        <w:t>вредности.</w:t>
      </w:r>
    </w:p>
    <w:p w:rsidR="006E3BA5" w:rsidRPr="009D4496" w:rsidRDefault="00A77DEF" w:rsidP="009D4496">
      <w:pPr>
        <w:pStyle w:val="Standard"/>
        <w:spacing w:line="276" w:lineRule="auto"/>
        <w:ind w:firstLine="720"/>
        <w:jc w:val="both"/>
      </w:pPr>
      <w:r w:rsidRPr="00A77DEF">
        <w:t>Остали</w:t>
      </w:r>
      <w:r w:rsidR="00627C2F">
        <w:t xml:space="preserve"> </w:t>
      </w:r>
      <w:r w:rsidRPr="00A77DEF">
        <w:t>прописи који су</w:t>
      </w:r>
      <w:r w:rsidR="00627C2F">
        <w:t xml:space="preserve"> </w:t>
      </w:r>
      <w:r w:rsidRPr="00A77DEF">
        <w:t>битни за уређење</w:t>
      </w:r>
      <w:r w:rsidR="00627C2F">
        <w:t xml:space="preserve"> </w:t>
      </w:r>
      <w:r w:rsidRPr="00A77DEF">
        <w:t>Програма: Уредба о условима</w:t>
      </w:r>
      <w:r w:rsidR="00627C2F">
        <w:t xml:space="preserve"> </w:t>
      </w:r>
      <w:r w:rsidRPr="00A77DEF">
        <w:t>прибављања и отуђења</w:t>
      </w:r>
      <w:r w:rsidR="00627C2F">
        <w:t xml:space="preserve"> </w:t>
      </w:r>
      <w:r w:rsidRPr="00A77DEF">
        <w:t>непокретности</w:t>
      </w:r>
      <w:r w:rsidR="00627C2F">
        <w:t xml:space="preserve"> </w:t>
      </w:r>
      <w:r w:rsidRPr="00A77DEF">
        <w:t>непосредном</w:t>
      </w:r>
      <w:r w:rsidR="00627C2F">
        <w:t xml:space="preserve"> </w:t>
      </w:r>
      <w:r w:rsidRPr="00A77DEF">
        <w:t>погодбом и давања у закуп</w:t>
      </w:r>
      <w:r w:rsidR="00627C2F">
        <w:t xml:space="preserve"> </w:t>
      </w:r>
      <w:r w:rsidRPr="00A77DEF">
        <w:t>ствари у јавној</w:t>
      </w:r>
      <w:r w:rsidR="00627C2F">
        <w:t xml:space="preserve"> </w:t>
      </w:r>
      <w:r w:rsidRPr="00A77DEF">
        <w:t>својини,  односно</w:t>
      </w:r>
      <w:r w:rsidR="00627C2F">
        <w:t xml:space="preserve"> </w:t>
      </w:r>
      <w:r w:rsidRPr="00A77DEF">
        <w:t>прибављања и уступања</w:t>
      </w:r>
      <w:r w:rsidR="00627C2F">
        <w:t xml:space="preserve"> </w:t>
      </w:r>
      <w:r w:rsidRPr="00A77DEF">
        <w:t>искоришћавања</w:t>
      </w:r>
      <w:r w:rsidR="00627C2F">
        <w:t xml:space="preserve"> </w:t>
      </w:r>
      <w:r w:rsidRPr="00A77DEF">
        <w:t>других</w:t>
      </w:r>
      <w:r w:rsidR="00627C2F">
        <w:t xml:space="preserve"> </w:t>
      </w:r>
      <w:r w:rsidRPr="00A77DEF">
        <w:t>имовинских</w:t>
      </w:r>
      <w:r w:rsidR="00627C2F">
        <w:t xml:space="preserve"> </w:t>
      </w:r>
      <w:r w:rsidRPr="00A77DEF">
        <w:t>права, као и поступцима</w:t>
      </w:r>
      <w:r w:rsidR="00627C2F">
        <w:t xml:space="preserve"> </w:t>
      </w:r>
      <w:r w:rsidRPr="00A77DEF">
        <w:t>јавног</w:t>
      </w:r>
      <w:r w:rsidR="00627C2F">
        <w:t xml:space="preserve"> </w:t>
      </w:r>
      <w:r w:rsidRPr="00A77DEF">
        <w:t>надметања и прикупљања</w:t>
      </w:r>
      <w:r w:rsidR="00627C2F">
        <w:t xml:space="preserve"> </w:t>
      </w:r>
      <w:r w:rsidRPr="00A77DEF">
        <w:t>писмених</w:t>
      </w:r>
      <w:r w:rsidR="00627C2F">
        <w:t xml:space="preserve"> </w:t>
      </w:r>
      <w:r w:rsidRPr="00A77DEF">
        <w:t>понуда („Службени</w:t>
      </w:r>
      <w:r w:rsidR="00627C2F">
        <w:t xml:space="preserve"> гласник  РС”, број </w:t>
      </w:r>
      <w:r w:rsidRPr="00A77DEF">
        <w:t>16/</w:t>
      </w:r>
      <w:r w:rsidR="00627C2F">
        <w:t>20</w:t>
      </w:r>
      <w:r w:rsidRPr="00A77DEF">
        <w:t>18);  члан 9. Уредбе  о</w:t>
      </w:r>
      <w:r w:rsidR="00627C2F">
        <w:t xml:space="preserve"> </w:t>
      </w:r>
      <w:r w:rsidRPr="00A77DEF">
        <w:t>условима, начину и поступку</w:t>
      </w:r>
      <w:r w:rsidR="00627C2F">
        <w:t xml:space="preserve"> </w:t>
      </w:r>
      <w:r w:rsidRPr="00A77DEF">
        <w:t>под</w:t>
      </w:r>
      <w:r w:rsidR="00627C2F">
        <w:t xml:space="preserve"> </w:t>
      </w:r>
      <w:r w:rsidRPr="00A77DEF">
        <w:t>којима</w:t>
      </w:r>
      <w:r w:rsidR="00627C2F">
        <w:t xml:space="preserve"> </w:t>
      </w:r>
      <w:r w:rsidRPr="00A77DEF">
        <w:t>се</w:t>
      </w:r>
      <w:r w:rsidR="00627C2F">
        <w:t xml:space="preserve"> </w:t>
      </w:r>
      <w:r w:rsidRPr="00A77DEF">
        <w:t>грађевинско</w:t>
      </w:r>
      <w:r w:rsidR="00627C2F">
        <w:t xml:space="preserve"> </w:t>
      </w:r>
      <w:r w:rsidRPr="00A77DEF">
        <w:t>земљиште  у јавној</w:t>
      </w:r>
      <w:r w:rsidR="00627C2F">
        <w:t xml:space="preserve"> </w:t>
      </w:r>
      <w:r w:rsidRPr="00A77DEF">
        <w:t>својини</w:t>
      </w:r>
      <w:r w:rsidR="00627C2F">
        <w:t xml:space="preserve"> </w:t>
      </w:r>
      <w:r w:rsidRPr="00A77DEF">
        <w:t>може</w:t>
      </w:r>
      <w:r w:rsidR="00627C2F">
        <w:t xml:space="preserve"> </w:t>
      </w:r>
      <w:r w:rsidRPr="00A77DEF">
        <w:t>отуђити</w:t>
      </w:r>
      <w:r w:rsidR="00627C2F">
        <w:t xml:space="preserve"> </w:t>
      </w:r>
      <w:r w:rsidRPr="00A77DEF">
        <w:t>или</w:t>
      </w:r>
      <w:r w:rsidR="00627C2F">
        <w:t xml:space="preserve"> </w:t>
      </w:r>
      <w:r w:rsidRPr="00A77DEF">
        <w:t>дати у закуп</w:t>
      </w:r>
      <w:r w:rsidR="00627C2F">
        <w:t xml:space="preserve"> </w:t>
      </w:r>
      <w:r w:rsidRPr="00A77DEF">
        <w:t>по</w:t>
      </w:r>
      <w:r w:rsidR="00627C2F">
        <w:t xml:space="preserve"> </w:t>
      </w:r>
      <w:r w:rsidRPr="00A77DEF">
        <w:t>цени</w:t>
      </w:r>
      <w:r w:rsidR="00627C2F">
        <w:t xml:space="preserve"> </w:t>
      </w:r>
      <w:r w:rsidRPr="00A77DEF">
        <w:t>мањој</w:t>
      </w:r>
      <w:r w:rsidR="00627C2F">
        <w:t xml:space="preserve"> </w:t>
      </w:r>
      <w:r w:rsidRPr="00A77DEF">
        <w:t>од</w:t>
      </w:r>
      <w:r w:rsidR="00627C2F">
        <w:t xml:space="preserve"> </w:t>
      </w:r>
      <w:r w:rsidRPr="00A77DEF">
        <w:t>тржишне</w:t>
      </w:r>
      <w:r w:rsidR="00627C2F">
        <w:t xml:space="preserve"> </w:t>
      </w:r>
      <w:r w:rsidRPr="00A77DEF">
        <w:t>цене,  односно</w:t>
      </w:r>
      <w:r w:rsidR="00627C2F">
        <w:t xml:space="preserve"> </w:t>
      </w:r>
      <w:r w:rsidRPr="00A77DEF">
        <w:t>закупнине</w:t>
      </w:r>
      <w:r w:rsidR="00627C2F">
        <w:t xml:space="preserve"> </w:t>
      </w:r>
      <w:r w:rsidRPr="00A77DEF">
        <w:t>или</w:t>
      </w:r>
      <w:r w:rsidR="00627C2F">
        <w:t xml:space="preserve"> </w:t>
      </w:r>
      <w:r w:rsidRPr="00A77DEF">
        <w:t>без</w:t>
      </w:r>
      <w:r w:rsidR="00627C2F">
        <w:t xml:space="preserve"> </w:t>
      </w:r>
      <w:r w:rsidRPr="00A77DEF">
        <w:t>накнаде, као и услове, начин и поступак</w:t>
      </w:r>
      <w:r w:rsidR="00627C2F">
        <w:t xml:space="preserve"> </w:t>
      </w:r>
      <w:r w:rsidRPr="00A77DEF">
        <w:t>размене</w:t>
      </w:r>
      <w:r w:rsidR="00627C2F">
        <w:t xml:space="preserve"> </w:t>
      </w:r>
      <w:r w:rsidRPr="00A77DEF">
        <w:t>непокретности („Службени</w:t>
      </w:r>
      <w:r w:rsidR="00627C2F">
        <w:t xml:space="preserve"> </w:t>
      </w:r>
      <w:r w:rsidRPr="00A77DEF">
        <w:t>гласник РС”, бр. 61/15, 88/15, 46/17, 30/18  и  53/21); Уредба о правилима и условима за доделу</w:t>
      </w:r>
      <w:r w:rsidR="00627C2F">
        <w:t xml:space="preserve"> </w:t>
      </w:r>
      <w:r w:rsidRPr="00A77DEF">
        <w:t>помоћи</w:t>
      </w:r>
      <w:r w:rsidR="00627C2F">
        <w:t xml:space="preserve"> </w:t>
      </w:r>
      <w:r w:rsidRPr="00A77DEF">
        <w:t>мале</w:t>
      </w:r>
      <w:r w:rsidR="00627C2F">
        <w:t xml:space="preserve"> </w:t>
      </w:r>
      <w:r w:rsidRPr="00A77DEF">
        <w:t>вредности (де</w:t>
      </w:r>
      <w:r w:rsidR="00627C2F">
        <w:t xml:space="preserve"> </w:t>
      </w:r>
      <w:r w:rsidRPr="00A77DEF">
        <w:t>минимис</w:t>
      </w:r>
      <w:r w:rsidR="00627C2F">
        <w:t xml:space="preserve"> </w:t>
      </w:r>
      <w:r w:rsidRPr="00A77DEF">
        <w:t>помоћи)</w:t>
      </w:r>
      <w:r w:rsidR="00627C2F">
        <w:t xml:space="preserve"> </w:t>
      </w:r>
      <w:r w:rsidRPr="00A77DEF">
        <w:t>(„Службени</w:t>
      </w:r>
      <w:r w:rsidR="00627C2F">
        <w:t xml:space="preserve"> </w:t>
      </w:r>
      <w:r w:rsidRPr="00A77DEF">
        <w:t>гласник РС“, број 23/21); Закон о регионалном</w:t>
      </w:r>
      <w:r w:rsidR="00F30410">
        <w:t xml:space="preserve"> развоју („Службени</w:t>
      </w:r>
      <w:r w:rsidRPr="00A77DEF">
        <w:t xml:space="preserve"> гласник РС“, бр. 51/2009, 30/2010 и 89/2015 - др. закон) и др.</w:t>
      </w:r>
    </w:p>
    <w:p w:rsidR="006E3BA5" w:rsidRPr="006E3BA5" w:rsidRDefault="006E3BA5" w:rsidP="00A77DEF">
      <w:pPr>
        <w:pStyle w:val="Standard"/>
        <w:spacing w:line="276" w:lineRule="auto"/>
        <w:jc w:val="both"/>
      </w:pPr>
    </w:p>
    <w:p w:rsidR="00A77DEF" w:rsidRPr="00793E50" w:rsidRDefault="00A77DEF" w:rsidP="00A77DEF">
      <w:pPr>
        <w:pStyle w:val="Standard"/>
        <w:spacing w:line="276" w:lineRule="auto"/>
        <w:jc w:val="both"/>
        <w:rPr>
          <w:b/>
        </w:rPr>
      </w:pPr>
      <w:r w:rsidRPr="00A77DEF">
        <w:rPr>
          <w:b/>
        </w:rPr>
        <w:t xml:space="preserve">5. </w:t>
      </w:r>
      <w:r w:rsidR="00793E50">
        <w:rPr>
          <w:b/>
        </w:rPr>
        <w:t>МЕТОДОЛОГИЈА</w:t>
      </w:r>
    </w:p>
    <w:p w:rsidR="00A77DEF" w:rsidRPr="00A77DEF" w:rsidRDefault="00A77DEF" w:rsidP="00423AD2">
      <w:pPr>
        <w:pStyle w:val="NormalWeb"/>
        <w:spacing w:line="276" w:lineRule="auto"/>
        <w:ind w:firstLine="720"/>
        <w:jc w:val="both"/>
      </w:pPr>
      <w:r w:rsidRPr="00A77DEF">
        <w:t>Приликом</w:t>
      </w:r>
      <w:r w:rsidR="00F30410">
        <w:t xml:space="preserve"> </w:t>
      </w:r>
      <w:r w:rsidRPr="00A77DEF">
        <w:t>израде</w:t>
      </w:r>
      <w:r w:rsidR="00F30410">
        <w:t xml:space="preserve"> </w:t>
      </w:r>
      <w:r w:rsidRPr="00A77DEF">
        <w:t>програма</w:t>
      </w:r>
      <w:r w:rsidR="00F30410">
        <w:t xml:space="preserve"> </w:t>
      </w:r>
      <w:r w:rsidRPr="00A77DEF">
        <w:t>коришћен</w:t>
      </w:r>
      <w:r w:rsidR="00F30410">
        <w:t xml:space="preserve"> </w:t>
      </w:r>
      <w:r w:rsidRPr="00A77DEF">
        <w:t>је</w:t>
      </w:r>
      <w:r w:rsidR="00F30410">
        <w:t xml:space="preserve"> </w:t>
      </w:r>
      <w:r w:rsidRPr="00A77DEF">
        <w:rPr>
          <w:bCs/>
        </w:rPr>
        <w:t>секундарни, документарни и квантитативни</w:t>
      </w:r>
      <w:r w:rsidR="00F30410">
        <w:rPr>
          <w:bCs/>
        </w:rPr>
        <w:t xml:space="preserve"> </w:t>
      </w:r>
      <w:r w:rsidRPr="00A77DEF">
        <w:rPr>
          <w:bCs/>
        </w:rPr>
        <w:t>методолошки</w:t>
      </w:r>
      <w:r w:rsidR="00F30410">
        <w:rPr>
          <w:bCs/>
        </w:rPr>
        <w:t xml:space="preserve"> </w:t>
      </w:r>
      <w:r w:rsidRPr="00A77DEF">
        <w:rPr>
          <w:bCs/>
        </w:rPr>
        <w:t>приступ</w:t>
      </w:r>
      <w:r w:rsidRPr="00A77DEF">
        <w:t>.</w:t>
      </w:r>
      <w:r w:rsidR="00F30410">
        <w:t xml:space="preserve"> </w:t>
      </w:r>
      <w:r w:rsidRPr="00A77DEF">
        <w:t>Наиме, коришћени</w:t>
      </w:r>
      <w:r w:rsidR="00F30410">
        <w:t xml:space="preserve"> </w:t>
      </w:r>
      <w:r w:rsidRPr="00A77DEF">
        <w:t>су</w:t>
      </w:r>
      <w:r w:rsidR="00F30410">
        <w:t xml:space="preserve"> </w:t>
      </w:r>
      <w:r w:rsidRPr="00A77DEF">
        <w:t>постојећи</w:t>
      </w:r>
      <w:r w:rsidR="00F30410">
        <w:t xml:space="preserve"> </w:t>
      </w:r>
      <w:r w:rsidRPr="00A77DEF">
        <w:t>извори</w:t>
      </w:r>
      <w:r w:rsidR="00F30410">
        <w:t xml:space="preserve"> </w:t>
      </w:r>
      <w:r w:rsidRPr="00A77DEF">
        <w:t>података (статистички</w:t>
      </w:r>
      <w:r w:rsidR="00F30410">
        <w:t xml:space="preserve"> </w:t>
      </w:r>
      <w:r w:rsidRPr="00A77DEF">
        <w:t>извештаји, базе</w:t>
      </w:r>
      <w:r w:rsidR="00F30410">
        <w:t xml:space="preserve"> </w:t>
      </w:r>
      <w:r w:rsidRPr="00A77DEF">
        <w:t>података, научни</w:t>
      </w:r>
      <w:r w:rsidR="00F30410">
        <w:t xml:space="preserve"> </w:t>
      </w:r>
      <w:r w:rsidRPr="00A77DEF">
        <w:t>радови, извештаји</w:t>
      </w:r>
      <w:r w:rsidR="00F30410">
        <w:t xml:space="preserve"> </w:t>
      </w:r>
      <w:r w:rsidRPr="00A77DEF">
        <w:t>институција), проучавање</w:t>
      </w:r>
      <w:r w:rsidR="00F30410">
        <w:t xml:space="preserve"> </w:t>
      </w:r>
      <w:r w:rsidRPr="00A77DEF">
        <w:t>званичних</w:t>
      </w:r>
      <w:r w:rsidR="00F30410">
        <w:t xml:space="preserve"> </w:t>
      </w:r>
      <w:r w:rsidRPr="00A77DEF">
        <w:t>докумената, стратегија развоја, законских</w:t>
      </w:r>
      <w:r w:rsidR="00F30410">
        <w:t xml:space="preserve"> </w:t>
      </w:r>
      <w:r w:rsidRPr="00A77DEF">
        <w:t>аката и других</w:t>
      </w:r>
      <w:r w:rsidR="00F30410">
        <w:t xml:space="preserve"> </w:t>
      </w:r>
      <w:r w:rsidRPr="00A77DEF">
        <w:t>релевантних</w:t>
      </w:r>
      <w:r w:rsidR="00F30410">
        <w:t xml:space="preserve"> </w:t>
      </w:r>
      <w:r w:rsidRPr="00A77DEF">
        <w:t>извора, као и обухват</w:t>
      </w:r>
      <w:r w:rsidR="00F30410">
        <w:t xml:space="preserve"> </w:t>
      </w:r>
      <w:r w:rsidRPr="00A77DEF">
        <w:t>анализе</w:t>
      </w:r>
      <w:r w:rsidR="00F30410">
        <w:t xml:space="preserve"> </w:t>
      </w:r>
      <w:r w:rsidRPr="00A77DEF">
        <w:t>статистичких</w:t>
      </w:r>
      <w:r w:rsidR="00F30410">
        <w:t xml:space="preserve"> </w:t>
      </w:r>
      <w:r w:rsidRPr="00A77DEF">
        <w:t>података (Републички</w:t>
      </w:r>
      <w:r w:rsidR="00F30410">
        <w:t xml:space="preserve"> </w:t>
      </w:r>
      <w:r w:rsidRPr="00A77DEF">
        <w:t>завод за статистику, пословни</w:t>
      </w:r>
      <w:r w:rsidR="00F30410">
        <w:t xml:space="preserve"> </w:t>
      </w:r>
      <w:r w:rsidRPr="00A77DEF">
        <w:t>регистри, финансијски</w:t>
      </w:r>
      <w:r w:rsidR="00F30410">
        <w:t xml:space="preserve"> </w:t>
      </w:r>
      <w:r w:rsidRPr="00A77DEF">
        <w:t>извештаји</w:t>
      </w:r>
      <w:r w:rsidR="00F30410">
        <w:t xml:space="preserve"> </w:t>
      </w:r>
      <w:r w:rsidRPr="00A77DEF">
        <w:t>предузећа) који омогућавају</w:t>
      </w:r>
      <w:r w:rsidR="00F30410">
        <w:t xml:space="preserve"> </w:t>
      </w:r>
      <w:r w:rsidRPr="00A77DEF">
        <w:t>мерење и упоређивање</w:t>
      </w:r>
      <w:r w:rsidR="00F30410">
        <w:t xml:space="preserve"> </w:t>
      </w:r>
      <w:r w:rsidRPr="00A77DEF">
        <w:t>економских</w:t>
      </w:r>
      <w:r w:rsidR="00F30410">
        <w:t xml:space="preserve"> </w:t>
      </w:r>
      <w:r w:rsidRPr="00A77DEF">
        <w:t>показатеља.</w:t>
      </w:r>
    </w:p>
    <w:p w:rsidR="00A77DEF" w:rsidRPr="00A77DEF" w:rsidRDefault="00A77DEF" w:rsidP="00423AD2">
      <w:pPr>
        <w:pStyle w:val="NormalWeb"/>
        <w:spacing w:line="276" w:lineRule="auto"/>
        <w:ind w:firstLine="720"/>
        <w:jc w:val="both"/>
      </w:pPr>
      <w:r w:rsidRPr="00A77DEF">
        <w:t>Овом</w:t>
      </w:r>
      <w:r w:rsidR="00F30410">
        <w:t xml:space="preserve"> </w:t>
      </w:r>
      <w:r w:rsidRPr="00A77DEF">
        <w:t>методом</w:t>
      </w:r>
      <w:r w:rsidR="00F30410">
        <w:t xml:space="preserve"> </w:t>
      </w:r>
      <w:r w:rsidRPr="00A77DEF">
        <w:t>интегрисани</w:t>
      </w:r>
      <w:r w:rsidR="00F30410">
        <w:t xml:space="preserve"> </w:t>
      </w:r>
      <w:r w:rsidRPr="00A77DEF">
        <w:t>су</w:t>
      </w:r>
      <w:r w:rsidR="00F30410">
        <w:t xml:space="preserve"> </w:t>
      </w:r>
      <w:r w:rsidRPr="00A77DEF">
        <w:t>квантитативни и квалитативни</w:t>
      </w:r>
      <w:r w:rsidR="00F30410">
        <w:t xml:space="preserve"> </w:t>
      </w:r>
      <w:r w:rsidRPr="00A77DEF">
        <w:t>подаци</w:t>
      </w:r>
      <w:r w:rsidR="00F30410">
        <w:t xml:space="preserve"> </w:t>
      </w:r>
      <w:r w:rsidRPr="00A77DEF">
        <w:t>ради</w:t>
      </w:r>
      <w:r w:rsidR="00F30410">
        <w:t xml:space="preserve"> </w:t>
      </w:r>
      <w:r w:rsidRPr="00A77DEF">
        <w:t>бољег</w:t>
      </w:r>
      <w:r w:rsidR="00F30410">
        <w:t xml:space="preserve"> </w:t>
      </w:r>
      <w:r w:rsidRPr="00A77DEF">
        <w:t>разумевања</w:t>
      </w:r>
      <w:r w:rsidR="00F30410">
        <w:t xml:space="preserve"> </w:t>
      </w:r>
      <w:r w:rsidRPr="00A77DEF">
        <w:t>женског</w:t>
      </w:r>
      <w:r w:rsidR="00F30410">
        <w:t xml:space="preserve"> </w:t>
      </w:r>
      <w:r w:rsidRPr="00A77DEF">
        <w:t>предузетништва. Циљ</w:t>
      </w:r>
      <w:r w:rsidR="00F30410">
        <w:t xml:space="preserve"> </w:t>
      </w:r>
      <w:r w:rsidRPr="00A77DEF">
        <w:t>је</w:t>
      </w:r>
      <w:r w:rsidR="00F30410">
        <w:t xml:space="preserve"> </w:t>
      </w:r>
      <w:r w:rsidRPr="00A77DEF">
        <w:t>био</w:t>
      </w:r>
      <w:r w:rsidR="00F30410">
        <w:t xml:space="preserve"> </w:t>
      </w:r>
      <w:r w:rsidRPr="00A77DEF">
        <w:t>идентификација</w:t>
      </w:r>
      <w:r w:rsidR="00F30410">
        <w:t xml:space="preserve"> </w:t>
      </w:r>
      <w:r w:rsidRPr="00A77DEF">
        <w:t>препрека и потреба</w:t>
      </w:r>
      <w:r w:rsidR="00F30410">
        <w:t xml:space="preserve"> </w:t>
      </w:r>
      <w:r w:rsidRPr="00A77DEF">
        <w:t>ради</w:t>
      </w:r>
      <w:r w:rsidR="00F30410">
        <w:t xml:space="preserve"> </w:t>
      </w:r>
      <w:r w:rsidRPr="00A77DEF">
        <w:t>креирања</w:t>
      </w:r>
      <w:r w:rsidR="00F30410">
        <w:t xml:space="preserve"> </w:t>
      </w:r>
      <w:r w:rsidRPr="00A77DEF">
        <w:t>адекватних</w:t>
      </w:r>
      <w:r w:rsidR="00F30410">
        <w:t xml:space="preserve"> </w:t>
      </w:r>
      <w:r w:rsidRPr="00A77DEF">
        <w:t>програма</w:t>
      </w:r>
      <w:r w:rsidR="00F30410">
        <w:t xml:space="preserve"> </w:t>
      </w:r>
      <w:r w:rsidRPr="00A77DEF">
        <w:t>подршке.</w:t>
      </w:r>
    </w:p>
    <w:p w:rsidR="00A77DEF" w:rsidRPr="00A77DEF" w:rsidRDefault="00A77DEF" w:rsidP="00423AD2">
      <w:pPr>
        <w:pStyle w:val="NormalWeb"/>
        <w:spacing w:line="276" w:lineRule="auto"/>
        <w:ind w:firstLine="720"/>
        <w:jc w:val="both"/>
      </w:pPr>
      <w:r w:rsidRPr="00A77DEF">
        <w:t>Подаци са интернета, укључујући</w:t>
      </w:r>
      <w:r w:rsidR="00F30410">
        <w:t xml:space="preserve"> статистичке податке  </w:t>
      </w:r>
      <w:r w:rsidRPr="00A77DEF">
        <w:t>Републичког</w:t>
      </w:r>
      <w:r w:rsidR="00F30410">
        <w:t xml:space="preserve"> </w:t>
      </w:r>
      <w:r w:rsidRPr="00A77DEF">
        <w:t>завода за статистику, дали</w:t>
      </w:r>
      <w:r w:rsidR="00F30410">
        <w:t xml:space="preserve"> </w:t>
      </w:r>
      <w:r w:rsidRPr="00A77DEF">
        <w:t>су</w:t>
      </w:r>
      <w:r w:rsidR="00F30410">
        <w:t xml:space="preserve"> </w:t>
      </w:r>
      <w:r w:rsidRPr="00A77DEF">
        <w:t>увид у привредне</w:t>
      </w:r>
      <w:r w:rsidR="00F30410">
        <w:t xml:space="preserve"> </w:t>
      </w:r>
      <w:r w:rsidRPr="00A77DEF">
        <w:t>трендове у Жагубици. Применом</w:t>
      </w:r>
      <w:r w:rsidR="00F30410">
        <w:t xml:space="preserve"> </w:t>
      </w:r>
      <w:r w:rsidRPr="00A77DEF">
        <w:t>дигиталних</w:t>
      </w:r>
      <w:r w:rsidR="00F30410">
        <w:t xml:space="preserve"> </w:t>
      </w:r>
      <w:r w:rsidRPr="00A77DEF">
        <w:t>алата</w:t>
      </w:r>
      <w:r w:rsidR="00F30410">
        <w:t xml:space="preserve"> </w:t>
      </w:r>
      <w:r w:rsidRPr="00A77DEF">
        <w:t>анализирани</w:t>
      </w:r>
      <w:r w:rsidR="00F30410">
        <w:t xml:space="preserve"> </w:t>
      </w:r>
      <w:r w:rsidRPr="00A77DEF">
        <w:t>су</w:t>
      </w:r>
      <w:r w:rsidR="00F30410">
        <w:t xml:space="preserve"> </w:t>
      </w:r>
      <w:r w:rsidRPr="00A77DEF">
        <w:t>јавни</w:t>
      </w:r>
      <w:r w:rsidR="00F30410">
        <w:t xml:space="preserve"> </w:t>
      </w:r>
      <w:r w:rsidRPr="00A77DEF">
        <w:t>извори, уз</w:t>
      </w:r>
      <w:r w:rsidR="00F30410">
        <w:t xml:space="preserve"> </w:t>
      </w:r>
      <w:r w:rsidRPr="00A77DEF">
        <w:t>поштовање</w:t>
      </w:r>
      <w:r w:rsidR="00F30410">
        <w:t xml:space="preserve"> </w:t>
      </w:r>
      <w:r w:rsidRPr="00A77DEF">
        <w:t>етичких</w:t>
      </w:r>
      <w:r w:rsidR="00F30410">
        <w:t xml:space="preserve"> </w:t>
      </w:r>
      <w:r w:rsidRPr="00A77DEF">
        <w:t>стандарда и заштиту</w:t>
      </w:r>
      <w:r w:rsidR="00F30410">
        <w:t xml:space="preserve"> </w:t>
      </w:r>
      <w:r w:rsidRPr="00A77DEF">
        <w:t>приватности.</w:t>
      </w:r>
    </w:p>
    <w:p w:rsidR="00A77DEF" w:rsidRPr="00793E50" w:rsidRDefault="00A77DEF" w:rsidP="00A77DEF">
      <w:pPr>
        <w:pStyle w:val="Standard"/>
        <w:spacing w:line="276" w:lineRule="auto"/>
        <w:jc w:val="both"/>
        <w:rPr>
          <w:b/>
        </w:rPr>
      </w:pPr>
      <w:r w:rsidRPr="00A77DEF">
        <w:rPr>
          <w:b/>
        </w:rPr>
        <w:t xml:space="preserve">6. </w:t>
      </w:r>
      <w:r w:rsidR="00793E50">
        <w:rPr>
          <w:b/>
        </w:rPr>
        <w:t>АНАЛИЗА ПРИВРЕДЕ</w:t>
      </w:r>
    </w:p>
    <w:p w:rsidR="00A77DEF" w:rsidRPr="00A77DEF" w:rsidRDefault="00A77DEF" w:rsidP="00A77DEF">
      <w:pPr>
        <w:jc w:val="both"/>
        <w:rPr>
          <w:rFonts w:ascii="Times New Roman" w:hAnsi="Times New Roman" w:cs="Times New Roman"/>
          <w:sz w:val="24"/>
          <w:szCs w:val="24"/>
        </w:rPr>
      </w:pPr>
    </w:p>
    <w:p w:rsidR="00A77DEF" w:rsidRPr="00A77DEF" w:rsidRDefault="00F30410" w:rsidP="00423AD2">
      <w:pPr>
        <w:ind w:firstLine="720"/>
        <w:jc w:val="both"/>
        <w:rPr>
          <w:rFonts w:ascii="Times New Roman" w:hAnsi="Times New Roman" w:cs="Times New Roman"/>
          <w:sz w:val="24"/>
          <w:szCs w:val="24"/>
        </w:rPr>
      </w:pPr>
      <w:r>
        <w:rPr>
          <w:rFonts w:ascii="Times New Roman" w:hAnsi="Times New Roman" w:cs="Times New Roman"/>
          <w:sz w:val="24"/>
          <w:szCs w:val="24"/>
        </w:rPr>
        <w:t xml:space="preserve">Општина </w:t>
      </w:r>
      <w:r w:rsidR="00A77DEF" w:rsidRPr="00A77DEF">
        <w:rPr>
          <w:rFonts w:ascii="Times New Roman" w:hAnsi="Times New Roman" w:cs="Times New Roman"/>
          <w:sz w:val="24"/>
          <w:szCs w:val="24"/>
        </w:rPr>
        <w:t>Жагубица</w:t>
      </w:r>
      <w:r>
        <w:rPr>
          <w:rFonts w:ascii="Times New Roman" w:hAnsi="Times New Roman" w:cs="Times New Roman"/>
          <w:sz w:val="24"/>
          <w:szCs w:val="24"/>
        </w:rPr>
        <w:t xml:space="preserve"> </w:t>
      </w:r>
      <w:r w:rsidR="00A77DEF" w:rsidRPr="00A77DEF">
        <w:rPr>
          <w:rFonts w:ascii="Times New Roman" w:hAnsi="Times New Roman" w:cs="Times New Roman"/>
          <w:sz w:val="24"/>
          <w:szCs w:val="24"/>
        </w:rPr>
        <w:t>се</w:t>
      </w:r>
      <w:r>
        <w:rPr>
          <w:rFonts w:ascii="Times New Roman" w:hAnsi="Times New Roman" w:cs="Times New Roman"/>
          <w:sz w:val="24"/>
          <w:szCs w:val="24"/>
        </w:rPr>
        <w:t xml:space="preserve"> </w:t>
      </w:r>
      <w:r w:rsidR="00A77DEF" w:rsidRPr="00A77DEF">
        <w:rPr>
          <w:rFonts w:ascii="Times New Roman" w:hAnsi="Times New Roman" w:cs="Times New Roman"/>
          <w:sz w:val="24"/>
          <w:szCs w:val="24"/>
        </w:rPr>
        <w:t>простире на 760 км², која</w:t>
      </w:r>
      <w:r>
        <w:rPr>
          <w:rFonts w:ascii="Times New Roman" w:hAnsi="Times New Roman" w:cs="Times New Roman"/>
          <w:sz w:val="24"/>
          <w:szCs w:val="24"/>
        </w:rPr>
        <w:t xml:space="preserve"> </w:t>
      </w:r>
      <w:r w:rsidR="00A77DEF" w:rsidRPr="00A77DEF">
        <w:rPr>
          <w:rFonts w:ascii="Times New Roman" w:hAnsi="Times New Roman" w:cs="Times New Roman"/>
          <w:sz w:val="24"/>
          <w:szCs w:val="24"/>
        </w:rPr>
        <w:t>обухвата 18 насеља у којим</w:t>
      </w:r>
      <w:r>
        <w:rPr>
          <w:rFonts w:ascii="Times New Roman" w:hAnsi="Times New Roman" w:cs="Times New Roman"/>
          <w:sz w:val="24"/>
          <w:szCs w:val="24"/>
        </w:rPr>
        <w:t xml:space="preserve">а </w:t>
      </w:r>
      <w:r w:rsidR="00A77DEF" w:rsidRPr="00A77DEF">
        <w:rPr>
          <w:rFonts w:ascii="Times New Roman" w:hAnsi="Times New Roman" w:cs="Times New Roman"/>
          <w:sz w:val="24"/>
          <w:szCs w:val="24"/>
        </w:rPr>
        <w:t>према</w:t>
      </w:r>
      <w:r>
        <w:rPr>
          <w:rFonts w:ascii="Times New Roman" w:hAnsi="Times New Roman" w:cs="Times New Roman"/>
          <w:sz w:val="24"/>
          <w:szCs w:val="24"/>
        </w:rPr>
        <w:t xml:space="preserve"> </w:t>
      </w:r>
      <w:r w:rsidR="00A77DEF" w:rsidRPr="00A77DEF">
        <w:rPr>
          <w:rFonts w:ascii="Times New Roman" w:hAnsi="Times New Roman" w:cs="Times New Roman"/>
          <w:sz w:val="24"/>
          <w:szCs w:val="24"/>
        </w:rPr>
        <w:t>последњој</w:t>
      </w:r>
      <w:r>
        <w:rPr>
          <w:rFonts w:ascii="Times New Roman" w:hAnsi="Times New Roman" w:cs="Times New Roman"/>
          <w:sz w:val="24"/>
          <w:szCs w:val="24"/>
        </w:rPr>
        <w:t xml:space="preserve"> </w:t>
      </w:r>
      <w:r w:rsidR="00A77DEF" w:rsidRPr="00A77DEF">
        <w:rPr>
          <w:rFonts w:ascii="Times New Roman" w:hAnsi="Times New Roman" w:cs="Times New Roman"/>
          <w:sz w:val="24"/>
          <w:szCs w:val="24"/>
        </w:rPr>
        <w:t>процени</w:t>
      </w:r>
      <w:r>
        <w:rPr>
          <w:rFonts w:ascii="Times New Roman" w:hAnsi="Times New Roman" w:cs="Times New Roman"/>
          <w:sz w:val="24"/>
          <w:szCs w:val="24"/>
        </w:rPr>
        <w:t xml:space="preserve"> </w:t>
      </w:r>
      <w:r w:rsidR="00A77DEF" w:rsidRPr="00A77DEF">
        <w:rPr>
          <w:rFonts w:ascii="Times New Roman" w:hAnsi="Times New Roman" w:cs="Times New Roman"/>
          <w:sz w:val="24"/>
          <w:szCs w:val="24"/>
        </w:rPr>
        <w:t xml:space="preserve">из 2023. </w:t>
      </w:r>
      <w:r>
        <w:rPr>
          <w:rFonts w:ascii="Times New Roman" w:hAnsi="Times New Roman" w:cs="Times New Roman"/>
          <w:sz w:val="24"/>
          <w:szCs w:val="24"/>
        </w:rPr>
        <w:t>г</w:t>
      </w:r>
      <w:r w:rsidR="00A77DEF" w:rsidRPr="00A77DEF">
        <w:rPr>
          <w:rFonts w:ascii="Times New Roman" w:hAnsi="Times New Roman" w:cs="Times New Roman"/>
          <w:sz w:val="24"/>
          <w:szCs w:val="24"/>
        </w:rPr>
        <w:t>одине</w:t>
      </w:r>
      <w:r>
        <w:rPr>
          <w:rFonts w:ascii="Times New Roman" w:hAnsi="Times New Roman" w:cs="Times New Roman"/>
          <w:sz w:val="24"/>
          <w:szCs w:val="24"/>
        </w:rPr>
        <w:t xml:space="preserve"> </w:t>
      </w:r>
      <w:r w:rsidR="00A77DEF" w:rsidRPr="00A77DEF">
        <w:rPr>
          <w:rFonts w:ascii="Times New Roman" w:hAnsi="Times New Roman" w:cs="Times New Roman"/>
          <w:sz w:val="24"/>
          <w:szCs w:val="24"/>
        </w:rPr>
        <w:t>живи 9.587 становника</w:t>
      </w:r>
      <w:r w:rsidR="00AF41A9">
        <w:rPr>
          <w:rFonts w:ascii="Times New Roman" w:hAnsi="Times New Roman" w:cs="Times New Roman"/>
          <w:sz w:val="24"/>
          <w:szCs w:val="24"/>
        </w:rPr>
        <w:t xml:space="preserve"> </w:t>
      </w:r>
      <w:r w:rsidR="00A77DEF" w:rsidRPr="00A77DEF">
        <w:rPr>
          <w:rFonts w:ascii="Times New Roman" w:hAnsi="Times New Roman" w:cs="Times New Roman"/>
          <w:sz w:val="24"/>
          <w:szCs w:val="24"/>
        </w:rPr>
        <w:t>од</w:t>
      </w:r>
      <w:r w:rsidR="00AF41A9">
        <w:rPr>
          <w:rFonts w:ascii="Times New Roman" w:hAnsi="Times New Roman" w:cs="Times New Roman"/>
          <w:sz w:val="24"/>
          <w:szCs w:val="24"/>
        </w:rPr>
        <w:t xml:space="preserve"> ч</w:t>
      </w:r>
      <w:r w:rsidR="00A77DEF" w:rsidRPr="00A77DEF">
        <w:rPr>
          <w:rFonts w:ascii="Times New Roman" w:hAnsi="Times New Roman" w:cs="Times New Roman"/>
          <w:sz w:val="24"/>
          <w:szCs w:val="24"/>
        </w:rPr>
        <w:t>ега</w:t>
      </w:r>
      <w:r w:rsidR="00AF41A9">
        <w:rPr>
          <w:rFonts w:ascii="Times New Roman" w:hAnsi="Times New Roman" w:cs="Times New Roman"/>
          <w:sz w:val="24"/>
          <w:szCs w:val="24"/>
        </w:rPr>
        <w:t xml:space="preserve"> </w:t>
      </w:r>
      <w:r w:rsidR="00A77DEF" w:rsidRPr="00A77DEF">
        <w:rPr>
          <w:rFonts w:ascii="Times New Roman" w:hAnsi="Times New Roman" w:cs="Times New Roman"/>
          <w:sz w:val="24"/>
          <w:szCs w:val="24"/>
        </w:rPr>
        <w:t>4.684 мушкараца и 4.903 жена. Радни</w:t>
      </w:r>
      <w:r w:rsidR="00AF41A9">
        <w:rPr>
          <w:rFonts w:ascii="Times New Roman" w:hAnsi="Times New Roman" w:cs="Times New Roman"/>
          <w:sz w:val="24"/>
          <w:szCs w:val="24"/>
        </w:rPr>
        <w:t xml:space="preserve"> </w:t>
      </w:r>
      <w:r w:rsidR="00A77DEF" w:rsidRPr="00A77DEF">
        <w:rPr>
          <w:rFonts w:ascii="Times New Roman" w:hAnsi="Times New Roman" w:cs="Times New Roman"/>
          <w:sz w:val="24"/>
          <w:szCs w:val="24"/>
        </w:rPr>
        <w:t>контигент</w:t>
      </w:r>
      <w:r w:rsidR="00AF41A9">
        <w:rPr>
          <w:rFonts w:ascii="Times New Roman" w:hAnsi="Times New Roman" w:cs="Times New Roman"/>
          <w:sz w:val="24"/>
          <w:szCs w:val="24"/>
        </w:rPr>
        <w:t xml:space="preserve"> </w:t>
      </w:r>
      <w:r w:rsidR="00A77DEF" w:rsidRPr="00A77DEF">
        <w:rPr>
          <w:rFonts w:ascii="Times New Roman" w:hAnsi="Times New Roman" w:cs="Times New Roman"/>
          <w:sz w:val="24"/>
          <w:szCs w:val="24"/>
        </w:rPr>
        <w:t>становништва (15-65 година) чини 5.209 лица</w:t>
      </w:r>
      <w:r w:rsidR="00AF41A9">
        <w:rPr>
          <w:rFonts w:ascii="Times New Roman" w:hAnsi="Times New Roman" w:cs="Times New Roman"/>
          <w:sz w:val="24"/>
          <w:szCs w:val="24"/>
        </w:rPr>
        <w:t xml:space="preserve"> </w:t>
      </w:r>
      <w:r w:rsidR="00A77DEF" w:rsidRPr="00A77DEF">
        <w:rPr>
          <w:rFonts w:ascii="Times New Roman" w:hAnsi="Times New Roman" w:cs="Times New Roman"/>
          <w:sz w:val="24"/>
          <w:szCs w:val="24"/>
        </w:rPr>
        <w:t>односно 2.712 мушкараца и</w:t>
      </w:r>
      <w:r w:rsidR="00AF41A9">
        <w:rPr>
          <w:rFonts w:ascii="Times New Roman" w:hAnsi="Times New Roman" w:cs="Times New Roman"/>
          <w:sz w:val="24"/>
          <w:szCs w:val="24"/>
        </w:rPr>
        <w:t xml:space="preserve"> </w:t>
      </w:r>
      <w:r w:rsidR="00A77DEF" w:rsidRPr="00A77DEF">
        <w:rPr>
          <w:rFonts w:ascii="Times New Roman" w:hAnsi="Times New Roman" w:cs="Times New Roman"/>
          <w:sz w:val="24"/>
          <w:szCs w:val="24"/>
        </w:rPr>
        <w:t xml:space="preserve">2.497 жена. </w:t>
      </w:r>
    </w:p>
    <w:p w:rsidR="00A77DEF" w:rsidRPr="00A77DEF" w:rsidRDefault="00A77DEF" w:rsidP="00423AD2">
      <w:pPr>
        <w:ind w:firstLine="720"/>
        <w:jc w:val="both"/>
        <w:rPr>
          <w:rFonts w:ascii="Times New Roman" w:hAnsi="Times New Roman" w:cs="Times New Roman"/>
          <w:sz w:val="24"/>
          <w:szCs w:val="24"/>
        </w:rPr>
      </w:pPr>
      <w:r w:rsidRPr="00A77DEF">
        <w:rPr>
          <w:rFonts w:ascii="Times New Roman" w:hAnsi="Times New Roman" w:cs="Times New Roman"/>
          <w:sz w:val="24"/>
          <w:szCs w:val="24"/>
        </w:rPr>
        <w:lastRenderedPageBreak/>
        <w:t xml:space="preserve">У 2023. </w:t>
      </w:r>
      <w:r w:rsidR="00AF41A9">
        <w:rPr>
          <w:rFonts w:ascii="Times New Roman" w:hAnsi="Times New Roman" w:cs="Times New Roman"/>
          <w:sz w:val="24"/>
          <w:szCs w:val="24"/>
        </w:rPr>
        <w:t>г</w:t>
      </w:r>
      <w:r w:rsidRPr="00A77DEF">
        <w:rPr>
          <w:rFonts w:ascii="Times New Roman" w:hAnsi="Times New Roman" w:cs="Times New Roman"/>
          <w:sz w:val="24"/>
          <w:szCs w:val="24"/>
        </w:rPr>
        <w:t>одини</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било</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је 1.289 млађих</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од 17 година. Просечна</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старост</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популације</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је 50 година, а стопа</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природног</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прираштаја</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је -17</w:t>
      </w:r>
      <w:r w:rsidRPr="00A77DEF">
        <w:rPr>
          <w:rStyle w:val="FootnoteReference"/>
          <w:rFonts w:ascii="Times New Roman" w:hAnsi="Times New Roman" w:cs="Times New Roman"/>
          <w:sz w:val="24"/>
          <w:szCs w:val="24"/>
        </w:rPr>
        <w:footnoteReference w:id="2"/>
      </w:r>
      <w:r w:rsidRPr="00A77DEF">
        <w:rPr>
          <w:rFonts w:ascii="Times New Roman" w:hAnsi="Times New Roman" w:cs="Times New Roman"/>
          <w:sz w:val="24"/>
          <w:szCs w:val="24"/>
        </w:rPr>
        <w:t xml:space="preserve">. </w:t>
      </w:r>
    </w:p>
    <w:p w:rsidR="00A77DEF" w:rsidRPr="00A77DEF" w:rsidRDefault="00A77DEF" w:rsidP="00423AD2">
      <w:pPr>
        <w:ind w:firstLine="720"/>
        <w:jc w:val="both"/>
        <w:rPr>
          <w:rFonts w:ascii="Times New Roman" w:hAnsi="Times New Roman" w:cs="Times New Roman"/>
          <w:sz w:val="24"/>
          <w:szCs w:val="24"/>
        </w:rPr>
      </w:pPr>
      <w:r w:rsidRPr="00A77DEF">
        <w:rPr>
          <w:rFonts w:ascii="Times New Roman" w:hAnsi="Times New Roman" w:cs="Times New Roman"/>
          <w:sz w:val="24"/>
          <w:szCs w:val="24"/>
        </w:rPr>
        <w:t>Наведени</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подаци</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говоре о малој</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густини</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насељености и релативно</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старој</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популацији, на основу</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наведеног</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може</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се</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извести закључак о јасној</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потреби</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активног</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приступа</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популационој</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политици и укупним</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условима</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живота и рада.</w:t>
      </w:r>
    </w:p>
    <w:p w:rsidR="00A77DEF" w:rsidRPr="00A77DEF" w:rsidRDefault="00A77DEF" w:rsidP="00A77DEF">
      <w:pPr>
        <w:jc w:val="both"/>
        <w:rPr>
          <w:rFonts w:ascii="Times New Roman" w:hAnsi="Times New Roman" w:cs="Times New Roman"/>
          <w:sz w:val="24"/>
          <w:szCs w:val="24"/>
        </w:rPr>
      </w:pPr>
      <w:r w:rsidRPr="00A77DEF">
        <w:rPr>
          <w:rFonts w:ascii="Times New Roman" w:hAnsi="Times New Roman" w:cs="Times New Roman"/>
          <w:b/>
          <w:sz w:val="24"/>
          <w:szCs w:val="24"/>
        </w:rPr>
        <w:t>Табела 1.</w:t>
      </w:r>
      <w:r w:rsidR="004B18ED">
        <w:rPr>
          <w:rFonts w:ascii="Times New Roman" w:hAnsi="Times New Roman" w:cs="Times New Roman"/>
          <w:b/>
          <w:sz w:val="24"/>
          <w:szCs w:val="24"/>
        </w:rPr>
        <w:t xml:space="preserve"> </w:t>
      </w:r>
      <w:r w:rsidRPr="00A77DEF">
        <w:rPr>
          <w:rFonts w:ascii="Times New Roman" w:hAnsi="Times New Roman" w:cs="Times New Roman"/>
          <w:sz w:val="24"/>
          <w:szCs w:val="24"/>
        </w:rPr>
        <w:t>Структура запослених према</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општини</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пребивалишта и полу</w:t>
      </w:r>
    </w:p>
    <w:tbl>
      <w:tblPr>
        <w:tblStyle w:val="TableGrid"/>
        <w:tblW w:w="9450" w:type="dxa"/>
        <w:tblInd w:w="108" w:type="dxa"/>
        <w:tblLook w:val="04A0"/>
      </w:tblPr>
      <w:tblGrid>
        <w:gridCol w:w="2299"/>
        <w:gridCol w:w="2407"/>
        <w:gridCol w:w="2408"/>
        <w:gridCol w:w="2336"/>
      </w:tblGrid>
      <w:tr w:rsidR="00A77DEF" w:rsidRPr="00A77DEF" w:rsidTr="00A77DEF">
        <w:trPr>
          <w:trHeight w:val="272"/>
        </w:trPr>
        <w:tc>
          <w:tcPr>
            <w:tcW w:w="9450" w:type="dxa"/>
            <w:gridSpan w:val="4"/>
          </w:tcPr>
          <w:p w:rsidR="00A77DEF" w:rsidRPr="00A77DEF" w:rsidRDefault="00A77DEF" w:rsidP="00A77DEF">
            <w:pPr>
              <w:spacing w:line="276" w:lineRule="auto"/>
              <w:jc w:val="both"/>
              <w:rPr>
                <w:rFonts w:ascii="Times New Roman" w:hAnsi="Times New Roman" w:cs="Times New Roman"/>
                <w:sz w:val="24"/>
                <w:szCs w:val="24"/>
              </w:rPr>
            </w:pPr>
            <w:r w:rsidRPr="00A77DEF">
              <w:rPr>
                <w:rFonts w:ascii="Times New Roman" w:hAnsi="Times New Roman" w:cs="Times New Roman"/>
                <w:sz w:val="24"/>
                <w:szCs w:val="24"/>
              </w:rPr>
              <w:t>Регистровани</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запослени</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према</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општини</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пребивалишта и полу 2022─2023. година</w:t>
            </w:r>
          </w:p>
        </w:tc>
      </w:tr>
      <w:tr w:rsidR="00A77DEF" w:rsidRPr="00A77DEF" w:rsidTr="00A77DEF">
        <w:trPr>
          <w:trHeight w:val="283"/>
        </w:trPr>
        <w:tc>
          <w:tcPr>
            <w:tcW w:w="4706" w:type="dxa"/>
            <w:gridSpan w:val="2"/>
          </w:tcPr>
          <w:p w:rsidR="00A77DEF" w:rsidRPr="00A77DEF" w:rsidRDefault="00A77DEF" w:rsidP="00A77DEF">
            <w:pPr>
              <w:spacing w:line="276" w:lineRule="auto"/>
              <w:jc w:val="both"/>
              <w:rPr>
                <w:rFonts w:ascii="Times New Roman" w:hAnsi="Times New Roman" w:cs="Times New Roman"/>
                <w:sz w:val="24"/>
                <w:szCs w:val="24"/>
              </w:rPr>
            </w:pPr>
            <w:r w:rsidRPr="00A77DEF">
              <w:rPr>
                <w:rFonts w:ascii="Times New Roman" w:hAnsi="Times New Roman" w:cs="Times New Roman"/>
                <w:sz w:val="24"/>
                <w:szCs w:val="24"/>
              </w:rPr>
              <w:t>2022. година</w:t>
            </w:r>
          </w:p>
        </w:tc>
        <w:tc>
          <w:tcPr>
            <w:tcW w:w="4744" w:type="dxa"/>
            <w:gridSpan w:val="2"/>
          </w:tcPr>
          <w:p w:rsidR="00A77DEF" w:rsidRPr="00A77DEF" w:rsidRDefault="00A77DEF" w:rsidP="00A77DEF">
            <w:pPr>
              <w:spacing w:line="276" w:lineRule="auto"/>
              <w:jc w:val="both"/>
              <w:rPr>
                <w:rFonts w:ascii="Times New Roman" w:hAnsi="Times New Roman" w:cs="Times New Roman"/>
                <w:sz w:val="24"/>
                <w:szCs w:val="24"/>
              </w:rPr>
            </w:pPr>
            <w:r w:rsidRPr="00A77DEF">
              <w:rPr>
                <w:rFonts w:ascii="Times New Roman" w:hAnsi="Times New Roman" w:cs="Times New Roman"/>
                <w:sz w:val="24"/>
                <w:szCs w:val="24"/>
              </w:rPr>
              <w:t>2023. година</w:t>
            </w:r>
          </w:p>
        </w:tc>
      </w:tr>
      <w:tr w:rsidR="00A77DEF" w:rsidRPr="00A77DEF" w:rsidTr="00A77DEF">
        <w:trPr>
          <w:trHeight w:val="272"/>
        </w:trPr>
        <w:tc>
          <w:tcPr>
            <w:tcW w:w="2299" w:type="dxa"/>
          </w:tcPr>
          <w:p w:rsidR="00A77DEF" w:rsidRPr="00A77DEF" w:rsidRDefault="00A77DEF" w:rsidP="00A77DEF">
            <w:pPr>
              <w:spacing w:line="276" w:lineRule="auto"/>
              <w:jc w:val="both"/>
              <w:rPr>
                <w:rFonts w:ascii="Times New Roman" w:hAnsi="Times New Roman" w:cs="Times New Roman"/>
                <w:sz w:val="24"/>
                <w:szCs w:val="24"/>
              </w:rPr>
            </w:pPr>
            <w:r w:rsidRPr="00A77DEF">
              <w:rPr>
                <w:rFonts w:ascii="Times New Roman" w:hAnsi="Times New Roman" w:cs="Times New Roman"/>
                <w:sz w:val="24"/>
                <w:szCs w:val="24"/>
              </w:rPr>
              <w:t>Жене</w:t>
            </w:r>
          </w:p>
        </w:tc>
        <w:tc>
          <w:tcPr>
            <w:tcW w:w="2407" w:type="dxa"/>
          </w:tcPr>
          <w:p w:rsidR="00A77DEF" w:rsidRPr="00A77DEF" w:rsidRDefault="00A77DEF" w:rsidP="00A77DEF">
            <w:pPr>
              <w:spacing w:line="276" w:lineRule="auto"/>
              <w:jc w:val="both"/>
              <w:rPr>
                <w:rFonts w:ascii="Times New Roman" w:hAnsi="Times New Roman" w:cs="Times New Roman"/>
                <w:sz w:val="24"/>
                <w:szCs w:val="24"/>
              </w:rPr>
            </w:pPr>
            <w:r w:rsidRPr="00A77DEF">
              <w:rPr>
                <w:rFonts w:ascii="Times New Roman" w:hAnsi="Times New Roman" w:cs="Times New Roman"/>
                <w:sz w:val="24"/>
                <w:szCs w:val="24"/>
              </w:rPr>
              <w:t>Мушкарци</w:t>
            </w:r>
          </w:p>
        </w:tc>
        <w:tc>
          <w:tcPr>
            <w:tcW w:w="2408" w:type="dxa"/>
          </w:tcPr>
          <w:p w:rsidR="00A77DEF" w:rsidRPr="00A77DEF" w:rsidRDefault="00A77DEF" w:rsidP="00A77DEF">
            <w:pPr>
              <w:spacing w:line="276" w:lineRule="auto"/>
              <w:jc w:val="both"/>
              <w:rPr>
                <w:rFonts w:ascii="Times New Roman" w:hAnsi="Times New Roman" w:cs="Times New Roman"/>
                <w:sz w:val="24"/>
                <w:szCs w:val="24"/>
              </w:rPr>
            </w:pPr>
            <w:r w:rsidRPr="00A77DEF">
              <w:rPr>
                <w:rFonts w:ascii="Times New Roman" w:hAnsi="Times New Roman" w:cs="Times New Roman"/>
                <w:sz w:val="24"/>
                <w:szCs w:val="24"/>
              </w:rPr>
              <w:t>Жене</w:t>
            </w:r>
          </w:p>
        </w:tc>
        <w:tc>
          <w:tcPr>
            <w:tcW w:w="2336" w:type="dxa"/>
          </w:tcPr>
          <w:p w:rsidR="00A77DEF" w:rsidRPr="00A77DEF" w:rsidRDefault="00A77DEF" w:rsidP="00A77DEF">
            <w:pPr>
              <w:spacing w:line="276" w:lineRule="auto"/>
              <w:jc w:val="both"/>
              <w:rPr>
                <w:rFonts w:ascii="Times New Roman" w:hAnsi="Times New Roman" w:cs="Times New Roman"/>
                <w:sz w:val="24"/>
                <w:szCs w:val="24"/>
              </w:rPr>
            </w:pPr>
            <w:r w:rsidRPr="00A77DEF">
              <w:rPr>
                <w:rFonts w:ascii="Times New Roman" w:hAnsi="Times New Roman" w:cs="Times New Roman"/>
                <w:sz w:val="24"/>
                <w:szCs w:val="24"/>
              </w:rPr>
              <w:t>мушкарци</w:t>
            </w:r>
          </w:p>
        </w:tc>
      </w:tr>
      <w:tr w:rsidR="00A77DEF" w:rsidRPr="00A77DEF" w:rsidTr="00A77DEF">
        <w:trPr>
          <w:trHeight w:val="293"/>
        </w:trPr>
        <w:tc>
          <w:tcPr>
            <w:tcW w:w="2299" w:type="dxa"/>
          </w:tcPr>
          <w:p w:rsidR="00A77DEF" w:rsidRPr="00A77DEF" w:rsidRDefault="00A77DEF" w:rsidP="00A77DEF">
            <w:pPr>
              <w:spacing w:line="276" w:lineRule="auto"/>
              <w:jc w:val="both"/>
              <w:rPr>
                <w:rFonts w:ascii="Times New Roman" w:hAnsi="Times New Roman" w:cs="Times New Roman"/>
                <w:sz w:val="24"/>
                <w:szCs w:val="24"/>
              </w:rPr>
            </w:pPr>
            <w:r w:rsidRPr="00A77DEF">
              <w:rPr>
                <w:rFonts w:ascii="Times New Roman" w:hAnsi="Times New Roman" w:cs="Times New Roman"/>
                <w:sz w:val="24"/>
                <w:szCs w:val="24"/>
              </w:rPr>
              <w:t>844</w:t>
            </w:r>
          </w:p>
        </w:tc>
        <w:tc>
          <w:tcPr>
            <w:tcW w:w="2407" w:type="dxa"/>
          </w:tcPr>
          <w:p w:rsidR="00A77DEF" w:rsidRPr="00A77DEF" w:rsidRDefault="00A77DEF" w:rsidP="00A77DEF">
            <w:pPr>
              <w:spacing w:line="276" w:lineRule="auto"/>
              <w:jc w:val="both"/>
              <w:rPr>
                <w:rFonts w:ascii="Times New Roman" w:hAnsi="Times New Roman" w:cs="Times New Roman"/>
                <w:sz w:val="24"/>
                <w:szCs w:val="24"/>
              </w:rPr>
            </w:pPr>
            <w:r w:rsidRPr="00A77DEF">
              <w:rPr>
                <w:rFonts w:ascii="Times New Roman" w:hAnsi="Times New Roman" w:cs="Times New Roman"/>
                <w:sz w:val="24"/>
                <w:szCs w:val="24"/>
              </w:rPr>
              <w:t>1.459</w:t>
            </w:r>
          </w:p>
        </w:tc>
        <w:tc>
          <w:tcPr>
            <w:tcW w:w="2408" w:type="dxa"/>
          </w:tcPr>
          <w:p w:rsidR="00A77DEF" w:rsidRPr="00A77DEF" w:rsidRDefault="00A77DEF" w:rsidP="00A77DEF">
            <w:pPr>
              <w:spacing w:line="276" w:lineRule="auto"/>
              <w:jc w:val="both"/>
              <w:rPr>
                <w:rFonts w:ascii="Times New Roman" w:hAnsi="Times New Roman" w:cs="Times New Roman"/>
                <w:sz w:val="24"/>
                <w:szCs w:val="24"/>
              </w:rPr>
            </w:pPr>
            <w:r w:rsidRPr="00A77DEF">
              <w:rPr>
                <w:rFonts w:ascii="Times New Roman" w:hAnsi="Times New Roman" w:cs="Times New Roman"/>
                <w:sz w:val="24"/>
                <w:szCs w:val="24"/>
              </w:rPr>
              <w:t>867</w:t>
            </w:r>
          </w:p>
        </w:tc>
        <w:tc>
          <w:tcPr>
            <w:tcW w:w="2336" w:type="dxa"/>
          </w:tcPr>
          <w:p w:rsidR="00A77DEF" w:rsidRPr="00A77DEF" w:rsidRDefault="00A77DEF" w:rsidP="00A77DEF">
            <w:pPr>
              <w:spacing w:line="276" w:lineRule="auto"/>
              <w:jc w:val="both"/>
              <w:rPr>
                <w:rFonts w:ascii="Times New Roman" w:hAnsi="Times New Roman" w:cs="Times New Roman"/>
                <w:sz w:val="24"/>
                <w:szCs w:val="24"/>
              </w:rPr>
            </w:pPr>
            <w:r w:rsidRPr="00A77DEF">
              <w:rPr>
                <w:rFonts w:ascii="Times New Roman" w:hAnsi="Times New Roman" w:cs="Times New Roman"/>
                <w:sz w:val="24"/>
                <w:szCs w:val="24"/>
              </w:rPr>
              <w:t>1.478</w:t>
            </w:r>
          </w:p>
        </w:tc>
      </w:tr>
    </w:tbl>
    <w:p w:rsidR="00A77DEF" w:rsidRPr="00A77DEF" w:rsidRDefault="00A77DEF" w:rsidP="00A77DEF">
      <w:pPr>
        <w:jc w:val="both"/>
        <w:rPr>
          <w:rFonts w:ascii="Times New Roman" w:hAnsi="Times New Roman" w:cs="Times New Roman"/>
          <w:sz w:val="24"/>
          <w:szCs w:val="24"/>
        </w:rPr>
      </w:pPr>
    </w:p>
    <w:p w:rsidR="00A77DEF" w:rsidRPr="00A77DEF" w:rsidRDefault="00A77DEF" w:rsidP="00423AD2">
      <w:pPr>
        <w:ind w:firstLine="720"/>
        <w:jc w:val="both"/>
        <w:rPr>
          <w:rFonts w:ascii="Times New Roman" w:hAnsi="Times New Roman" w:cs="Times New Roman"/>
          <w:sz w:val="24"/>
          <w:szCs w:val="24"/>
        </w:rPr>
      </w:pPr>
      <w:r w:rsidRPr="00A77DEF">
        <w:rPr>
          <w:rFonts w:ascii="Times New Roman" w:hAnsi="Times New Roman" w:cs="Times New Roman"/>
          <w:sz w:val="24"/>
          <w:szCs w:val="24"/>
        </w:rPr>
        <w:t>Структура запослених показује</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да</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је</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запослено 1.854 становника</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према</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општини</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рада,</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односно</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да</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је</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према</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општини</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пребивалишта</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запослено</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2.345 становника. Овај</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податак</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указује на значајан</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број</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радно</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ангажованих</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ван</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општинеЖагубица</w:t>
      </w:r>
      <w:r w:rsidRPr="00A77DEF">
        <w:rPr>
          <w:rStyle w:val="FootnoteReference"/>
          <w:rFonts w:ascii="Times New Roman" w:hAnsi="Times New Roman" w:cs="Times New Roman"/>
          <w:sz w:val="24"/>
          <w:szCs w:val="24"/>
        </w:rPr>
        <w:footnoteReference w:id="3"/>
      </w:r>
      <w:r w:rsidRPr="00A77DEF">
        <w:rPr>
          <w:rFonts w:ascii="Times New Roman" w:hAnsi="Times New Roman" w:cs="Times New Roman"/>
          <w:sz w:val="24"/>
          <w:szCs w:val="24"/>
        </w:rPr>
        <w:t>.</w:t>
      </w:r>
    </w:p>
    <w:p w:rsidR="00A77DEF" w:rsidRPr="00A77DEF" w:rsidRDefault="00A77DEF" w:rsidP="00A77DEF">
      <w:pPr>
        <w:jc w:val="both"/>
        <w:rPr>
          <w:rFonts w:ascii="Times New Roman" w:hAnsi="Times New Roman" w:cs="Times New Roman"/>
          <w:sz w:val="24"/>
          <w:szCs w:val="24"/>
        </w:rPr>
      </w:pPr>
      <w:r w:rsidRPr="00A77DEF">
        <w:rPr>
          <w:rFonts w:ascii="Times New Roman" w:hAnsi="Times New Roman" w:cs="Times New Roman"/>
          <w:b/>
          <w:sz w:val="24"/>
          <w:szCs w:val="24"/>
        </w:rPr>
        <w:t>Табела 2.</w:t>
      </w:r>
      <w:r w:rsidR="004B18ED">
        <w:rPr>
          <w:rFonts w:ascii="Times New Roman" w:hAnsi="Times New Roman" w:cs="Times New Roman"/>
          <w:b/>
          <w:sz w:val="24"/>
          <w:szCs w:val="24"/>
        </w:rPr>
        <w:t xml:space="preserve"> </w:t>
      </w:r>
      <w:r w:rsidRPr="00A77DEF">
        <w:rPr>
          <w:rFonts w:ascii="Times New Roman" w:hAnsi="Times New Roman" w:cs="Times New Roman"/>
          <w:sz w:val="24"/>
          <w:szCs w:val="24"/>
        </w:rPr>
        <w:t>Структура</w:t>
      </w:r>
      <w:r w:rsidR="004B18ED">
        <w:rPr>
          <w:rFonts w:ascii="Times New Roman" w:hAnsi="Times New Roman" w:cs="Times New Roman"/>
          <w:sz w:val="24"/>
          <w:szCs w:val="24"/>
        </w:rPr>
        <w:t xml:space="preserve"> </w:t>
      </w:r>
      <w:r w:rsidRPr="00A77DEF">
        <w:rPr>
          <w:rFonts w:ascii="Times New Roman" w:hAnsi="Times New Roman" w:cs="Times New Roman"/>
          <w:sz w:val="24"/>
          <w:szCs w:val="24"/>
        </w:rPr>
        <w:t>незапослених</w:t>
      </w:r>
    </w:p>
    <w:tbl>
      <w:tblPr>
        <w:tblStyle w:val="TableGrid"/>
        <w:tblW w:w="0" w:type="auto"/>
        <w:tblInd w:w="108" w:type="dxa"/>
        <w:tblLook w:val="04A0"/>
      </w:tblPr>
      <w:tblGrid>
        <w:gridCol w:w="2229"/>
        <w:gridCol w:w="2337"/>
        <w:gridCol w:w="2338"/>
        <w:gridCol w:w="2546"/>
      </w:tblGrid>
      <w:tr w:rsidR="00A77DEF" w:rsidRPr="00A77DEF" w:rsidTr="00A77DEF">
        <w:tc>
          <w:tcPr>
            <w:tcW w:w="9450" w:type="dxa"/>
            <w:gridSpan w:val="4"/>
          </w:tcPr>
          <w:p w:rsidR="00A77DEF" w:rsidRPr="00A77DEF" w:rsidRDefault="00A77DEF" w:rsidP="00A77DEF">
            <w:pPr>
              <w:spacing w:line="276" w:lineRule="auto"/>
              <w:jc w:val="both"/>
              <w:rPr>
                <w:rFonts w:ascii="Times New Roman" w:hAnsi="Times New Roman" w:cs="Times New Roman"/>
                <w:sz w:val="24"/>
                <w:szCs w:val="24"/>
              </w:rPr>
            </w:pPr>
            <w:r w:rsidRPr="00A77DEF">
              <w:rPr>
                <w:rFonts w:ascii="Times New Roman" w:hAnsi="Times New Roman" w:cs="Times New Roman"/>
                <w:sz w:val="24"/>
                <w:szCs w:val="24"/>
              </w:rPr>
              <w:t>Регистровани</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незапослени</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према</w:t>
            </w:r>
            <w:r w:rsidR="00AF41A9">
              <w:rPr>
                <w:rFonts w:ascii="Times New Roman" w:hAnsi="Times New Roman" w:cs="Times New Roman"/>
                <w:sz w:val="24"/>
                <w:szCs w:val="24"/>
              </w:rPr>
              <w:t xml:space="preserve"> полу 2022─2023. г</w:t>
            </w:r>
            <w:r w:rsidRPr="00A77DEF">
              <w:rPr>
                <w:rFonts w:ascii="Times New Roman" w:hAnsi="Times New Roman" w:cs="Times New Roman"/>
                <w:sz w:val="24"/>
                <w:szCs w:val="24"/>
              </w:rPr>
              <w:t>одина</w:t>
            </w:r>
          </w:p>
        </w:tc>
      </w:tr>
      <w:tr w:rsidR="00A77DEF" w:rsidRPr="00A77DEF" w:rsidTr="00A77DEF">
        <w:tc>
          <w:tcPr>
            <w:tcW w:w="4566" w:type="dxa"/>
            <w:gridSpan w:val="2"/>
          </w:tcPr>
          <w:p w:rsidR="00A77DEF" w:rsidRPr="00A77DEF" w:rsidRDefault="00A77DEF" w:rsidP="00A77DEF">
            <w:pPr>
              <w:spacing w:line="276" w:lineRule="auto"/>
              <w:jc w:val="both"/>
              <w:rPr>
                <w:rFonts w:ascii="Times New Roman" w:hAnsi="Times New Roman" w:cs="Times New Roman"/>
                <w:sz w:val="24"/>
                <w:szCs w:val="24"/>
              </w:rPr>
            </w:pPr>
            <w:r w:rsidRPr="00A77DEF">
              <w:rPr>
                <w:rFonts w:ascii="Times New Roman" w:hAnsi="Times New Roman" w:cs="Times New Roman"/>
                <w:sz w:val="24"/>
                <w:szCs w:val="24"/>
              </w:rPr>
              <w:t>2022. година</w:t>
            </w:r>
          </w:p>
        </w:tc>
        <w:tc>
          <w:tcPr>
            <w:tcW w:w="4884" w:type="dxa"/>
            <w:gridSpan w:val="2"/>
          </w:tcPr>
          <w:p w:rsidR="00A77DEF" w:rsidRPr="00A77DEF" w:rsidRDefault="00A77DEF" w:rsidP="00A77DEF">
            <w:pPr>
              <w:spacing w:line="276" w:lineRule="auto"/>
              <w:jc w:val="both"/>
              <w:rPr>
                <w:rFonts w:ascii="Times New Roman" w:hAnsi="Times New Roman" w:cs="Times New Roman"/>
                <w:sz w:val="24"/>
                <w:szCs w:val="24"/>
              </w:rPr>
            </w:pPr>
            <w:r w:rsidRPr="00A77DEF">
              <w:rPr>
                <w:rFonts w:ascii="Times New Roman" w:hAnsi="Times New Roman" w:cs="Times New Roman"/>
                <w:sz w:val="24"/>
                <w:szCs w:val="24"/>
              </w:rPr>
              <w:t>2023. година</w:t>
            </w:r>
          </w:p>
        </w:tc>
      </w:tr>
      <w:tr w:rsidR="00A77DEF" w:rsidRPr="00A77DEF" w:rsidTr="00A77DEF">
        <w:tc>
          <w:tcPr>
            <w:tcW w:w="2229" w:type="dxa"/>
          </w:tcPr>
          <w:p w:rsidR="00A77DEF" w:rsidRPr="00A77DEF" w:rsidRDefault="00A77DEF" w:rsidP="00A77DEF">
            <w:pPr>
              <w:spacing w:line="276" w:lineRule="auto"/>
              <w:jc w:val="both"/>
              <w:rPr>
                <w:rFonts w:ascii="Times New Roman" w:hAnsi="Times New Roman" w:cs="Times New Roman"/>
                <w:sz w:val="24"/>
                <w:szCs w:val="24"/>
              </w:rPr>
            </w:pPr>
            <w:r w:rsidRPr="00A77DEF">
              <w:rPr>
                <w:rFonts w:ascii="Times New Roman" w:hAnsi="Times New Roman" w:cs="Times New Roman"/>
                <w:sz w:val="24"/>
                <w:szCs w:val="24"/>
              </w:rPr>
              <w:t>Жене</w:t>
            </w:r>
          </w:p>
        </w:tc>
        <w:tc>
          <w:tcPr>
            <w:tcW w:w="2337" w:type="dxa"/>
          </w:tcPr>
          <w:p w:rsidR="00A77DEF" w:rsidRPr="00A77DEF" w:rsidRDefault="00A77DEF" w:rsidP="00A77DEF">
            <w:pPr>
              <w:spacing w:line="276" w:lineRule="auto"/>
              <w:jc w:val="both"/>
              <w:rPr>
                <w:rFonts w:ascii="Times New Roman" w:hAnsi="Times New Roman" w:cs="Times New Roman"/>
                <w:sz w:val="24"/>
                <w:szCs w:val="24"/>
              </w:rPr>
            </w:pPr>
            <w:r w:rsidRPr="00A77DEF">
              <w:rPr>
                <w:rFonts w:ascii="Times New Roman" w:hAnsi="Times New Roman" w:cs="Times New Roman"/>
                <w:sz w:val="24"/>
                <w:szCs w:val="24"/>
              </w:rPr>
              <w:t>Мушкарци</w:t>
            </w:r>
          </w:p>
        </w:tc>
        <w:tc>
          <w:tcPr>
            <w:tcW w:w="2338" w:type="dxa"/>
          </w:tcPr>
          <w:p w:rsidR="00A77DEF" w:rsidRPr="00A77DEF" w:rsidRDefault="00A77DEF" w:rsidP="00A77DEF">
            <w:pPr>
              <w:spacing w:line="276" w:lineRule="auto"/>
              <w:jc w:val="both"/>
              <w:rPr>
                <w:rFonts w:ascii="Times New Roman" w:hAnsi="Times New Roman" w:cs="Times New Roman"/>
                <w:sz w:val="24"/>
                <w:szCs w:val="24"/>
              </w:rPr>
            </w:pPr>
            <w:r w:rsidRPr="00A77DEF">
              <w:rPr>
                <w:rFonts w:ascii="Times New Roman" w:hAnsi="Times New Roman" w:cs="Times New Roman"/>
                <w:sz w:val="24"/>
                <w:szCs w:val="24"/>
              </w:rPr>
              <w:t>Жене</w:t>
            </w:r>
          </w:p>
        </w:tc>
        <w:tc>
          <w:tcPr>
            <w:tcW w:w="2546" w:type="dxa"/>
          </w:tcPr>
          <w:p w:rsidR="00A77DEF" w:rsidRPr="00A77DEF" w:rsidRDefault="00A77DEF" w:rsidP="00A77DEF">
            <w:pPr>
              <w:spacing w:line="276" w:lineRule="auto"/>
              <w:jc w:val="both"/>
              <w:rPr>
                <w:rFonts w:ascii="Times New Roman" w:hAnsi="Times New Roman" w:cs="Times New Roman"/>
                <w:sz w:val="24"/>
                <w:szCs w:val="24"/>
              </w:rPr>
            </w:pPr>
            <w:r w:rsidRPr="00A77DEF">
              <w:rPr>
                <w:rFonts w:ascii="Times New Roman" w:hAnsi="Times New Roman" w:cs="Times New Roman"/>
                <w:sz w:val="24"/>
                <w:szCs w:val="24"/>
              </w:rPr>
              <w:t>мушкарци</w:t>
            </w:r>
          </w:p>
        </w:tc>
      </w:tr>
      <w:tr w:rsidR="00A77DEF" w:rsidRPr="00A77DEF" w:rsidTr="00A77DEF">
        <w:tc>
          <w:tcPr>
            <w:tcW w:w="2229" w:type="dxa"/>
          </w:tcPr>
          <w:p w:rsidR="00A77DEF" w:rsidRPr="00A77DEF" w:rsidRDefault="00A77DEF" w:rsidP="00A77DEF">
            <w:pPr>
              <w:spacing w:line="276" w:lineRule="auto"/>
              <w:jc w:val="both"/>
              <w:rPr>
                <w:rFonts w:ascii="Times New Roman" w:hAnsi="Times New Roman" w:cs="Times New Roman"/>
                <w:sz w:val="24"/>
                <w:szCs w:val="24"/>
              </w:rPr>
            </w:pPr>
            <w:r w:rsidRPr="00A77DEF">
              <w:rPr>
                <w:rFonts w:ascii="Times New Roman" w:hAnsi="Times New Roman" w:cs="Times New Roman"/>
                <w:sz w:val="24"/>
                <w:szCs w:val="24"/>
              </w:rPr>
              <w:t>111</w:t>
            </w:r>
          </w:p>
        </w:tc>
        <w:tc>
          <w:tcPr>
            <w:tcW w:w="2337" w:type="dxa"/>
          </w:tcPr>
          <w:p w:rsidR="00A77DEF" w:rsidRPr="00A77DEF" w:rsidRDefault="00A77DEF" w:rsidP="00A77DEF">
            <w:pPr>
              <w:spacing w:line="276" w:lineRule="auto"/>
              <w:jc w:val="both"/>
              <w:rPr>
                <w:rFonts w:ascii="Times New Roman" w:hAnsi="Times New Roman" w:cs="Times New Roman"/>
                <w:sz w:val="24"/>
                <w:szCs w:val="24"/>
              </w:rPr>
            </w:pPr>
            <w:r w:rsidRPr="00A77DEF">
              <w:rPr>
                <w:rFonts w:ascii="Times New Roman" w:hAnsi="Times New Roman" w:cs="Times New Roman"/>
                <w:sz w:val="24"/>
                <w:szCs w:val="24"/>
              </w:rPr>
              <w:t>64</w:t>
            </w:r>
          </w:p>
        </w:tc>
        <w:tc>
          <w:tcPr>
            <w:tcW w:w="2338" w:type="dxa"/>
          </w:tcPr>
          <w:p w:rsidR="00A77DEF" w:rsidRPr="00A77DEF" w:rsidRDefault="00A77DEF" w:rsidP="00A77DEF">
            <w:pPr>
              <w:spacing w:line="276" w:lineRule="auto"/>
              <w:jc w:val="both"/>
              <w:rPr>
                <w:rFonts w:ascii="Times New Roman" w:hAnsi="Times New Roman" w:cs="Times New Roman"/>
                <w:sz w:val="24"/>
                <w:szCs w:val="24"/>
              </w:rPr>
            </w:pPr>
            <w:r w:rsidRPr="00A77DEF">
              <w:rPr>
                <w:rFonts w:ascii="Times New Roman" w:hAnsi="Times New Roman" w:cs="Times New Roman"/>
                <w:sz w:val="24"/>
                <w:szCs w:val="24"/>
              </w:rPr>
              <w:t>81</w:t>
            </w:r>
          </w:p>
        </w:tc>
        <w:tc>
          <w:tcPr>
            <w:tcW w:w="2546" w:type="dxa"/>
          </w:tcPr>
          <w:p w:rsidR="00A77DEF" w:rsidRPr="00A77DEF" w:rsidRDefault="00A77DEF" w:rsidP="00A77DEF">
            <w:pPr>
              <w:spacing w:line="276" w:lineRule="auto"/>
              <w:jc w:val="both"/>
              <w:rPr>
                <w:rFonts w:ascii="Times New Roman" w:hAnsi="Times New Roman" w:cs="Times New Roman"/>
                <w:sz w:val="24"/>
                <w:szCs w:val="24"/>
              </w:rPr>
            </w:pPr>
            <w:r w:rsidRPr="00A77DEF">
              <w:rPr>
                <w:rFonts w:ascii="Times New Roman" w:hAnsi="Times New Roman" w:cs="Times New Roman"/>
                <w:sz w:val="24"/>
                <w:szCs w:val="24"/>
              </w:rPr>
              <w:t>38</w:t>
            </w:r>
          </w:p>
        </w:tc>
      </w:tr>
    </w:tbl>
    <w:p w:rsidR="00A77DEF" w:rsidRPr="00A77DEF" w:rsidRDefault="00A77DEF" w:rsidP="00A77DEF">
      <w:pPr>
        <w:jc w:val="both"/>
        <w:rPr>
          <w:rFonts w:ascii="Times New Roman" w:hAnsi="Times New Roman" w:cs="Times New Roman"/>
          <w:sz w:val="24"/>
          <w:szCs w:val="24"/>
        </w:rPr>
      </w:pPr>
      <w:r w:rsidRPr="00A77DEF">
        <w:rPr>
          <w:rFonts w:ascii="Times New Roman" w:hAnsi="Times New Roman" w:cs="Times New Roman"/>
          <w:sz w:val="24"/>
          <w:szCs w:val="24"/>
        </w:rPr>
        <w:t>Укупно</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 xml:space="preserve">незапослених у 2023. </w:t>
      </w:r>
      <w:r w:rsidR="00AF41A9">
        <w:rPr>
          <w:rFonts w:ascii="Times New Roman" w:hAnsi="Times New Roman" w:cs="Times New Roman"/>
          <w:sz w:val="24"/>
          <w:szCs w:val="24"/>
        </w:rPr>
        <w:t>г</w:t>
      </w:r>
      <w:r w:rsidRPr="00A77DEF">
        <w:rPr>
          <w:rFonts w:ascii="Times New Roman" w:hAnsi="Times New Roman" w:cs="Times New Roman"/>
          <w:sz w:val="24"/>
          <w:szCs w:val="24"/>
        </w:rPr>
        <w:t>одини</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било</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је 119.</w:t>
      </w:r>
    </w:p>
    <w:p w:rsidR="00A77DEF" w:rsidRPr="00A77DEF" w:rsidRDefault="00A77DEF" w:rsidP="00A77DEF">
      <w:pPr>
        <w:jc w:val="both"/>
        <w:rPr>
          <w:rFonts w:ascii="Times New Roman" w:hAnsi="Times New Roman" w:cs="Times New Roman"/>
          <w:b/>
          <w:sz w:val="24"/>
          <w:szCs w:val="24"/>
        </w:rPr>
      </w:pPr>
    </w:p>
    <w:p w:rsidR="00A77DEF" w:rsidRPr="00A77DEF" w:rsidRDefault="00A77DEF" w:rsidP="00A77DEF">
      <w:pPr>
        <w:jc w:val="both"/>
        <w:rPr>
          <w:rFonts w:ascii="Times New Roman" w:hAnsi="Times New Roman" w:cs="Times New Roman"/>
          <w:b/>
          <w:sz w:val="24"/>
          <w:szCs w:val="24"/>
        </w:rPr>
      </w:pPr>
      <w:r w:rsidRPr="00A77DEF">
        <w:rPr>
          <w:rFonts w:ascii="Times New Roman" w:hAnsi="Times New Roman" w:cs="Times New Roman"/>
          <w:b/>
          <w:sz w:val="24"/>
          <w:szCs w:val="24"/>
        </w:rPr>
        <w:t>Подаци о привреди и привре</w:t>
      </w:r>
      <w:r w:rsidR="001F16A2">
        <w:rPr>
          <w:rFonts w:ascii="Times New Roman" w:hAnsi="Times New Roman" w:cs="Times New Roman"/>
          <w:b/>
          <w:sz w:val="24"/>
          <w:szCs w:val="24"/>
        </w:rPr>
        <w:t>д</w:t>
      </w:r>
      <w:r w:rsidRPr="00A77DEF">
        <w:rPr>
          <w:rFonts w:ascii="Times New Roman" w:hAnsi="Times New Roman" w:cs="Times New Roman"/>
          <w:b/>
          <w:sz w:val="24"/>
          <w:szCs w:val="24"/>
        </w:rPr>
        <w:t>ним</w:t>
      </w:r>
      <w:r w:rsidR="00AF41A9">
        <w:rPr>
          <w:rFonts w:ascii="Times New Roman" w:hAnsi="Times New Roman" w:cs="Times New Roman"/>
          <w:b/>
          <w:sz w:val="24"/>
          <w:szCs w:val="24"/>
        </w:rPr>
        <w:t xml:space="preserve"> </w:t>
      </w:r>
      <w:r w:rsidRPr="00A77DEF">
        <w:rPr>
          <w:rFonts w:ascii="Times New Roman" w:hAnsi="Times New Roman" w:cs="Times New Roman"/>
          <w:b/>
          <w:sz w:val="24"/>
          <w:szCs w:val="24"/>
        </w:rPr>
        <w:t>субјектима</w:t>
      </w:r>
    </w:p>
    <w:p w:rsidR="00A77DEF" w:rsidRPr="00A77DEF" w:rsidRDefault="00A77DEF" w:rsidP="00423AD2">
      <w:pPr>
        <w:ind w:firstLine="360"/>
        <w:jc w:val="both"/>
        <w:rPr>
          <w:rFonts w:ascii="Times New Roman" w:hAnsi="Times New Roman" w:cs="Times New Roman"/>
          <w:sz w:val="24"/>
          <w:szCs w:val="24"/>
        </w:rPr>
      </w:pPr>
      <w:r w:rsidRPr="00A77DEF">
        <w:rPr>
          <w:rFonts w:ascii="Times New Roman" w:hAnsi="Times New Roman" w:cs="Times New Roman"/>
          <w:sz w:val="24"/>
          <w:szCs w:val="24"/>
        </w:rPr>
        <w:t xml:space="preserve">Према подацима АПР-а за 2023. </w:t>
      </w:r>
      <w:r w:rsidR="00AF41A9">
        <w:rPr>
          <w:rFonts w:ascii="Times New Roman" w:hAnsi="Times New Roman" w:cs="Times New Roman"/>
          <w:sz w:val="24"/>
          <w:szCs w:val="24"/>
        </w:rPr>
        <w:t>г</w:t>
      </w:r>
      <w:r w:rsidRPr="00A77DEF">
        <w:rPr>
          <w:rFonts w:ascii="Times New Roman" w:hAnsi="Times New Roman" w:cs="Times New Roman"/>
          <w:sz w:val="24"/>
          <w:szCs w:val="24"/>
        </w:rPr>
        <w:t>одину</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на подручју</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општине</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Жагубица</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послују 356 привредних</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субјеката, у приватном</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власништву, који имају</w:t>
      </w:r>
      <w:r w:rsidR="00AF41A9">
        <w:rPr>
          <w:rFonts w:ascii="Times New Roman" w:hAnsi="Times New Roman" w:cs="Times New Roman"/>
          <w:sz w:val="24"/>
          <w:szCs w:val="24"/>
        </w:rPr>
        <w:t xml:space="preserve"> седиште</w:t>
      </w:r>
      <w:r w:rsidRPr="00A77DEF">
        <w:rPr>
          <w:rFonts w:ascii="Times New Roman" w:hAnsi="Times New Roman" w:cs="Times New Roman"/>
          <w:sz w:val="24"/>
          <w:szCs w:val="24"/>
        </w:rPr>
        <w:t xml:space="preserve"> на подручју</w:t>
      </w:r>
      <w:r w:rsidR="00BA7F42">
        <w:rPr>
          <w:rFonts w:ascii="Times New Roman" w:hAnsi="Times New Roman" w:cs="Times New Roman"/>
          <w:sz w:val="24"/>
          <w:szCs w:val="24"/>
        </w:rPr>
        <w:t xml:space="preserve"> </w:t>
      </w:r>
      <w:r w:rsidRPr="00A77DEF">
        <w:rPr>
          <w:rFonts w:ascii="Times New Roman" w:hAnsi="Times New Roman" w:cs="Times New Roman"/>
          <w:sz w:val="24"/>
          <w:szCs w:val="24"/>
        </w:rPr>
        <w:t>општине:</w:t>
      </w:r>
    </w:p>
    <w:p w:rsidR="00A77DEF" w:rsidRPr="00A77DEF" w:rsidRDefault="00A77DEF" w:rsidP="00A77DEF">
      <w:pPr>
        <w:pStyle w:val="ListParagraph"/>
        <w:numPr>
          <w:ilvl w:val="0"/>
          <w:numId w:val="3"/>
        </w:numPr>
        <w:spacing w:after="160"/>
        <w:jc w:val="both"/>
        <w:rPr>
          <w:rFonts w:ascii="Times New Roman" w:hAnsi="Times New Roman"/>
          <w:sz w:val="24"/>
          <w:szCs w:val="24"/>
        </w:rPr>
      </w:pPr>
      <w:r w:rsidRPr="00A77DEF">
        <w:rPr>
          <w:rFonts w:ascii="Times New Roman" w:hAnsi="Times New Roman"/>
          <w:sz w:val="24"/>
          <w:szCs w:val="24"/>
        </w:rPr>
        <w:t>72 привредна</w:t>
      </w:r>
      <w:r w:rsidR="00AF41A9">
        <w:rPr>
          <w:rFonts w:ascii="Times New Roman" w:hAnsi="Times New Roman"/>
          <w:sz w:val="24"/>
          <w:szCs w:val="24"/>
        </w:rPr>
        <w:t xml:space="preserve"> </w:t>
      </w:r>
      <w:r w:rsidRPr="00A77DEF">
        <w:rPr>
          <w:rFonts w:ascii="Times New Roman" w:hAnsi="Times New Roman"/>
          <w:sz w:val="24"/>
          <w:szCs w:val="24"/>
        </w:rPr>
        <w:t>друштава и задруге (од</w:t>
      </w:r>
      <w:r w:rsidR="00AF41A9">
        <w:rPr>
          <w:rFonts w:ascii="Times New Roman" w:hAnsi="Times New Roman"/>
          <w:sz w:val="24"/>
          <w:szCs w:val="24"/>
        </w:rPr>
        <w:t xml:space="preserve"> </w:t>
      </w:r>
      <w:r w:rsidRPr="00A77DEF">
        <w:rPr>
          <w:rFonts w:ascii="Times New Roman" w:hAnsi="Times New Roman"/>
          <w:sz w:val="24"/>
          <w:szCs w:val="24"/>
        </w:rPr>
        <w:t>чега</w:t>
      </w:r>
      <w:r w:rsidR="00AF41A9">
        <w:rPr>
          <w:rFonts w:ascii="Times New Roman" w:hAnsi="Times New Roman"/>
          <w:sz w:val="24"/>
          <w:szCs w:val="24"/>
        </w:rPr>
        <w:t xml:space="preserve"> </w:t>
      </w:r>
      <w:r w:rsidRPr="00A77DEF">
        <w:rPr>
          <w:rFonts w:ascii="Times New Roman" w:hAnsi="Times New Roman"/>
          <w:sz w:val="24"/>
          <w:szCs w:val="24"/>
        </w:rPr>
        <w:t>три</w:t>
      </w:r>
      <w:r w:rsidR="00AF41A9">
        <w:rPr>
          <w:rFonts w:ascii="Times New Roman" w:hAnsi="Times New Roman"/>
          <w:sz w:val="24"/>
          <w:szCs w:val="24"/>
        </w:rPr>
        <w:t xml:space="preserve"> </w:t>
      </w:r>
      <w:r w:rsidRPr="00A77DEF">
        <w:rPr>
          <w:rFonts w:ascii="Times New Roman" w:hAnsi="Times New Roman"/>
          <w:sz w:val="24"/>
          <w:szCs w:val="24"/>
        </w:rPr>
        <w:t>привредна</w:t>
      </w:r>
      <w:r w:rsidR="00AF41A9">
        <w:rPr>
          <w:rFonts w:ascii="Times New Roman" w:hAnsi="Times New Roman"/>
          <w:sz w:val="24"/>
          <w:szCs w:val="24"/>
        </w:rPr>
        <w:t xml:space="preserve"> </w:t>
      </w:r>
      <w:r w:rsidRPr="00A77DEF">
        <w:rPr>
          <w:rFonts w:ascii="Times New Roman" w:hAnsi="Times New Roman"/>
          <w:sz w:val="24"/>
          <w:szCs w:val="24"/>
        </w:rPr>
        <w:t>субјекта у процесу</w:t>
      </w:r>
      <w:r w:rsidR="00AF41A9">
        <w:rPr>
          <w:rFonts w:ascii="Times New Roman" w:hAnsi="Times New Roman"/>
          <w:sz w:val="24"/>
          <w:szCs w:val="24"/>
        </w:rPr>
        <w:t xml:space="preserve"> </w:t>
      </w:r>
      <w:r w:rsidRPr="00A77DEF">
        <w:rPr>
          <w:rFonts w:ascii="Times New Roman" w:hAnsi="Times New Roman"/>
          <w:sz w:val="24"/>
          <w:szCs w:val="24"/>
        </w:rPr>
        <w:t>стечаја/ликвидације) која</w:t>
      </w:r>
      <w:r w:rsidR="00AF41A9">
        <w:rPr>
          <w:rFonts w:ascii="Times New Roman" w:hAnsi="Times New Roman"/>
          <w:sz w:val="24"/>
          <w:szCs w:val="24"/>
        </w:rPr>
        <w:t xml:space="preserve"> </w:t>
      </w:r>
      <w:r w:rsidRPr="00A77DEF">
        <w:rPr>
          <w:rFonts w:ascii="Times New Roman" w:hAnsi="Times New Roman"/>
          <w:sz w:val="24"/>
          <w:szCs w:val="24"/>
        </w:rPr>
        <w:t>запошљавају 234 лица,</w:t>
      </w:r>
    </w:p>
    <w:p w:rsidR="00A77DEF" w:rsidRPr="00A77DEF" w:rsidRDefault="00A77DEF" w:rsidP="00A77DEF">
      <w:pPr>
        <w:pStyle w:val="ListParagraph"/>
        <w:numPr>
          <w:ilvl w:val="0"/>
          <w:numId w:val="3"/>
        </w:numPr>
        <w:spacing w:after="160"/>
        <w:jc w:val="both"/>
        <w:rPr>
          <w:rFonts w:ascii="Times New Roman" w:hAnsi="Times New Roman"/>
          <w:sz w:val="24"/>
          <w:szCs w:val="24"/>
        </w:rPr>
      </w:pPr>
      <w:r w:rsidRPr="00A77DEF">
        <w:rPr>
          <w:rFonts w:ascii="Times New Roman" w:hAnsi="Times New Roman"/>
          <w:sz w:val="24"/>
          <w:szCs w:val="24"/>
        </w:rPr>
        <w:t>284 предузетника</w:t>
      </w:r>
      <w:r w:rsidR="00AF41A9">
        <w:rPr>
          <w:rFonts w:ascii="Times New Roman" w:hAnsi="Times New Roman"/>
          <w:sz w:val="24"/>
          <w:szCs w:val="24"/>
        </w:rPr>
        <w:t xml:space="preserve"> </w:t>
      </w:r>
      <w:r w:rsidRPr="00A77DEF">
        <w:rPr>
          <w:rFonts w:ascii="Times New Roman" w:hAnsi="Times New Roman"/>
          <w:sz w:val="24"/>
          <w:szCs w:val="24"/>
        </w:rPr>
        <w:t>од</w:t>
      </w:r>
      <w:r w:rsidR="00AF41A9">
        <w:rPr>
          <w:rFonts w:ascii="Times New Roman" w:hAnsi="Times New Roman"/>
          <w:sz w:val="24"/>
          <w:szCs w:val="24"/>
        </w:rPr>
        <w:t xml:space="preserve"> </w:t>
      </w:r>
      <w:r w:rsidRPr="00A77DEF">
        <w:rPr>
          <w:rFonts w:ascii="Times New Roman" w:hAnsi="Times New Roman"/>
          <w:sz w:val="24"/>
          <w:szCs w:val="24"/>
        </w:rPr>
        <w:t>чега 183 који запошљавају 303 лица и воде</w:t>
      </w:r>
      <w:r w:rsidR="00AF41A9">
        <w:rPr>
          <w:rFonts w:ascii="Times New Roman" w:hAnsi="Times New Roman"/>
          <w:sz w:val="24"/>
          <w:szCs w:val="24"/>
        </w:rPr>
        <w:t xml:space="preserve"> </w:t>
      </w:r>
      <w:r w:rsidRPr="00A77DEF">
        <w:rPr>
          <w:rFonts w:ascii="Times New Roman" w:hAnsi="Times New Roman"/>
          <w:sz w:val="24"/>
          <w:szCs w:val="24"/>
        </w:rPr>
        <w:t>двојно</w:t>
      </w:r>
      <w:r w:rsidR="00AF41A9">
        <w:rPr>
          <w:rFonts w:ascii="Times New Roman" w:hAnsi="Times New Roman"/>
          <w:sz w:val="24"/>
          <w:szCs w:val="24"/>
        </w:rPr>
        <w:t xml:space="preserve"> </w:t>
      </w:r>
      <w:r w:rsidRPr="00A77DEF">
        <w:rPr>
          <w:rFonts w:ascii="Times New Roman" w:hAnsi="Times New Roman"/>
          <w:sz w:val="24"/>
          <w:szCs w:val="24"/>
        </w:rPr>
        <w:t>књиговодство, односно 450 предузетника у систему</w:t>
      </w:r>
      <w:r w:rsidR="00AF41A9">
        <w:rPr>
          <w:rFonts w:ascii="Times New Roman" w:hAnsi="Times New Roman"/>
          <w:sz w:val="24"/>
          <w:szCs w:val="24"/>
        </w:rPr>
        <w:t xml:space="preserve"> </w:t>
      </w:r>
      <w:r w:rsidRPr="00A77DEF">
        <w:rPr>
          <w:rFonts w:ascii="Times New Roman" w:hAnsi="Times New Roman"/>
          <w:sz w:val="24"/>
          <w:szCs w:val="24"/>
        </w:rPr>
        <w:t>простог</w:t>
      </w:r>
      <w:r w:rsidR="00AF41A9">
        <w:rPr>
          <w:rFonts w:ascii="Times New Roman" w:hAnsi="Times New Roman"/>
          <w:sz w:val="24"/>
          <w:szCs w:val="24"/>
        </w:rPr>
        <w:t xml:space="preserve"> </w:t>
      </w:r>
      <w:r w:rsidRPr="00A77DEF">
        <w:rPr>
          <w:rFonts w:ascii="Times New Roman" w:hAnsi="Times New Roman"/>
          <w:sz w:val="24"/>
          <w:szCs w:val="24"/>
        </w:rPr>
        <w:t>књиговодства за које</w:t>
      </w:r>
      <w:r w:rsidR="00AF41A9">
        <w:rPr>
          <w:rFonts w:ascii="Times New Roman" w:hAnsi="Times New Roman"/>
          <w:sz w:val="24"/>
          <w:szCs w:val="24"/>
        </w:rPr>
        <w:t xml:space="preserve"> </w:t>
      </w:r>
      <w:r w:rsidRPr="00A77DEF">
        <w:rPr>
          <w:rFonts w:ascii="Times New Roman" w:hAnsi="Times New Roman"/>
          <w:sz w:val="24"/>
          <w:szCs w:val="24"/>
        </w:rPr>
        <w:t>немамо</w:t>
      </w:r>
      <w:r w:rsidR="00AF41A9">
        <w:rPr>
          <w:rFonts w:ascii="Times New Roman" w:hAnsi="Times New Roman"/>
          <w:sz w:val="24"/>
          <w:szCs w:val="24"/>
        </w:rPr>
        <w:t xml:space="preserve"> </w:t>
      </w:r>
      <w:r w:rsidRPr="00A77DEF">
        <w:rPr>
          <w:rFonts w:ascii="Times New Roman" w:hAnsi="Times New Roman"/>
          <w:sz w:val="24"/>
          <w:szCs w:val="24"/>
        </w:rPr>
        <w:t>тачан</w:t>
      </w:r>
      <w:r w:rsidR="00AF41A9">
        <w:rPr>
          <w:rFonts w:ascii="Times New Roman" w:hAnsi="Times New Roman"/>
          <w:sz w:val="24"/>
          <w:szCs w:val="24"/>
        </w:rPr>
        <w:t xml:space="preserve"> </w:t>
      </w:r>
      <w:r w:rsidRPr="00A77DEF">
        <w:rPr>
          <w:rFonts w:ascii="Times New Roman" w:hAnsi="Times New Roman"/>
          <w:sz w:val="24"/>
          <w:szCs w:val="24"/>
        </w:rPr>
        <w:t>број запослених који је</w:t>
      </w:r>
      <w:r w:rsidR="00AF41A9">
        <w:rPr>
          <w:rFonts w:ascii="Times New Roman" w:hAnsi="Times New Roman"/>
          <w:sz w:val="24"/>
          <w:szCs w:val="24"/>
        </w:rPr>
        <w:t xml:space="preserve"> </w:t>
      </w:r>
      <w:r w:rsidRPr="00A77DEF">
        <w:rPr>
          <w:rFonts w:ascii="Times New Roman" w:hAnsi="Times New Roman"/>
          <w:sz w:val="24"/>
          <w:szCs w:val="24"/>
        </w:rPr>
        <w:t>свакако</w:t>
      </w:r>
      <w:r w:rsidR="00AF41A9">
        <w:rPr>
          <w:rFonts w:ascii="Times New Roman" w:hAnsi="Times New Roman"/>
          <w:sz w:val="24"/>
          <w:szCs w:val="24"/>
        </w:rPr>
        <w:t xml:space="preserve"> </w:t>
      </w:r>
      <w:r w:rsidRPr="00A77DEF">
        <w:rPr>
          <w:rFonts w:ascii="Times New Roman" w:hAnsi="Times New Roman"/>
          <w:sz w:val="24"/>
          <w:szCs w:val="24"/>
        </w:rPr>
        <w:t>преко 450</w:t>
      </w:r>
      <w:r w:rsidR="00AF41A9">
        <w:rPr>
          <w:rFonts w:ascii="Times New Roman" w:hAnsi="Times New Roman"/>
          <w:sz w:val="24"/>
          <w:szCs w:val="24"/>
        </w:rPr>
        <w:t>.</w:t>
      </w:r>
    </w:p>
    <w:p w:rsidR="00A77DEF" w:rsidRPr="00A77DEF" w:rsidRDefault="00A77DEF" w:rsidP="00423AD2">
      <w:pPr>
        <w:spacing w:after="160"/>
        <w:ind w:firstLine="360"/>
        <w:jc w:val="both"/>
        <w:rPr>
          <w:rFonts w:ascii="Times New Roman" w:hAnsi="Times New Roman" w:cs="Times New Roman"/>
          <w:sz w:val="24"/>
          <w:szCs w:val="24"/>
        </w:rPr>
      </w:pPr>
      <w:r w:rsidRPr="00A77DEF">
        <w:rPr>
          <w:rFonts w:ascii="Times New Roman" w:hAnsi="Times New Roman" w:cs="Times New Roman"/>
          <w:sz w:val="24"/>
          <w:szCs w:val="24"/>
        </w:rPr>
        <w:lastRenderedPageBreak/>
        <w:t>Према расположивим</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подацима</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дошло</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је</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до</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апсолутног</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повећања</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броја</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 xml:space="preserve">предузетника за 12 новоснованих у 2023. </w:t>
      </w:r>
      <w:r w:rsidR="00AF41A9">
        <w:rPr>
          <w:rFonts w:ascii="Times New Roman" w:hAnsi="Times New Roman" w:cs="Times New Roman"/>
          <w:sz w:val="24"/>
          <w:szCs w:val="24"/>
        </w:rPr>
        <w:t>г</w:t>
      </w:r>
      <w:r w:rsidRPr="00A77DEF">
        <w:rPr>
          <w:rFonts w:ascii="Times New Roman" w:hAnsi="Times New Roman" w:cs="Times New Roman"/>
          <w:sz w:val="24"/>
          <w:szCs w:val="24"/>
        </w:rPr>
        <w:t>одини</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док</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је</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број</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предузећа</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константан.</w:t>
      </w:r>
    </w:p>
    <w:p w:rsidR="00A77DEF" w:rsidRPr="00A77DEF" w:rsidRDefault="00A77DEF" w:rsidP="00423AD2">
      <w:pPr>
        <w:ind w:firstLine="360"/>
        <w:jc w:val="both"/>
        <w:rPr>
          <w:rFonts w:ascii="Times New Roman" w:hAnsi="Times New Roman" w:cs="Times New Roman"/>
          <w:sz w:val="24"/>
          <w:szCs w:val="24"/>
        </w:rPr>
      </w:pPr>
      <w:r w:rsidRPr="00A77DEF">
        <w:rPr>
          <w:rFonts w:ascii="Times New Roman" w:hAnsi="Times New Roman" w:cs="Times New Roman"/>
          <w:sz w:val="24"/>
          <w:szCs w:val="24"/>
        </w:rPr>
        <w:t>Од</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укупног</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броја</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привредних</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субјеката</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њих 10 чине</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средње, а 346 мале и микро</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привредне</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субјекте.</w:t>
      </w:r>
    </w:p>
    <w:p w:rsidR="00A77DEF" w:rsidRPr="00A77DEF" w:rsidRDefault="00A77DEF" w:rsidP="00423AD2">
      <w:pPr>
        <w:ind w:firstLine="360"/>
        <w:jc w:val="both"/>
        <w:rPr>
          <w:rFonts w:ascii="Times New Roman" w:hAnsi="Times New Roman" w:cs="Times New Roman"/>
          <w:sz w:val="24"/>
          <w:szCs w:val="24"/>
        </w:rPr>
      </w:pPr>
      <w:r w:rsidRPr="00A77DEF">
        <w:rPr>
          <w:rFonts w:ascii="Times New Roman" w:hAnsi="Times New Roman" w:cs="Times New Roman"/>
          <w:sz w:val="24"/>
          <w:szCs w:val="24"/>
        </w:rPr>
        <w:t>Према доступним</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подацима</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из 2023. године који не</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обухватају</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предузетнике који су у систему</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простог</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књиговодвства (101 субјект), стабилно</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пословање</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има 57 предузетника који запошљавају 137 запослених са укупним</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приходом</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од 1,09 мил</w:t>
      </w:r>
      <w:r w:rsidR="00BA7F42">
        <w:rPr>
          <w:rFonts w:ascii="Times New Roman" w:hAnsi="Times New Roman" w:cs="Times New Roman"/>
          <w:sz w:val="24"/>
          <w:szCs w:val="24"/>
          <w:lang/>
        </w:rPr>
        <w:t>и</w:t>
      </w:r>
      <w:r w:rsidRPr="00A77DEF">
        <w:rPr>
          <w:rFonts w:ascii="Times New Roman" w:hAnsi="Times New Roman" w:cs="Times New Roman"/>
          <w:sz w:val="24"/>
          <w:szCs w:val="24"/>
        </w:rPr>
        <w:t>јарди</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РСД и 9 предузећа</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која</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су</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остварила</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приход</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од 305 милона</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РСД, с тим</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да</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ова</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предузећа</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запошљавају 63 лица.</w:t>
      </w:r>
    </w:p>
    <w:p w:rsidR="00A77DEF" w:rsidRPr="00A77DEF" w:rsidRDefault="00A77DEF" w:rsidP="00423AD2">
      <w:pPr>
        <w:ind w:firstLine="360"/>
        <w:jc w:val="both"/>
        <w:rPr>
          <w:rFonts w:ascii="Times New Roman" w:hAnsi="Times New Roman" w:cs="Times New Roman"/>
          <w:sz w:val="24"/>
          <w:szCs w:val="24"/>
        </w:rPr>
      </w:pPr>
      <w:r w:rsidRPr="00A77DEF">
        <w:rPr>
          <w:rFonts w:ascii="Times New Roman" w:hAnsi="Times New Roman" w:cs="Times New Roman"/>
          <w:sz w:val="24"/>
          <w:szCs w:val="24"/>
        </w:rPr>
        <w:t>Локална</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самоуправа</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је</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препознала и учинила</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напор</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да</w:t>
      </w:r>
      <w:r w:rsidR="00AF41A9">
        <w:rPr>
          <w:rFonts w:ascii="Times New Roman" w:hAnsi="Times New Roman" w:cs="Times New Roman"/>
          <w:sz w:val="24"/>
          <w:szCs w:val="24"/>
        </w:rPr>
        <w:t xml:space="preserve"> </w:t>
      </w:r>
      <w:r w:rsidRPr="00A77DEF">
        <w:rPr>
          <w:rFonts w:ascii="Times New Roman" w:hAnsi="Times New Roman" w:cs="Times New Roman"/>
          <w:sz w:val="24"/>
          <w:szCs w:val="24"/>
        </w:rPr>
        <w:t>прибави у сопственом</w:t>
      </w:r>
      <w:r w:rsidR="00BF570E">
        <w:rPr>
          <w:rFonts w:ascii="Times New Roman" w:hAnsi="Times New Roman" w:cs="Times New Roman"/>
          <w:sz w:val="24"/>
          <w:szCs w:val="24"/>
        </w:rPr>
        <w:t xml:space="preserve"> </w:t>
      </w:r>
      <w:r w:rsidRPr="00A77DEF">
        <w:rPr>
          <w:rFonts w:ascii="Times New Roman" w:hAnsi="Times New Roman" w:cs="Times New Roman"/>
          <w:sz w:val="24"/>
          <w:szCs w:val="24"/>
        </w:rPr>
        <w:t>власништву</w:t>
      </w:r>
      <w:r w:rsidR="00BF570E">
        <w:rPr>
          <w:rFonts w:ascii="Times New Roman" w:hAnsi="Times New Roman" w:cs="Times New Roman"/>
          <w:sz w:val="24"/>
          <w:szCs w:val="24"/>
        </w:rPr>
        <w:t xml:space="preserve"> </w:t>
      </w:r>
      <w:r w:rsidRPr="00A77DEF">
        <w:rPr>
          <w:rFonts w:ascii="Times New Roman" w:hAnsi="Times New Roman" w:cs="Times New Roman"/>
          <w:sz w:val="24"/>
          <w:szCs w:val="24"/>
        </w:rPr>
        <w:t>локације за неколико</w:t>
      </w:r>
      <w:r w:rsidR="00BF570E">
        <w:rPr>
          <w:rFonts w:ascii="Times New Roman" w:hAnsi="Times New Roman" w:cs="Times New Roman"/>
          <w:sz w:val="24"/>
          <w:szCs w:val="24"/>
        </w:rPr>
        <w:t xml:space="preserve"> </w:t>
      </w:r>
      <w:r w:rsidRPr="00A77DEF">
        <w:rPr>
          <w:rFonts w:ascii="Times New Roman" w:hAnsi="Times New Roman" w:cs="Times New Roman"/>
          <w:sz w:val="24"/>
          <w:szCs w:val="24"/>
        </w:rPr>
        <w:t>инвестиционих</w:t>
      </w:r>
      <w:r w:rsidR="00BF570E">
        <w:rPr>
          <w:rFonts w:ascii="Times New Roman" w:hAnsi="Times New Roman" w:cs="Times New Roman"/>
          <w:sz w:val="24"/>
          <w:szCs w:val="24"/>
        </w:rPr>
        <w:t xml:space="preserve"> </w:t>
      </w:r>
      <w:r w:rsidRPr="00A77DEF">
        <w:rPr>
          <w:rFonts w:ascii="Times New Roman" w:hAnsi="Times New Roman" w:cs="Times New Roman"/>
          <w:sz w:val="24"/>
          <w:szCs w:val="24"/>
        </w:rPr>
        <w:t>пројеката који би</w:t>
      </w:r>
      <w:r w:rsidR="00BF570E">
        <w:rPr>
          <w:rFonts w:ascii="Times New Roman" w:hAnsi="Times New Roman" w:cs="Times New Roman"/>
          <w:sz w:val="24"/>
          <w:szCs w:val="24"/>
        </w:rPr>
        <w:t xml:space="preserve"> </w:t>
      </w:r>
      <w:r w:rsidRPr="00A77DEF">
        <w:rPr>
          <w:rFonts w:ascii="Times New Roman" w:hAnsi="Times New Roman" w:cs="Times New Roman"/>
          <w:sz w:val="24"/>
          <w:szCs w:val="24"/>
        </w:rPr>
        <w:t>могли</w:t>
      </w:r>
      <w:r w:rsidR="00BF570E">
        <w:rPr>
          <w:rFonts w:ascii="Times New Roman" w:hAnsi="Times New Roman" w:cs="Times New Roman"/>
          <w:sz w:val="24"/>
          <w:szCs w:val="24"/>
        </w:rPr>
        <w:t xml:space="preserve"> </w:t>
      </w:r>
      <w:r w:rsidRPr="00A77DEF">
        <w:rPr>
          <w:rFonts w:ascii="Times New Roman" w:hAnsi="Times New Roman" w:cs="Times New Roman"/>
          <w:sz w:val="24"/>
          <w:szCs w:val="24"/>
        </w:rPr>
        <w:t>да</w:t>
      </w:r>
      <w:r w:rsidR="00BF570E">
        <w:rPr>
          <w:rFonts w:ascii="Times New Roman" w:hAnsi="Times New Roman" w:cs="Times New Roman"/>
          <w:sz w:val="24"/>
          <w:szCs w:val="24"/>
        </w:rPr>
        <w:t xml:space="preserve"> </w:t>
      </w:r>
      <w:r w:rsidRPr="00A77DEF">
        <w:rPr>
          <w:rFonts w:ascii="Times New Roman" w:hAnsi="Times New Roman" w:cs="Times New Roman"/>
          <w:sz w:val="24"/>
          <w:szCs w:val="24"/>
        </w:rPr>
        <w:t>доведу</w:t>
      </w:r>
      <w:r w:rsidR="00BF570E">
        <w:rPr>
          <w:rFonts w:ascii="Times New Roman" w:hAnsi="Times New Roman" w:cs="Times New Roman"/>
          <w:sz w:val="24"/>
          <w:szCs w:val="24"/>
        </w:rPr>
        <w:t xml:space="preserve"> </w:t>
      </w:r>
      <w:r w:rsidRPr="00A77DEF">
        <w:rPr>
          <w:rFonts w:ascii="Times New Roman" w:hAnsi="Times New Roman" w:cs="Times New Roman"/>
          <w:sz w:val="24"/>
          <w:szCs w:val="24"/>
        </w:rPr>
        <w:t>до</w:t>
      </w:r>
      <w:r w:rsidR="00BF570E">
        <w:rPr>
          <w:rFonts w:ascii="Times New Roman" w:hAnsi="Times New Roman" w:cs="Times New Roman"/>
          <w:sz w:val="24"/>
          <w:szCs w:val="24"/>
        </w:rPr>
        <w:t xml:space="preserve"> </w:t>
      </w:r>
      <w:r w:rsidRPr="00A77DEF">
        <w:rPr>
          <w:rFonts w:ascii="Times New Roman" w:hAnsi="Times New Roman" w:cs="Times New Roman"/>
          <w:sz w:val="24"/>
          <w:szCs w:val="24"/>
        </w:rPr>
        <w:t>додатног</w:t>
      </w:r>
      <w:r w:rsidR="00BF570E">
        <w:rPr>
          <w:rFonts w:ascii="Times New Roman" w:hAnsi="Times New Roman" w:cs="Times New Roman"/>
          <w:sz w:val="24"/>
          <w:szCs w:val="24"/>
        </w:rPr>
        <w:t xml:space="preserve"> </w:t>
      </w:r>
      <w:r w:rsidRPr="00A77DEF">
        <w:rPr>
          <w:rFonts w:ascii="Times New Roman" w:hAnsi="Times New Roman" w:cs="Times New Roman"/>
          <w:sz w:val="24"/>
          <w:szCs w:val="24"/>
        </w:rPr>
        <w:t>привредног</w:t>
      </w:r>
      <w:r w:rsidR="00BF570E">
        <w:rPr>
          <w:rFonts w:ascii="Times New Roman" w:hAnsi="Times New Roman" w:cs="Times New Roman"/>
          <w:sz w:val="24"/>
          <w:szCs w:val="24"/>
        </w:rPr>
        <w:t xml:space="preserve"> </w:t>
      </w:r>
      <w:r w:rsidRPr="00A77DEF">
        <w:rPr>
          <w:rFonts w:ascii="Times New Roman" w:hAnsi="Times New Roman" w:cs="Times New Roman"/>
          <w:sz w:val="24"/>
          <w:szCs w:val="24"/>
        </w:rPr>
        <w:t>раста. Наведене локације</w:t>
      </w:r>
      <w:r w:rsidR="00BF570E">
        <w:rPr>
          <w:rFonts w:ascii="Times New Roman" w:hAnsi="Times New Roman" w:cs="Times New Roman"/>
          <w:sz w:val="24"/>
          <w:szCs w:val="24"/>
        </w:rPr>
        <w:t xml:space="preserve"> </w:t>
      </w:r>
      <w:r w:rsidRPr="00A77DEF">
        <w:rPr>
          <w:rFonts w:ascii="Times New Roman" w:hAnsi="Times New Roman" w:cs="Times New Roman"/>
          <w:sz w:val="24"/>
          <w:szCs w:val="24"/>
        </w:rPr>
        <w:t>треба</w:t>
      </w:r>
      <w:r w:rsidR="00BF570E">
        <w:rPr>
          <w:rFonts w:ascii="Times New Roman" w:hAnsi="Times New Roman" w:cs="Times New Roman"/>
          <w:sz w:val="24"/>
          <w:szCs w:val="24"/>
        </w:rPr>
        <w:t xml:space="preserve"> </w:t>
      </w:r>
      <w:r w:rsidRPr="00A77DEF">
        <w:rPr>
          <w:rFonts w:ascii="Times New Roman" w:hAnsi="Times New Roman" w:cs="Times New Roman"/>
          <w:sz w:val="24"/>
          <w:szCs w:val="24"/>
        </w:rPr>
        <w:t>да</w:t>
      </w:r>
      <w:r w:rsidR="00BF570E">
        <w:rPr>
          <w:rFonts w:ascii="Times New Roman" w:hAnsi="Times New Roman" w:cs="Times New Roman"/>
          <w:sz w:val="24"/>
          <w:szCs w:val="24"/>
        </w:rPr>
        <w:t xml:space="preserve"> </w:t>
      </w:r>
      <w:r w:rsidRPr="00A77DEF">
        <w:rPr>
          <w:rFonts w:ascii="Times New Roman" w:hAnsi="Times New Roman" w:cs="Times New Roman"/>
          <w:sz w:val="24"/>
          <w:szCs w:val="24"/>
        </w:rPr>
        <w:t>се</w:t>
      </w:r>
      <w:r w:rsidR="00BF570E">
        <w:rPr>
          <w:rFonts w:ascii="Times New Roman" w:hAnsi="Times New Roman" w:cs="Times New Roman"/>
          <w:sz w:val="24"/>
          <w:szCs w:val="24"/>
        </w:rPr>
        <w:t xml:space="preserve"> </w:t>
      </w:r>
      <w:r w:rsidRPr="00A77DEF">
        <w:rPr>
          <w:rFonts w:ascii="Times New Roman" w:hAnsi="Times New Roman" w:cs="Times New Roman"/>
          <w:sz w:val="24"/>
          <w:szCs w:val="24"/>
        </w:rPr>
        <w:t>изграде и уреде, а намењене</w:t>
      </w:r>
      <w:r w:rsidR="00BF570E">
        <w:rPr>
          <w:rFonts w:ascii="Times New Roman" w:hAnsi="Times New Roman" w:cs="Times New Roman"/>
          <w:sz w:val="24"/>
          <w:szCs w:val="24"/>
        </w:rPr>
        <w:t xml:space="preserve"> </w:t>
      </w:r>
      <w:r w:rsidRPr="00A77DEF">
        <w:rPr>
          <w:rFonts w:ascii="Times New Roman" w:hAnsi="Times New Roman" w:cs="Times New Roman"/>
          <w:sz w:val="24"/>
          <w:szCs w:val="24"/>
        </w:rPr>
        <w:t>су:</w:t>
      </w:r>
    </w:p>
    <w:p w:rsidR="00A77DEF" w:rsidRPr="00BA7F42" w:rsidRDefault="00A77DEF" w:rsidP="00A77DEF">
      <w:pPr>
        <w:pStyle w:val="ListParagraph"/>
        <w:numPr>
          <w:ilvl w:val="0"/>
          <w:numId w:val="3"/>
        </w:numPr>
        <w:spacing w:after="160"/>
        <w:jc w:val="both"/>
        <w:rPr>
          <w:rFonts w:ascii="Times New Roman" w:hAnsi="Times New Roman"/>
          <w:sz w:val="24"/>
          <w:szCs w:val="24"/>
        </w:rPr>
      </w:pPr>
      <w:r w:rsidRPr="00A77DEF">
        <w:rPr>
          <w:rFonts w:ascii="Times New Roman" w:hAnsi="Times New Roman"/>
          <w:sz w:val="24"/>
          <w:szCs w:val="24"/>
        </w:rPr>
        <w:t>Изградњи</w:t>
      </w:r>
      <w:r w:rsidR="00BF570E">
        <w:rPr>
          <w:rFonts w:ascii="Times New Roman" w:hAnsi="Times New Roman"/>
          <w:sz w:val="24"/>
          <w:szCs w:val="24"/>
        </w:rPr>
        <w:t xml:space="preserve"> </w:t>
      </w:r>
      <w:r w:rsidRPr="00A77DEF">
        <w:rPr>
          <w:rFonts w:ascii="Times New Roman" w:hAnsi="Times New Roman"/>
          <w:sz w:val="24"/>
          <w:szCs w:val="24"/>
        </w:rPr>
        <w:t>индустријског</w:t>
      </w:r>
      <w:r w:rsidR="00BF570E">
        <w:rPr>
          <w:rFonts w:ascii="Times New Roman" w:hAnsi="Times New Roman"/>
          <w:sz w:val="24"/>
          <w:szCs w:val="24"/>
        </w:rPr>
        <w:t xml:space="preserve"> </w:t>
      </w:r>
      <w:r w:rsidRPr="00A77DEF">
        <w:rPr>
          <w:rFonts w:ascii="Times New Roman" w:hAnsi="Times New Roman"/>
          <w:sz w:val="24"/>
          <w:szCs w:val="24"/>
        </w:rPr>
        <w:t>центра у Жагубици,</w:t>
      </w:r>
    </w:p>
    <w:p w:rsidR="00BA7F42" w:rsidRPr="00A77DEF" w:rsidRDefault="00BA7F42" w:rsidP="00A77DEF">
      <w:pPr>
        <w:pStyle w:val="ListParagraph"/>
        <w:numPr>
          <w:ilvl w:val="0"/>
          <w:numId w:val="3"/>
        </w:numPr>
        <w:spacing w:after="160"/>
        <w:jc w:val="both"/>
        <w:rPr>
          <w:rFonts w:ascii="Times New Roman" w:hAnsi="Times New Roman"/>
          <w:sz w:val="24"/>
          <w:szCs w:val="24"/>
        </w:rPr>
      </w:pPr>
      <w:r>
        <w:rPr>
          <w:rFonts w:ascii="Times New Roman" w:hAnsi="Times New Roman"/>
          <w:sz w:val="24"/>
          <w:szCs w:val="24"/>
          <w:lang/>
        </w:rPr>
        <w:t>Уређење пољопривредно-прерађивчког комплекса ''Кланица'' Жагубица,</w:t>
      </w:r>
    </w:p>
    <w:p w:rsidR="00A77DEF" w:rsidRPr="00A77DEF" w:rsidRDefault="00A77DEF" w:rsidP="00A77DEF">
      <w:pPr>
        <w:pStyle w:val="ListParagraph"/>
        <w:numPr>
          <w:ilvl w:val="0"/>
          <w:numId w:val="3"/>
        </w:numPr>
        <w:spacing w:after="160"/>
        <w:jc w:val="both"/>
        <w:rPr>
          <w:rFonts w:ascii="Times New Roman" w:hAnsi="Times New Roman"/>
          <w:sz w:val="24"/>
          <w:szCs w:val="24"/>
        </w:rPr>
      </w:pPr>
      <w:r w:rsidRPr="00A77DEF">
        <w:rPr>
          <w:rFonts w:ascii="Times New Roman" w:hAnsi="Times New Roman"/>
          <w:sz w:val="24"/>
          <w:szCs w:val="24"/>
        </w:rPr>
        <w:t>Изградњи</w:t>
      </w:r>
      <w:r w:rsidR="00BF570E">
        <w:rPr>
          <w:rFonts w:ascii="Times New Roman" w:hAnsi="Times New Roman"/>
          <w:sz w:val="24"/>
          <w:szCs w:val="24"/>
        </w:rPr>
        <w:t xml:space="preserve"> </w:t>
      </w:r>
      <w:r w:rsidRPr="00A77DEF">
        <w:rPr>
          <w:rFonts w:ascii="Times New Roman" w:hAnsi="Times New Roman"/>
          <w:sz w:val="24"/>
          <w:szCs w:val="24"/>
        </w:rPr>
        <w:t>спортско</w:t>
      </w:r>
      <w:r w:rsidR="00BF570E">
        <w:rPr>
          <w:rFonts w:ascii="Times New Roman" w:hAnsi="Times New Roman"/>
          <w:sz w:val="24"/>
          <w:szCs w:val="24"/>
        </w:rPr>
        <w:t xml:space="preserve"> </w:t>
      </w:r>
      <w:r w:rsidRPr="00A77DEF">
        <w:rPr>
          <w:rFonts w:ascii="Times New Roman" w:hAnsi="Times New Roman"/>
          <w:sz w:val="24"/>
          <w:szCs w:val="24"/>
        </w:rPr>
        <w:t>рекреативног</w:t>
      </w:r>
      <w:r w:rsidR="00BF570E">
        <w:rPr>
          <w:rFonts w:ascii="Times New Roman" w:hAnsi="Times New Roman"/>
          <w:sz w:val="24"/>
          <w:szCs w:val="24"/>
        </w:rPr>
        <w:t xml:space="preserve"> </w:t>
      </w:r>
      <w:r w:rsidRPr="00A77DEF">
        <w:rPr>
          <w:rFonts w:ascii="Times New Roman" w:hAnsi="Times New Roman"/>
          <w:sz w:val="24"/>
          <w:szCs w:val="24"/>
        </w:rPr>
        <w:t>центра</w:t>
      </w:r>
      <w:r w:rsidR="00BF570E">
        <w:rPr>
          <w:rFonts w:ascii="Times New Roman" w:hAnsi="Times New Roman"/>
          <w:sz w:val="24"/>
          <w:szCs w:val="24"/>
        </w:rPr>
        <w:t xml:space="preserve"> </w:t>
      </w:r>
      <w:r w:rsidRPr="00A77DEF">
        <w:rPr>
          <w:rFonts w:ascii="Times New Roman" w:hAnsi="Times New Roman"/>
          <w:sz w:val="24"/>
          <w:szCs w:val="24"/>
        </w:rPr>
        <w:t>„Извор“ уЖагубици,</w:t>
      </w:r>
    </w:p>
    <w:p w:rsidR="00A77DEF" w:rsidRPr="00A77DEF" w:rsidRDefault="00A77DEF" w:rsidP="00A77DEF">
      <w:pPr>
        <w:pStyle w:val="ListParagraph"/>
        <w:numPr>
          <w:ilvl w:val="0"/>
          <w:numId w:val="3"/>
        </w:numPr>
        <w:spacing w:after="160"/>
        <w:jc w:val="both"/>
        <w:rPr>
          <w:rFonts w:ascii="Times New Roman" w:hAnsi="Times New Roman"/>
          <w:sz w:val="24"/>
          <w:szCs w:val="24"/>
        </w:rPr>
      </w:pPr>
      <w:r w:rsidRPr="00A77DEF">
        <w:rPr>
          <w:rFonts w:ascii="Times New Roman" w:hAnsi="Times New Roman"/>
          <w:sz w:val="24"/>
          <w:szCs w:val="24"/>
        </w:rPr>
        <w:t>Изградњи и уређењу</w:t>
      </w:r>
      <w:r w:rsidR="00BF570E">
        <w:rPr>
          <w:rFonts w:ascii="Times New Roman" w:hAnsi="Times New Roman"/>
          <w:sz w:val="24"/>
          <w:szCs w:val="24"/>
        </w:rPr>
        <w:t xml:space="preserve"> </w:t>
      </w:r>
      <w:r w:rsidRPr="00A77DEF">
        <w:rPr>
          <w:rFonts w:ascii="Times New Roman" w:hAnsi="Times New Roman"/>
          <w:sz w:val="24"/>
          <w:szCs w:val="24"/>
        </w:rPr>
        <w:t>комплекса</w:t>
      </w:r>
      <w:r w:rsidR="00BF570E">
        <w:rPr>
          <w:rFonts w:ascii="Times New Roman" w:hAnsi="Times New Roman"/>
          <w:sz w:val="24"/>
          <w:szCs w:val="24"/>
        </w:rPr>
        <w:t xml:space="preserve"> </w:t>
      </w:r>
      <w:r w:rsidRPr="00A77DEF">
        <w:rPr>
          <w:rFonts w:ascii="Times New Roman" w:hAnsi="Times New Roman"/>
          <w:sz w:val="24"/>
          <w:szCs w:val="24"/>
        </w:rPr>
        <w:t>„Јеленац“ у</w:t>
      </w:r>
      <w:r w:rsidR="00BA7F42">
        <w:rPr>
          <w:rFonts w:ascii="Times New Roman" w:hAnsi="Times New Roman"/>
          <w:sz w:val="24"/>
          <w:szCs w:val="24"/>
          <w:lang/>
        </w:rPr>
        <w:t xml:space="preserve"> </w:t>
      </w:r>
      <w:r w:rsidRPr="00A77DEF">
        <w:rPr>
          <w:rFonts w:ascii="Times New Roman" w:hAnsi="Times New Roman"/>
          <w:sz w:val="24"/>
          <w:szCs w:val="24"/>
        </w:rPr>
        <w:t>Жагубици,</w:t>
      </w:r>
    </w:p>
    <w:p w:rsidR="00A77DEF" w:rsidRPr="00A77DEF" w:rsidRDefault="00A77DEF" w:rsidP="00A77DEF">
      <w:pPr>
        <w:pStyle w:val="ListParagraph"/>
        <w:numPr>
          <w:ilvl w:val="0"/>
          <w:numId w:val="3"/>
        </w:numPr>
        <w:spacing w:after="160"/>
        <w:jc w:val="both"/>
        <w:rPr>
          <w:rFonts w:ascii="Times New Roman" w:hAnsi="Times New Roman"/>
          <w:sz w:val="24"/>
          <w:szCs w:val="24"/>
        </w:rPr>
      </w:pPr>
      <w:r w:rsidRPr="00A77DEF">
        <w:rPr>
          <w:rFonts w:ascii="Times New Roman" w:hAnsi="Times New Roman"/>
          <w:sz w:val="24"/>
          <w:szCs w:val="24"/>
        </w:rPr>
        <w:t>Изградњи</w:t>
      </w:r>
      <w:r w:rsidR="00BF570E">
        <w:rPr>
          <w:rFonts w:ascii="Times New Roman" w:hAnsi="Times New Roman"/>
          <w:sz w:val="24"/>
          <w:szCs w:val="24"/>
        </w:rPr>
        <w:t xml:space="preserve"> </w:t>
      </w:r>
      <w:r w:rsidRPr="00A77DEF">
        <w:rPr>
          <w:rFonts w:ascii="Times New Roman" w:hAnsi="Times New Roman"/>
          <w:sz w:val="24"/>
          <w:szCs w:val="24"/>
        </w:rPr>
        <w:t>Скијалишта</w:t>
      </w:r>
      <w:r w:rsidR="00BF570E">
        <w:rPr>
          <w:rFonts w:ascii="Times New Roman" w:hAnsi="Times New Roman"/>
          <w:sz w:val="24"/>
          <w:szCs w:val="24"/>
        </w:rPr>
        <w:t xml:space="preserve"> </w:t>
      </w:r>
      <w:r w:rsidRPr="00A77DEF">
        <w:rPr>
          <w:rFonts w:ascii="Times New Roman" w:hAnsi="Times New Roman"/>
          <w:sz w:val="24"/>
          <w:szCs w:val="24"/>
        </w:rPr>
        <w:t>„Бељаница“ у</w:t>
      </w:r>
      <w:r w:rsidR="00BF570E">
        <w:rPr>
          <w:rFonts w:ascii="Times New Roman" w:hAnsi="Times New Roman"/>
          <w:sz w:val="24"/>
          <w:szCs w:val="24"/>
        </w:rPr>
        <w:t xml:space="preserve"> </w:t>
      </w:r>
      <w:r w:rsidRPr="00A77DEF">
        <w:rPr>
          <w:rFonts w:ascii="Times New Roman" w:hAnsi="Times New Roman"/>
          <w:sz w:val="24"/>
          <w:szCs w:val="24"/>
        </w:rPr>
        <w:t>Жагубици,</w:t>
      </w:r>
    </w:p>
    <w:p w:rsidR="00A77DEF" w:rsidRPr="00A77DEF" w:rsidRDefault="00A77DEF" w:rsidP="00A77DEF">
      <w:pPr>
        <w:pStyle w:val="ListParagraph"/>
        <w:numPr>
          <w:ilvl w:val="0"/>
          <w:numId w:val="3"/>
        </w:numPr>
        <w:spacing w:after="160"/>
        <w:jc w:val="both"/>
        <w:rPr>
          <w:rFonts w:ascii="Times New Roman" w:hAnsi="Times New Roman"/>
          <w:sz w:val="24"/>
          <w:szCs w:val="24"/>
        </w:rPr>
      </w:pPr>
      <w:r w:rsidRPr="00A77DEF">
        <w:rPr>
          <w:rFonts w:ascii="Times New Roman" w:hAnsi="Times New Roman"/>
          <w:sz w:val="24"/>
          <w:szCs w:val="24"/>
        </w:rPr>
        <w:t>Изградњи</w:t>
      </w:r>
      <w:r w:rsidR="00BF570E">
        <w:rPr>
          <w:rFonts w:ascii="Times New Roman" w:hAnsi="Times New Roman"/>
          <w:sz w:val="24"/>
          <w:szCs w:val="24"/>
        </w:rPr>
        <w:t xml:space="preserve"> </w:t>
      </w:r>
      <w:r w:rsidRPr="00A77DEF">
        <w:rPr>
          <w:rFonts w:ascii="Times New Roman" w:hAnsi="Times New Roman"/>
          <w:sz w:val="24"/>
          <w:szCs w:val="24"/>
        </w:rPr>
        <w:t>бањског</w:t>
      </w:r>
      <w:r w:rsidR="00BF570E">
        <w:rPr>
          <w:rFonts w:ascii="Times New Roman" w:hAnsi="Times New Roman"/>
          <w:sz w:val="24"/>
          <w:szCs w:val="24"/>
        </w:rPr>
        <w:t xml:space="preserve"> </w:t>
      </w:r>
      <w:r w:rsidRPr="00A77DEF">
        <w:rPr>
          <w:rFonts w:ascii="Times New Roman" w:hAnsi="Times New Roman"/>
          <w:sz w:val="24"/>
          <w:szCs w:val="24"/>
        </w:rPr>
        <w:t>центра у Сувом</w:t>
      </w:r>
      <w:r w:rsidR="00BF570E">
        <w:rPr>
          <w:rFonts w:ascii="Times New Roman" w:hAnsi="Times New Roman"/>
          <w:sz w:val="24"/>
          <w:szCs w:val="24"/>
        </w:rPr>
        <w:t xml:space="preserve"> </w:t>
      </w:r>
      <w:r w:rsidRPr="00A77DEF">
        <w:rPr>
          <w:rFonts w:ascii="Times New Roman" w:hAnsi="Times New Roman"/>
          <w:sz w:val="24"/>
          <w:szCs w:val="24"/>
        </w:rPr>
        <w:t>Долу,</w:t>
      </w:r>
    </w:p>
    <w:p w:rsidR="00A77DEF" w:rsidRPr="00A77DEF" w:rsidRDefault="00A77DEF" w:rsidP="00A77DEF">
      <w:pPr>
        <w:pStyle w:val="ListParagraph"/>
        <w:numPr>
          <w:ilvl w:val="0"/>
          <w:numId w:val="3"/>
        </w:numPr>
        <w:spacing w:after="160"/>
        <w:jc w:val="both"/>
        <w:rPr>
          <w:rFonts w:ascii="Times New Roman" w:hAnsi="Times New Roman"/>
          <w:sz w:val="24"/>
          <w:szCs w:val="24"/>
        </w:rPr>
      </w:pPr>
      <w:r w:rsidRPr="00A77DEF">
        <w:rPr>
          <w:rFonts w:ascii="Times New Roman" w:hAnsi="Times New Roman"/>
          <w:sz w:val="24"/>
          <w:szCs w:val="24"/>
        </w:rPr>
        <w:t>Изградњи „Ваздушне</w:t>
      </w:r>
      <w:r w:rsidR="00BF570E">
        <w:rPr>
          <w:rFonts w:ascii="Times New Roman" w:hAnsi="Times New Roman"/>
          <w:sz w:val="24"/>
          <w:szCs w:val="24"/>
        </w:rPr>
        <w:t xml:space="preserve"> </w:t>
      </w:r>
      <w:r w:rsidRPr="00A77DEF">
        <w:rPr>
          <w:rFonts w:ascii="Times New Roman" w:hAnsi="Times New Roman"/>
          <w:sz w:val="24"/>
          <w:szCs w:val="24"/>
        </w:rPr>
        <w:t>бање“ у</w:t>
      </w:r>
      <w:r w:rsidR="00BF570E">
        <w:rPr>
          <w:rFonts w:ascii="Times New Roman" w:hAnsi="Times New Roman"/>
          <w:sz w:val="24"/>
          <w:szCs w:val="24"/>
        </w:rPr>
        <w:t xml:space="preserve"> </w:t>
      </w:r>
      <w:r w:rsidRPr="00A77DEF">
        <w:rPr>
          <w:rFonts w:ascii="Times New Roman" w:hAnsi="Times New Roman"/>
          <w:sz w:val="24"/>
          <w:szCs w:val="24"/>
        </w:rPr>
        <w:t>Лазници,</w:t>
      </w:r>
    </w:p>
    <w:p w:rsidR="00A77DEF" w:rsidRPr="00A77DEF" w:rsidRDefault="00A77DEF" w:rsidP="00A77DEF">
      <w:pPr>
        <w:pStyle w:val="ListParagraph"/>
        <w:numPr>
          <w:ilvl w:val="0"/>
          <w:numId w:val="3"/>
        </w:numPr>
        <w:spacing w:after="160"/>
        <w:jc w:val="both"/>
        <w:rPr>
          <w:rFonts w:ascii="Times New Roman" w:hAnsi="Times New Roman"/>
          <w:sz w:val="24"/>
          <w:szCs w:val="24"/>
        </w:rPr>
      </w:pPr>
      <w:r w:rsidRPr="00A77DEF">
        <w:rPr>
          <w:rFonts w:ascii="Times New Roman" w:hAnsi="Times New Roman"/>
          <w:sz w:val="24"/>
          <w:szCs w:val="24"/>
        </w:rPr>
        <w:t>Уређењу</w:t>
      </w:r>
      <w:r w:rsidR="00BF570E">
        <w:rPr>
          <w:rFonts w:ascii="Times New Roman" w:hAnsi="Times New Roman"/>
          <w:sz w:val="24"/>
          <w:szCs w:val="24"/>
        </w:rPr>
        <w:t xml:space="preserve"> </w:t>
      </w:r>
      <w:r w:rsidRPr="00A77DEF">
        <w:rPr>
          <w:rFonts w:ascii="Times New Roman" w:hAnsi="Times New Roman"/>
          <w:sz w:val="24"/>
          <w:szCs w:val="24"/>
        </w:rPr>
        <w:t>пољопривредног</w:t>
      </w:r>
      <w:r w:rsidR="00BF570E">
        <w:rPr>
          <w:rFonts w:ascii="Times New Roman" w:hAnsi="Times New Roman"/>
          <w:sz w:val="24"/>
          <w:szCs w:val="24"/>
        </w:rPr>
        <w:t xml:space="preserve"> </w:t>
      </w:r>
      <w:r w:rsidRPr="00A77DEF">
        <w:rPr>
          <w:rFonts w:ascii="Times New Roman" w:hAnsi="Times New Roman"/>
          <w:sz w:val="24"/>
          <w:szCs w:val="24"/>
        </w:rPr>
        <w:t>комплекса „Тршка“ у</w:t>
      </w:r>
      <w:r w:rsidR="00BF570E">
        <w:rPr>
          <w:rFonts w:ascii="Times New Roman" w:hAnsi="Times New Roman"/>
          <w:sz w:val="24"/>
          <w:szCs w:val="24"/>
        </w:rPr>
        <w:t xml:space="preserve"> </w:t>
      </w:r>
      <w:r w:rsidRPr="00A77DEF">
        <w:rPr>
          <w:rFonts w:ascii="Times New Roman" w:hAnsi="Times New Roman"/>
          <w:sz w:val="24"/>
          <w:szCs w:val="24"/>
        </w:rPr>
        <w:t>Сувом</w:t>
      </w:r>
      <w:r w:rsidR="00BA7F42">
        <w:rPr>
          <w:rFonts w:ascii="Times New Roman" w:hAnsi="Times New Roman"/>
          <w:sz w:val="24"/>
          <w:szCs w:val="24"/>
          <w:lang/>
        </w:rPr>
        <w:t xml:space="preserve"> </w:t>
      </w:r>
      <w:r w:rsidRPr="00A77DEF">
        <w:rPr>
          <w:rFonts w:ascii="Times New Roman" w:hAnsi="Times New Roman"/>
          <w:sz w:val="24"/>
          <w:szCs w:val="24"/>
        </w:rPr>
        <w:t>Долу.</w:t>
      </w:r>
    </w:p>
    <w:p w:rsidR="00A77DEF" w:rsidRPr="00A77DEF" w:rsidRDefault="00A77DEF" w:rsidP="00423AD2">
      <w:pPr>
        <w:spacing w:after="160"/>
        <w:ind w:firstLine="360"/>
        <w:jc w:val="both"/>
        <w:rPr>
          <w:rFonts w:ascii="Times New Roman" w:hAnsi="Times New Roman" w:cs="Times New Roman"/>
          <w:sz w:val="24"/>
          <w:szCs w:val="24"/>
        </w:rPr>
      </w:pPr>
      <w:r w:rsidRPr="00A77DEF">
        <w:rPr>
          <w:rFonts w:ascii="Times New Roman" w:hAnsi="Times New Roman" w:cs="Times New Roman"/>
          <w:sz w:val="24"/>
          <w:szCs w:val="24"/>
        </w:rPr>
        <w:t>У циљу бољег сагледавања потреба привреде прослеђен је упитник делу привредних субјеката како би се добиле индиције потреба привреде по методу случајног узорка. Добијени су одговори од четири привредна субјекта. Сва четири</w:t>
      </w:r>
      <w:r w:rsidR="00BA7F42">
        <w:rPr>
          <w:rFonts w:ascii="Times New Roman" w:hAnsi="Times New Roman" w:cs="Times New Roman"/>
          <w:sz w:val="24"/>
          <w:szCs w:val="24"/>
        </w:rPr>
        <w:t xml:space="preserve"> привредна субјекта су предузет</w:t>
      </w:r>
      <w:r w:rsidRPr="00A77DEF">
        <w:rPr>
          <w:rFonts w:ascii="Times New Roman" w:hAnsi="Times New Roman" w:cs="Times New Roman"/>
          <w:sz w:val="24"/>
          <w:szCs w:val="24"/>
        </w:rPr>
        <w:t>ници, по величини микро привредни субјекти (према Закону о рачуноводству), од чега два субјекта запошљавају само власнике док друга два запошљавају укупно осам лица, сва радно ангажована лица имају завршену средњу школу, немају потребе за додатно радном снагом, али имају потешкоће са одржавањем броја постојећих запосл</w:t>
      </w:r>
      <w:r w:rsidR="004B18ED">
        <w:rPr>
          <w:rFonts w:ascii="Times New Roman" w:hAnsi="Times New Roman" w:cs="Times New Roman"/>
          <w:sz w:val="24"/>
          <w:szCs w:val="24"/>
        </w:rPr>
        <w:t>е</w:t>
      </w:r>
      <w:r w:rsidRPr="00A77DEF">
        <w:rPr>
          <w:rFonts w:ascii="Times New Roman" w:hAnsi="Times New Roman" w:cs="Times New Roman"/>
          <w:sz w:val="24"/>
          <w:szCs w:val="24"/>
        </w:rPr>
        <w:t>них, а до сада је само један предузетник користио субвенцију Националне службе за запошљавање, док два субјекта нису имали сазнање о могућности да користе било какву врсту подстицаја.</w:t>
      </w:r>
    </w:p>
    <w:p w:rsidR="00A77DEF" w:rsidRPr="00A77DEF" w:rsidRDefault="00A77DEF" w:rsidP="00423AD2">
      <w:pPr>
        <w:spacing w:after="160"/>
        <w:ind w:firstLine="360"/>
        <w:jc w:val="both"/>
        <w:rPr>
          <w:rFonts w:ascii="Times New Roman" w:hAnsi="Times New Roman" w:cs="Times New Roman"/>
          <w:sz w:val="24"/>
          <w:szCs w:val="24"/>
        </w:rPr>
      </w:pPr>
      <w:r w:rsidRPr="00A77DEF">
        <w:rPr>
          <w:rFonts w:ascii="Times New Roman" w:hAnsi="Times New Roman" w:cs="Times New Roman"/>
          <w:sz w:val="24"/>
          <w:szCs w:val="24"/>
        </w:rPr>
        <w:t>Два привредна субјекта су користили кредите банака за финасирање пословања, а највећим делом су ослоњени на сопствена средства иако су сва четири субјекта имала улагања у обртна и основна средства у последње три године.</w:t>
      </w:r>
    </w:p>
    <w:p w:rsidR="00A77DEF" w:rsidRPr="00A77DEF" w:rsidRDefault="00A77DEF" w:rsidP="00423AD2">
      <w:pPr>
        <w:spacing w:after="160"/>
        <w:ind w:firstLine="360"/>
        <w:jc w:val="both"/>
        <w:rPr>
          <w:rFonts w:ascii="Times New Roman" w:hAnsi="Times New Roman" w:cs="Times New Roman"/>
          <w:sz w:val="24"/>
          <w:szCs w:val="24"/>
        </w:rPr>
      </w:pPr>
      <w:r w:rsidRPr="00A77DEF">
        <w:rPr>
          <w:rFonts w:ascii="Times New Roman" w:hAnsi="Times New Roman" w:cs="Times New Roman"/>
          <w:sz w:val="24"/>
          <w:szCs w:val="24"/>
        </w:rPr>
        <w:t>Из анкете се може закључити да имају утисак да су процедуре аплицирања за било какве субвенције сувише компликоване. Што упућује на потребу да се процедуре приближе корисницима.</w:t>
      </w:r>
    </w:p>
    <w:p w:rsidR="00A77DEF" w:rsidRPr="00A77DEF" w:rsidRDefault="00A77DEF" w:rsidP="00423AD2">
      <w:pPr>
        <w:spacing w:after="160"/>
        <w:ind w:firstLine="360"/>
        <w:jc w:val="both"/>
        <w:rPr>
          <w:rFonts w:ascii="Times New Roman" w:hAnsi="Times New Roman" w:cs="Times New Roman"/>
          <w:sz w:val="24"/>
          <w:szCs w:val="24"/>
        </w:rPr>
      </w:pPr>
      <w:r w:rsidRPr="00A77DEF">
        <w:rPr>
          <w:rFonts w:ascii="Times New Roman" w:hAnsi="Times New Roman" w:cs="Times New Roman"/>
          <w:sz w:val="24"/>
          <w:szCs w:val="24"/>
        </w:rPr>
        <w:lastRenderedPageBreak/>
        <w:t>Сва четири предузетника су оријентисана на домаће тржиште</w:t>
      </w:r>
      <w:r w:rsidR="00BF570E">
        <w:rPr>
          <w:rFonts w:ascii="Times New Roman" w:hAnsi="Times New Roman" w:cs="Times New Roman"/>
          <w:sz w:val="24"/>
          <w:szCs w:val="24"/>
        </w:rPr>
        <w:t>:</w:t>
      </w:r>
      <w:r w:rsidRPr="00A77DEF">
        <w:rPr>
          <w:rFonts w:ascii="Times New Roman" w:hAnsi="Times New Roman" w:cs="Times New Roman"/>
          <w:sz w:val="24"/>
          <w:szCs w:val="24"/>
        </w:rPr>
        <w:t xml:space="preserve"> два објекта с</w:t>
      </w:r>
      <w:r w:rsidR="00BF570E">
        <w:rPr>
          <w:rFonts w:ascii="Times New Roman" w:hAnsi="Times New Roman" w:cs="Times New Roman"/>
          <w:sz w:val="24"/>
          <w:szCs w:val="24"/>
        </w:rPr>
        <w:t>у малопрода</w:t>
      </w:r>
      <w:r w:rsidR="004B18ED">
        <w:rPr>
          <w:rFonts w:ascii="Times New Roman" w:hAnsi="Times New Roman" w:cs="Times New Roman"/>
          <w:sz w:val="24"/>
          <w:szCs w:val="24"/>
        </w:rPr>
        <w:t>ј</w:t>
      </w:r>
      <w:r w:rsidR="00BF570E">
        <w:rPr>
          <w:rFonts w:ascii="Times New Roman" w:hAnsi="Times New Roman" w:cs="Times New Roman"/>
          <w:sz w:val="24"/>
          <w:szCs w:val="24"/>
        </w:rPr>
        <w:t>н</w:t>
      </w:r>
      <w:r w:rsidRPr="00A77DEF">
        <w:rPr>
          <w:rFonts w:ascii="Times New Roman" w:hAnsi="Times New Roman" w:cs="Times New Roman"/>
          <w:sz w:val="24"/>
          <w:szCs w:val="24"/>
        </w:rPr>
        <w:t xml:space="preserve">е трговине, један је велепродаја и један пружа услуге. Циљ је рад на локалном тржишту и за два предузетника ширење на суседне општине. До својих купаца у два случаја долазе кроз промотивне активности, док жељу да своје знање унапреди кроз сајамске и сличне активности има само један. </w:t>
      </w:r>
    </w:p>
    <w:p w:rsidR="00A77DEF" w:rsidRPr="00A77DEF" w:rsidRDefault="00A77DEF" w:rsidP="00423AD2">
      <w:pPr>
        <w:pStyle w:val="Standard"/>
        <w:spacing w:line="276" w:lineRule="auto"/>
        <w:ind w:firstLine="360"/>
        <w:jc w:val="both"/>
        <w:rPr>
          <w:bCs/>
        </w:rPr>
      </w:pPr>
      <w:r w:rsidRPr="00A77DEF">
        <w:rPr>
          <w:bCs/>
        </w:rPr>
        <w:t xml:space="preserve">Сви учесници анкете су изразили жељу за умањењем пореског оптерећења. </w:t>
      </w:r>
    </w:p>
    <w:p w:rsidR="00A77DEF" w:rsidRPr="00A77DEF" w:rsidRDefault="00A77DEF" w:rsidP="00A77DEF">
      <w:pPr>
        <w:pStyle w:val="Standard"/>
        <w:spacing w:line="276" w:lineRule="auto"/>
        <w:jc w:val="both"/>
        <w:rPr>
          <w:b/>
        </w:rPr>
      </w:pPr>
    </w:p>
    <w:p w:rsidR="00A77DEF" w:rsidRPr="00CD1C67" w:rsidRDefault="00A77DEF" w:rsidP="00A77DEF">
      <w:pPr>
        <w:pStyle w:val="Standard"/>
        <w:spacing w:line="276" w:lineRule="auto"/>
        <w:jc w:val="both"/>
        <w:rPr>
          <w:b/>
        </w:rPr>
      </w:pPr>
      <w:r w:rsidRPr="00A77DEF">
        <w:rPr>
          <w:b/>
        </w:rPr>
        <w:t xml:space="preserve">7. </w:t>
      </w:r>
      <w:r w:rsidR="004B18ED">
        <w:rPr>
          <w:b/>
        </w:rPr>
        <w:t>ЦИЉЕВИ</w:t>
      </w:r>
    </w:p>
    <w:p w:rsidR="00A77DEF" w:rsidRPr="00A77DEF" w:rsidRDefault="00A77DEF" w:rsidP="00423AD2">
      <w:pPr>
        <w:pStyle w:val="NormalWeb"/>
        <w:spacing w:line="276" w:lineRule="auto"/>
        <w:ind w:firstLine="720"/>
        <w:jc w:val="both"/>
      </w:pPr>
      <w:r w:rsidRPr="00A77DEF">
        <w:t>Циљеви</w:t>
      </w:r>
      <w:r w:rsidR="00BF570E">
        <w:t xml:space="preserve"> </w:t>
      </w:r>
      <w:r w:rsidRPr="00A77DEF">
        <w:t>овог</w:t>
      </w:r>
      <w:r w:rsidR="00BF570E">
        <w:t xml:space="preserve"> програма </w:t>
      </w:r>
      <w:r w:rsidRPr="00A77DEF">
        <w:t>усмерени</w:t>
      </w:r>
      <w:r w:rsidR="00BF570E">
        <w:t xml:space="preserve"> </w:t>
      </w:r>
      <w:r w:rsidRPr="00A77DEF">
        <w:t>су на унапређење</w:t>
      </w:r>
      <w:r w:rsidR="00BF570E">
        <w:t xml:space="preserve"> </w:t>
      </w:r>
      <w:r w:rsidRPr="00A77DEF">
        <w:t>предузетништва, пољопривреде и туризма у општини</w:t>
      </w:r>
      <w:r w:rsidR="00BF570E">
        <w:t xml:space="preserve"> </w:t>
      </w:r>
      <w:r w:rsidRPr="00A77DEF">
        <w:t>Жагубица. У области</w:t>
      </w:r>
      <w:r w:rsidR="00BF570E">
        <w:t xml:space="preserve"> </w:t>
      </w:r>
      <w:r w:rsidRPr="00A77DEF">
        <w:t>предузетништва, фокус</w:t>
      </w:r>
      <w:r w:rsidR="00BF570E">
        <w:t xml:space="preserve"> </w:t>
      </w:r>
      <w:r w:rsidRPr="00A77DEF">
        <w:t>је на подршци</w:t>
      </w:r>
      <w:r w:rsidR="00BF570E">
        <w:t xml:space="preserve"> </w:t>
      </w:r>
      <w:r w:rsidRPr="00A77DEF">
        <w:t>малим и средњим</w:t>
      </w:r>
      <w:r w:rsidR="00BF570E">
        <w:t xml:space="preserve"> </w:t>
      </w:r>
      <w:r w:rsidRPr="00A77DEF">
        <w:t>предузећима</w:t>
      </w:r>
      <w:r w:rsidR="00BF570E">
        <w:t xml:space="preserve"> </w:t>
      </w:r>
      <w:r w:rsidRPr="00A77DEF">
        <w:t>кроз</w:t>
      </w:r>
      <w:r w:rsidR="00BF570E">
        <w:t xml:space="preserve"> </w:t>
      </w:r>
      <w:r w:rsidRPr="00A77DEF">
        <w:t>ослобађање</w:t>
      </w:r>
      <w:r w:rsidR="00BF570E">
        <w:t xml:space="preserve"> </w:t>
      </w:r>
      <w:r w:rsidRPr="00A77DEF">
        <w:t>од</w:t>
      </w:r>
      <w:r w:rsidR="00BF570E">
        <w:t xml:space="preserve"> </w:t>
      </w:r>
      <w:r w:rsidRPr="00A77DEF">
        <w:t>комуналних</w:t>
      </w:r>
      <w:r w:rsidR="00BF570E">
        <w:t xml:space="preserve"> </w:t>
      </w:r>
      <w:r w:rsidRPr="00A77DEF">
        <w:t>такси, подстицање</w:t>
      </w:r>
      <w:r w:rsidR="00BF570E">
        <w:t xml:space="preserve"> </w:t>
      </w:r>
      <w:r w:rsidRPr="00A77DEF">
        <w:t>удруживања</w:t>
      </w:r>
      <w:r w:rsidR="00BF570E">
        <w:t xml:space="preserve"> </w:t>
      </w:r>
      <w:r w:rsidRPr="00A77DEF">
        <w:t>предузетника и повезивање на регионалном и националном</w:t>
      </w:r>
      <w:r w:rsidR="00BF570E">
        <w:t xml:space="preserve"> </w:t>
      </w:r>
      <w:r w:rsidRPr="00A77DEF">
        <w:t>нивоу. Такође, предвиђене</w:t>
      </w:r>
      <w:r w:rsidR="00BF570E">
        <w:t xml:space="preserve"> </w:t>
      </w:r>
      <w:r w:rsidRPr="00A77DEF">
        <w:t>су</w:t>
      </w:r>
      <w:r w:rsidR="00BF570E">
        <w:t xml:space="preserve"> </w:t>
      </w:r>
      <w:r w:rsidRPr="00A77DEF">
        <w:t>мере за подстицање</w:t>
      </w:r>
      <w:r w:rsidR="00BF570E">
        <w:t xml:space="preserve"> </w:t>
      </w:r>
      <w:r w:rsidRPr="00A77DEF">
        <w:t>запошљавања и самозапошљавања. У пољопривреди, циљ</w:t>
      </w:r>
      <w:r w:rsidR="00BF570E">
        <w:t xml:space="preserve"> </w:t>
      </w:r>
      <w:r w:rsidRPr="00A77DEF">
        <w:t>је</w:t>
      </w:r>
      <w:r w:rsidR="00BF570E">
        <w:t xml:space="preserve"> </w:t>
      </w:r>
      <w:r w:rsidRPr="00A77DEF">
        <w:t>повећање</w:t>
      </w:r>
      <w:r w:rsidR="00BF570E">
        <w:t xml:space="preserve"> </w:t>
      </w:r>
      <w:r w:rsidRPr="00A77DEF">
        <w:t>конкурентности и развој прерађивачких</w:t>
      </w:r>
      <w:r w:rsidR="00BF570E">
        <w:t xml:space="preserve"> </w:t>
      </w:r>
      <w:r w:rsidRPr="00A77DEF">
        <w:t>капацитета</w:t>
      </w:r>
      <w:r w:rsidR="00BF570E">
        <w:t xml:space="preserve"> </w:t>
      </w:r>
      <w:r w:rsidRPr="00A77DEF">
        <w:t>уз</w:t>
      </w:r>
      <w:r w:rsidR="00BF570E">
        <w:t xml:space="preserve"> </w:t>
      </w:r>
      <w:r w:rsidRPr="00A77DEF">
        <w:t>субвенције за сточарску</w:t>
      </w:r>
      <w:r w:rsidR="00BF570E">
        <w:t xml:space="preserve"> </w:t>
      </w:r>
      <w:r w:rsidRPr="00A77DEF">
        <w:t>производњу, као и развој пчеларства и органске</w:t>
      </w:r>
      <w:r w:rsidR="00BF570E">
        <w:t xml:space="preserve"> </w:t>
      </w:r>
      <w:r w:rsidRPr="00A77DEF">
        <w:t>производње. Туризам</w:t>
      </w:r>
      <w:r w:rsidR="00BF570E">
        <w:t xml:space="preserve"> </w:t>
      </w:r>
      <w:r w:rsidRPr="00A77DEF">
        <w:t>ће</w:t>
      </w:r>
      <w:r w:rsidR="00BF570E">
        <w:t xml:space="preserve"> </w:t>
      </w:r>
      <w:r w:rsidRPr="00A77DEF">
        <w:t>бити</w:t>
      </w:r>
      <w:r w:rsidR="00BF570E">
        <w:t xml:space="preserve"> </w:t>
      </w:r>
      <w:r w:rsidRPr="00A77DEF">
        <w:t>унапређен</w:t>
      </w:r>
      <w:r w:rsidR="00BF570E">
        <w:t xml:space="preserve"> </w:t>
      </w:r>
      <w:r w:rsidRPr="00A77DEF">
        <w:t>повећањем</w:t>
      </w:r>
      <w:r w:rsidR="00BF570E">
        <w:t xml:space="preserve"> </w:t>
      </w:r>
      <w:r w:rsidRPr="00A77DEF">
        <w:t>смештајних</w:t>
      </w:r>
      <w:r w:rsidR="00BF570E">
        <w:t xml:space="preserve"> </w:t>
      </w:r>
      <w:r w:rsidRPr="00A77DEF">
        <w:t>капацитета, побољшањем</w:t>
      </w:r>
      <w:r w:rsidR="00BF570E">
        <w:t xml:space="preserve"> </w:t>
      </w:r>
      <w:r w:rsidRPr="00A77DEF">
        <w:t>туристичких</w:t>
      </w:r>
      <w:r w:rsidR="00BF570E">
        <w:t xml:space="preserve"> </w:t>
      </w:r>
      <w:r w:rsidRPr="00A77DEF">
        <w:t>услуга и организацијом</w:t>
      </w:r>
      <w:r w:rsidR="00BF570E">
        <w:t xml:space="preserve"> </w:t>
      </w:r>
      <w:r w:rsidRPr="00A77DEF">
        <w:t>манифестација, док</w:t>
      </w:r>
      <w:r w:rsidR="00BF570E">
        <w:t xml:space="preserve"> </w:t>
      </w:r>
      <w:r w:rsidRPr="00A77DEF">
        <w:t>ће</w:t>
      </w:r>
      <w:r w:rsidR="00BF570E">
        <w:t xml:space="preserve"> </w:t>
      </w:r>
      <w:r w:rsidRPr="00A77DEF">
        <w:t>инфраструктура</w:t>
      </w:r>
      <w:r w:rsidR="00BF570E">
        <w:t xml:space="preserve"> </w:t>
      </w:r>
      <w:r w:rsidRPr="00A77DEF">
        <w:t>бити</w:t>
      </w:r>
      <w:r w:rsidR="00BF570E">
        <w:t xml:space="preserve"> </w:t>
      </w:r>
      <w:r w:rsidRPr="00A77DEF">
        <w:t>унапређена</w:t>
      </w:r>
      <w:r w:rsidR="00BF570E">
        <w:t xml:space="preserve"> </w:t>
      </w:r>
      <w:r w:rsidRPr="00A77DEF">
        <w:t>уређењем</w:t>
      </w:r>
      <w:r w:rsidR="00BF570E">
        <w:t xml:space="preserve"> </w:t>
      </w:r>
      <w:r w:rsidRPr="00A77DEF">
        <w:t>прилаза и изградњом</w:t>
      </w:r>
      <w:r w:rsidR="00BF570E">
        <w:t xml:space="preserve"> </w:t>
      </w:r>
      <w:r w:rsidRPr="00A77DEF">
        <w:t>нових</w:t>
      </w:r>
      <w:r w:rsidR="00BF570E">
        <w:t xml:space="preserve"> </w:t>
      </w:r>
      <w:r w:rsidRPr="00A77DEF">
        <w:t>садржаја као што</w:t>
      </w:r>
      <w:r w:rsidR="00BF570E">
        <w:t xml:space="preserve"> </w:t>
      </w:r>
      <w:r w:rsidRPr="00A77DEF">
        <w:t>су</w:t>
      </w:r>
      <w:r w:rsidR="00BF570E">
        <w:t xml:space="preserve"> </w:t>
      </w:r>
      <w:r w:rsidRPr="00A77DEF">
        <w:t>бициклистичке</w:t>
      </w:r>
      <w:r w:rsidR="00BF570E">
        <w:t xml:space="preserve"> </w:t>
      </w:r>
      <w:r w:rsidRPr="00A77DEF">
        <w:t>стазе и камп</w:t>
      </w:r>
      <w:r w:rsidR="00974127">
        <w:t xml:space="preserve"> </w:t>
      </w:r>
      <w:r w:rsidRPr="00A77DEF">
        <w:t>нас</w:t>
      </w:r>
      <w:r w:rsidR="00974127">
        <w:t>ељ</w:t>
      </w:r>
      <w:r w:rsidRPr="00A77DEF">
        <w:t>а.</w:t>
      </w:r>
    </w:p>
    <w:p w:rsidR="00A77DEF" w:rsidRPr="00A77DEF" w:rsidRDefault="00A77DEF" w:rsidP="00423AD2">
      <w:pPr>
        <w:pStyle w:val="NormalWeb"/>
        <w:spacing w:line="276" w:lineRule="auto"/>
        <w:ind w:firstLine="720"/>
        <w:jc w:val="both"/>
      </w:pPr>
      <w:r w:rsidRPr="00A77DEF">
        <w:t>Ове</w:t>
      </w:r>
      <w:r w:rsidR="00974127">
        <w:t xml:space="preserve"> </w:t>
      </w:r>
      <w:r w:rsidRPr="00A77DEF">
        <w:t>мере</w:t>
      </w:r>
      <w:r w:rsidR="00974127">
        <w:t xml:space="preserve"> </w:t>
      </w:r>
      <w:r w:rsidRPr="00A77DEF">
        <w:t>имају за циљ</w:t>
      </w:r>
      <w:r w:rsidR="00974127">
        <w:t xml:space="preserve"> </w:t>
      </w:r>
      <w:r w:rsidRPr="00A77DEF">
        <w:t>стимулисање економског развоја и побољшање</w:t>
      </w:r>
      <w:r w:rsidR="00974127">
        <w:t xml:space="preserve"> </w:t>
      </w:r>
      <w:r w:rsidRPr="00A77DEF">
        <w:t>квалитета</w:t>
      </w:r>
      <w:r w:rsidR="00974127">
        <w:t xml:space="preserve"> </w:t>
      </w:r>
      <w:r w:rsidRPr="00A77DEF">
        <w:t>живота</w:t>
      </w:r>
      <w:r w:rsidR="00974127">
        <w:t xml:space="preserve"> </w:t>
      </w:r>
      <w:r w:rsidRPr="00A77DEF">
        <w:t>становника. Детаљнији</w:t>
      </w:r>
      <w:r w:rsidR="00974127">
        <w:t xml:space="preserve"> </w:t>
      </w:r>
      <w:r w:rsidRPr="00A77DEF">
        <w:t>циљеви</w:t>
      </w:r>
      <w:r w:rsidR="00974127">
        <w:t xml:space="preserve"> </w:t>
      </w:r>
      <w:r w:rsidRPr="00A77DEF">
        <w:t>наведени</w:t>
      </w:r>
      <w:r w:rsidR="00974127">
        <w:t xml:space="preserve"> </w:t>
      </w:r>
      <w:r w:rsidRPr="00A77DEF">
        <w:t>су у табели 3.</w:t>
      </w:r>
    </w:p>
    <w:p w:rsidR="00A77DEF" w:rsidRPr="00A77DEF" w:rsidRDefault="00A77DEF" w:rsidP="00A77DEF">
      <w:pPr>
        <w:pStyle w:val="NormalWeb"/>
        <w:spacing w:line="276" w:lineRule="auto"/>
        <w:jc w:val="both"/>
        <w:rPr>
          <w:b/>
          <w:highlight w:val="yellow"/>
        </w:rPr>
      </w:pPr>
      <w:r w:rsidRPr="00A77DEF">
        <w:rPr>
          <w:b/>
        </w:rPr>
        <w:t>Табела 3.</w:t>
      </w:r>
    </w:p>
    <w:tbl>
      <w:tblPr>
        <w:tblW w:w="0" w:type="auto"/>
        <w:tblBorders>
          <w:top w:val="single" w:sz="8" w:space="0" w:color="C0504D"/>
          <w:left w:val="single" w:sz="8" w:space="0" w:color="C0504D"/>
          <w:bottom w:val="single" w:sz="8" w:space="0" w:color="C0504D"/>
          <w:right w:val="single" w:sz="8" w:space="0" w:color="C0504D"/>
        </w:tblBorders>
        <w:tblLook w:val="04A0"/>
      </w:tblPr>
      <w:tblGrid>
        <w:gridCol w:w="2903"/>
        <w:gridCol w:w="3499"/>
        <w:gridCol w:w="3174"/>
      </w:tblGrid>
      <w:tr w:rsidR="00A77DEF" w:rsidRPr="00A77DEF" w:rsidTr="00A77DEF">
        <w:tc>
          <w:tcPr>
            <w:tcW w:w="0" w:type="auto"/>
            <w:tcBorders>
              <w:bottom w:val="single" w:sz="12" w:space="0" w:color="C0504D"/>
            </w:tcBorders>
            <w:shd w:val="clear" w:color="auto" w:fill="B2A1C7"/>
          </w:tcPr>
          <w:p w:rsidR="00A77DEF" w:rsidRPr="00A77DEF" w:rsidRDefault="00A77DEF" w:rsidP="00A77DEF">
            <w:pPr>
              <w:spacing w:before="60" w:after="60"/>
              <w:jc w:val="center"/>
              <w:rPr>
                <w:rFonts w:ascii="Times New Roman" w:hAnsi="Times New Roman" w:cs="Times New Roman"/>
                <w:b/>
                <w:bCs/>
                <w:color w:val="FFFFFF"/>
              </w:rPr>
            </w:pPr>
            <w:r w:rsidRPr="00A77DEF">
              <w:rPr>
                <w:rFonts w:ascii="Times New Roman" w:hAnsi="Times New Roman" w:cs="Times New Roman"/>
                <w:b/>
                <w:bCs/>
                <w:color w:val="FFFFFF"/>
              </w:rPr>
              <w:t>Општи циљеви</w:t>
            </w:r>
          </w:p>
        </w:tc>
        <w:tc>
          <w:tcPr>
            <w:tcW w:w="0" w:type="auto"/>
            <w:tcBorders>
              <w:bottom w:val="single" w:sz="12" w:space="0" w:color="C0504D"/>
            </w:tcBorders>
            <w:shd w:val="clear" w:color="auto" w:fill="B2A1C7"/>
          </w:tcPr>
          <w:p w:rsidR="00A77DEF" w:rsidRPr="00A77DEF" w:rsidRDefault="00A77DEF" w:rsidP="00A77DEF">
            <w:pPr>
              <w:spacing w:before="60" w:after="60"/>
              <w:jc w:val="center"/>
              <w:rPr>
                <w:rFonts w:ascii="Times New Roman" w:hAnsi="Times New Roman" w:cs="Times New Roman"/>
                <w:b/>
                <w:bCs/>
                <w:color w:val="FFFFFF"/>
              </w:rPr>
            </w:pPr>
            <w:r w:rsidRPr="00A77DEF">
              <w:rPr>
                <w:rFonts w:ascii="Times New Roman" w:hAnsi="Times New Roman" w:cs="Times New Roman"/>
                <w:b/>
                <w:bCs/>
                <w:color w:val="FFFFFF"/>
              </w:rPr>
              <w:t>Посебни</w:t>
            </w:r>
            <w:r w:rsidR="005B1280">
              <w:rPr>
                <w:rFonts w:ascii="Times New Roman" w:hAnsi="Times New Roman" w:cs="Times New Roman"/>
                <w:b/>
                <w:bCs/>
                <w:color w:val="FFFFFF"/>
                <w:lang/>
              </w:rPr>
              <w:t xml:space="preserve"> </w:t>
            </w:r>
            <w:r w:rsidRPr="00A77DEF">
              <w:rPr>
                <w:rFonts w:ascii="Times New Roman" w:hAnsi="Times New Roman" w:cs="Times New Roman"/>
                <w:b/>
                <w:bCs/>
                <w:color w:val="FFFFFF"/>
              </w:rPr>
              <w:t>циљеви</w:t>
            </w:r>
          </w:p>
        </w:tc>
        <w:tc>
          <w:tcPr>
            <w:tcW w:w="0" w:type="auto"/>
            <w:tcBorders>
              <w:bottom w:val="single" w:sz="12" w:space="0" w:color="C0504D"/>
            </w:tcBorders>
            <w:shd w:val="clear" w:color="auto" w:fill="B2A1C7"/>
          </w:tcPr>
          <w:p w:rsidR="00A77DEF" w:rsidRPr="00A77DEF" w:rsidRDefault="00A77DEF" w:rsidP="00A77DEF">
            <w:pPr>
              <w:spacing w:before="60" w:after="60"/>
              <w:jc w:val="center"/>
              <w:rPr>
                <w:rFonts w:ascii="Times New Roman" w:hAnsi="Times New Roman" w:cs="Times New Roman"/>
                <w:b/>
                <w:bCs/>
                <w:color w:val="FFFFFF"/>
              </w:rPr>
            </w:pPr>
            <w:r w:rsidRPr="00A77DEF">
              <w:rPr>
                <w:rFonts w:ascii="Times New Roman" w:hAnsi="Times New Roman" w:cs="Times New Roman"/>
                <w:b/>
                <w:bCs/>
                <w:color w:val="FFFFFF"/>
              </w:rPr>
              <w:t>Најважнији</w:t>
            </w:r>
            <w:r w:rsidR="005B1280">
              <w:rPr>
                <w:rFonts w:ascii="Times New Roman" w:hAnsi="Times New Roman" w:cs="Times New Roman"/>
                <w:b/>
                <w:bCs/>
                <w:color w:val="FFFFFF"/>
                <w:lang/>
              </w:rPr>
              <w:t xml:space="preserve"> </w:t>
            </w:r>
            <w:r w:rsidRPr="00A77DEF">
              <w:rPr>
                <w:rFonts w:ascii="Times New Roman" w:hAnsi="Times New Roman" w:cs="Times New Roman"/>
                <w:b/>
                <w:bCs/>
                <w:color w:val="FFFFFF"/>
              </w:rPr>
              <w:t>пројекти/Мере</w:t>
            </w:r>
          </w:p>
        </w:tc>
      </w:tr>
      <w:tr w:rsidR="00A77DEF" w:rsidRPr="00A77DEF" w:rsidTr="00A77DEF">
        <w:trPr>
          <w:trHeight w:val="2220"/>
        </w:trPr>
        <w:tc>
          <w:tcPr>
            <w:tcW w:w="0" w:type="auto"/>
            <w:vMerge w:val="restart"/>
            <w:tcBorders>
              <w:top w:val="single" w:sz="12" w:space="0" w:color="C0504D"/>
              <w:left w:val="single" w:sz="12" w:space="0" w:color="C0504D"/>
              <w:bottom w:val="single" w:sz="12" w:space="0" w:color="C0504D"/>
              <w:right w:val="single" w:sz="12" w:space="0" w:color="C0504D"/>
            </w:tcBorders>
            <w:vAlign w:val="center"/>
          </w:tcPr>
          <w:p w:rsidR="00A77DEF" w:rsidRPr="00A77DEF" w:rsidRDefault="00A77DEF" w:rsidP="00A77DEF">
            <w:pPr>
              <w:spacing w:before="60" w:after="60"/>
              <w:rPr>
                <w:rFonts w:ascii="Times New Roman" w:hAnsi="Times New Roman" w:cs="Times New Roman"/>
                <w:b/>
                <w:bCs/>
              </w:rPr>
            </w:pPr>
          </w:p>
          <w:p w:rsidR="00A77DEF" w:rsidRPr="00A77DEF" w:rsidRDefault="00A77DEF" w:rsidP="00A77DEF">
            <w:pPr>
              <w:spacing w:before="60" w:after="60"/>
              <w:rPr>
                <w:rFonts w:ascii="Times New Roman" w:hAnsi="Times New Roman" w:cs="Times New Roman"/>
                <w:b/>
                <w:bCs/>
              </w:rPr>
            </w:pPr>
            <w:r w:rsidRPr="00A77DEF">
              <w:rPr>
                <w:rFonts w:ascii="Times New Roman" w:hAnsi="Times New Roman" w:cs="Times New Roman"/>
                <w:b/>
                <w:bCs/>
              </w:rPr>
              <w:t>Стварање</w:t>
            </w:r>
            <w:r w:rsidR="00DE7236">
              <w:rPr>
                <w:rFonts w:ascii="Times New Roman" w:hAnsi="Times New Roman" w:cs="Times New Roman"/>
                <w:b/>
                <w:bCs/>
              </w:rPr>
              <w:t xml:space="preserve"> </w:t>
            </w:r>
            <w:r w:rsidRPr="00A77DEF">
              <w:rPr>
                <w:rFonts w:ascii="Times New Roman" w:hAnsi="Times New Roman" w:cs="Times New Roman"/>
                <w:b/>
                <w:bCs/>
              </w:rPr>
              <w:t>повољне</w:t>
            </w:r>
            <w:r w:rsidR="00DE7236">
              <w:rPr>
                <w:rFonts w:ascii="Times New Roman" w:hAnsi="Times New Roman" w:cs="Times New Roman"/>
                <w:b/>
                <w:bCs/>
              </w:rPr>
              <w:t xml:space="preserve"> </w:t>
            </w:r>
            <w:r w:rsidRPr="00A77DEF">
              <w:rPr>
                <w:rFonts w:ascii="Times New Roman" w:hAnsi="Times New Roman" w:cs="Times New Roman"/>
                <w:b/>
                <w:bCs/>
              </w:rPr>
              <w:t>климе за развој предузетништва и рад</w:t>
            </w:r>
            <w:r w:rsidR="00DE7236">
              <w:rPr>
                <w:rFonts w:ascii="Times New Roman" w:hAnsi="Times New Roman" w:cs="Times New Roman"/>
                <w:b/>
                <w:bCs/>
              </w:rPr>
              <w:t xml:space="preserve"> </w:t>
            </w:r>
            <w:r w:rsidRPr="00A77DEF">
              <w:rPr>
                <w:rFonts w:ascii="Times New Roman" w:hAnsi="Times New Roman" w:cs="Times New Roman"/>
                <w:b/>
                <w:bCs/>
              </w:rPr>
              <w:t>малих и средњих</w:t>
            </w:r>
            <w:r w:rsidR="00DE7236">
              <w:rPr>
                <w:rFonts w:ascii="Times New Roman" w:hAnsi="Times New Roman" w:cs="Times New Roman"/>
                <w:b/>
                <w:bCs/>
              </w:rPr>
              <w:t xml:space="preserve"> </w:t>
            </w:r>
            <w:r w:rsidRPr="00A77DEF">
              <w:rPr>
                <w:rFonts w:ascii="Times New Roman" w:hAnsi="Times New Roman" w:cs="Times New Roman"/>
                <w:b/>
                <w:bCs/>
              </w:rPr>
              <w:t>предузећа</w:t>
            </w:r>
          </w:p>
        </w:tc>
        <w:tc>
          <w:tcPr>
            <w:tcW w:w="0" w:type="auto"/>
            <w:tcBorders>
              <w:top w:val="single" w:sz="12" w:space="0" w:color="C0504D"/>
              <w:left w:val="single" w:sz="12" w:space="0" w:color="C0504D"/>
              <w:bottom w:val="single" w:sz="12" w:space="0" w:color="C0504D"/>
              <w:right w:val="single" w:sz="12" w:space="0" w:color="C0504D"/>
            </w:tcBorders>
            <w:vAlign w:val="center"/>
          </w:tcPr>
          <w:p w:rsidR="00A77DEF" w:rsidRPr="00A77DEF" w:rsidRDefault="00A77DEF" w:rsidP="00A77DEF">
            <w:pPr>
              <w:spacing w:before="60" w:after="60"/>
              <w:rPr>
                <w:rFonts w:ascii="Times New Roman" w:hAnsi="Times New Roman" w:cs="Times New Roman"/>
              </w:rPr>
            </w:pPr>
            <w:r w:rsidRPr="00A77DEF">
              <w:rPr>
                <w:rFonts w:ascii="Times New Roman" w:hAnsi="Times New Roman" w:cs="Times New Roman"/>
              </w:rPr>
              <w:t>Ефикаснији</w:t>
            </w:r>
            <w:r w:rsidR="00DE7236">
              <w:rPr>
                <w:rFonts w:ascii="Times New Roman" w:hAnsi="Times New Roman" w:cs="Times New Roman"/>
              </w:rPr>
              <w:t xml:space="preserve"> </w:t>
            </w:r>
            <w:r w:rsidRPr="00A77DEF">
              <w:rPr>
                <w:rFonts w:ascii="Times New Roman" w:hAnsi="Times New Roman" w:cs="Times New Roman"/>
              </w:rPr>
              <w:t>рад</w:t>
            </w:r>
            <w:r w:rsidR="00DE7236">
              <w:rPr>
                <w:rFonts w:ascii="Times New Roman" w:hAnsi="Times New Roman" w:cs="Times New Roman"/>
              </w:rPr>
              <w:t xml:space="preserve"> </w:t>
            </w:r>
            <w:r w:rsidRPr="00A77DEF">
              <w:rPr>
                <w:rFonts w:ascii="Times New Roman" w:hAnsi="Times New Roman" w:cs="Times New Roman"/>
              </w:rPr>
              <w:t>предузетника и МСП</w:t>
            </w:r>
          </w:p>
        </w:tc>
        <w:tc>
          <w:tcPr>
            <w:tcW w:w="0" w:type="auto"/>
            <w:tcBorders>
              <w:top w:val="single" w:sz="12" w:space="0" w:color="C0504D"/>
              <w:left w:val="single" w:sz="12" w:space="0" w:color="C0504D"/>
              <w:bottom w:val="single" w:sz="12" w:space="0" w:color="C0504D"/>
              <w:right w:val="single" w:sz="12" w:space="0" w:color="C0504D"/>
            </w:tcBorders>
            <w:vAlign w:val="center"/>
          </w:tcPr>
          <w:p w:rsidR="00A77DEF" w:rsidRPr="00A77DEF" w:rsidRDefault="00A77DEF" w:rsidP="00A77DEF">
            <w:pPr>
              <w:spacing w:before="60" w:after="60"/>
              <w:rPr>
                <w:rFonts w:ascii="Times New Roman" w:hAnsi="Times New Roman" w:cs="Times New Roman"/>
              </w:rPr>
            </w:pPr>
            <w:r w:rsidRPr="00A77DEF">
              <w:rPr>
                <w:rFonts w:ascii="Times New Roman" w:hAnsi="Times New Roman" w:cs="Times New Roman"/>
              </w:rPr>
              <w:t>Подстицај</w:t>
            </w:r>
            <w:r w:rsidR="00DE7236">
              <w:rPr>
                <w:rFonts w:ascii="Times New Roman" w:hAnsi="Times New Roman" w:cs="Times New Roman"/>
              </w:rPr>
              <w:t xml:space="preserve"> </w:t>
            </w:r>
            <w:r w:rsidRPr="00A77DEF">
              <w:rPr>
                <w:rFonts w:ascii="Times New Roman" w:hAnsi="Times New Roman" w:cs="Times New Roman"/>
              </w:rPr>
              <w:t>отварању</w:t>
            </w:r>
            <w:r w:rsidR="00DE7236">
              <w:rPr>
                <w:rFonts w:ascii="Times New Roman" w:hAnsi="Times New Roman" w:cs="Times New Roman"/>
              </w:rPr>
              <w:t xml:space="preserve"> </w:t>
            </w:r>
            <w:r w:rsidRPr="00A77DEF">
              <w:rPr>
                <w:rFonts w:ascii="Times New Roman" w:hAnsi="Times New Roman" w:cs="Times New Roman"/>
              </w:rPr>
              <w:t>нових МСП</w:t>
            </w:r>
          </w:p>
          <w:p w:rsidR="00A77DEF" w:rsidRPr="00A77DEF" w:rsidRDefault="00A77DEF" w:rsidP="00A77DEF">
            <w:pPr>
              <w:spacing w:before="60" w:after="60"/>
              <w:rPr>
                <w:rFonts w:ascii="Times New Roman" w:hAnsi="Times New Roman" w:cs="Times New Roman"/>
              </w:rPr>
            </w:pPr>
            <w:r w:rsidRPr="00A77DEF">
              <w:rPr>
                <w:rFonts w:ascii="Times New Roman" w:hAnsi="Times New Roman" w:cs="Times New Roman"/>
              </w:rPr>
              <w:t>Подстицај</w:t>
            </w:r>
            <w:r w:rsidR="00DE7236">
              <w:rPr>
                <w:rFonts w:ascii="Times New Roman" w:hAnsi="Times New Roman" w:cs="Times New Roman"/>
              </w:rPr>
              <w:t xml:space="preserve"> </w:t>
            </w:r>
            <w:r w:rsidRPr="00A77DEF">
              <w:rPr>
                <w:rFonts w:ascii="Times New Roman" w:hAnsi="Times New Roman" w:cs="Times New Roman"/>
              </w:rPr>
              <w:t>кроз</w:t>
            </w:r>
            <w:r w:rsidR="00DE7236">
              <w:rPr>
                <w:rFonts w:ascii="Times New Roman" w:hAnsi="Times New Roman" w:cs="Times New Roman"/>
              </w:rPr>
              <w:t xml:space="preserve"> </w:t>
            </w:r>
            <w:r w:rsidRPr="00A77DEF">
              <w:rPr>
                <w:rFonts w:ascii="Times New Roman" w:hAnsi="Times New Roman" w:cs="Times New Roman"/>
              </w:rPr>
              <w:t>ослобађање</w:t>
            </w:r>
            <w:r w:rsidR="00DE7236">
              <w:rPr>
                <w:rFonts w:ascii="Times New Roman" w:hAnsi="Times New Roman" w:cs="Times New Roman"/>
              </w:rPr>
              <w:t xml:space="preserve"> </w:t>
            </w:r>
            <w:r w:rsidRPr="00A77DEF">
              <w:rPr>
                <w:rFonts w:ascii="Times New Roman" w:hAnsi="Times New Roman" w:cs="Times New Roman"/>
              </w:rPr>
              <w:t>плаћања</w:t>
            </w:r>
            <w:r w:rsidR="00DE7236">
              <w:rPr>
                <w:rFonts w:ascii="Times New Roman" w:hAnsi="Times New Roman" w:cs="Times New Roman"/>
              </w:rPr>
              <w:t xml:space="preserve"> </w:t>
            </w:r>
            <w:r w:rsidRPr="00A77DEF">
              <w:rPr>
                <w:rFonts w:ascii="Times New Roman" w:hAnsi="Times New Roman" w:cs="Times New Roman"/>
              </w:rPr>
              <w:t>комуналне</w:t>
            </w:r>
            <w:r w:rsidR="00DE7236">
              <w:rPr>
                <w:rFonts w:ascii="Times New Roman" w:hAnsi="Times New Roman" w:cs="Times New Roman"/>
              </w:rPr>
              <w:t xml:space="preserve"> </w:t>
            </w:r>
            <w:r w:rsidRPr="00A77DEF">
              <w:rPr>
                <w:rFonts w:ascii="Times New Roman" w:hAnsi="Times New Roman" w:cs="Times New Roman"/>
              </w:rPr>
              <w:t>таксе</w:t>
            </w:r>
          </w:p>
          <w:p w:rsidR="00A77DEF" w:rsidRPr="00A77DEF" w:rsidRDefault="00A77DEF" w:rsidP="00A77DEF">
            <w:pPr>
              <w:spacing w:before="60" w:after="60"/>
              <w:rPr>
                <w:rFonts w:ascii="Times New Roman" w:hAnsi="Times New Roman" w:cs="Times New Roman"/>
              </w:rPr>
            </w:pPr>
            <w:r w:rsidRPr="00A77DEF">
              <w:rPr>
                <w:rFonts w:ascii="Times New Roman" w:hAnsi="Times New Roman" w:cs="Times New Roman"/>
              </w:rPr>
              <w:t>Подршка</w:t>
            </w:r>
            <w:r w:rsidR="00E4479D">
              <w:rPr>
                <w:rFonts w:ascii="Times New Roman" w:hAnsi="Times New Roman" w:cs="Times New Roman"/>
              </w:rPr>
              <w:t xml:space="preserve"> </w:t>
            </w:r>
            <w:r w:rsidRPr="00A77DEF">
              <w:rPr>
                <w:rFonts w:ascii="Times New Roman" w:hAnsi="Times New Roman" w:cs="Times New Roman"/>
              </w:rPr>
              <w:t>иницијативама за заједничким</w:t>
            </w:r>
            <w:r w:rsidR="00E4479D">
              <w:rPr>
                <w:rFonts w:ascii="Times New Roman" w:hAnsi="Times New Roman" w:cs="Times New Roman"/>
              </w:rPr>
              <w:t xml:space="preserve"> </w:t>
            </w:r>
            <w:r w:rsidRPr="00A77DEF">
              <w:rPr>
                <w:rFonts w:ascii="Times New Roman" w:hAnsi="Times New Roman" w:cs="Times New Roman"/>
              </w:rPr>
              <w:t>радом – удруживање</w:t>
            </w:r>
            <w:r w:rsidR="00E4479D">
              <w:rPr>
                <w:rFonts w:ascii="Times New Roman" w:hAnsi="Times New Roman" w:cs="Times New Roman"/>
              </w:rPr>
              <w:t xml:space="preserve"> </w:t>
            </w:r>
            <w:r w:rsidRPr="00A77DEF">
              <w:rPr>
                <w:rFonts w:ascii="Times New Roman" w:hAnsi="Times New Roman" w:cs="Times New Roman"/>
              </w:rPr>
              <w:t>предузетника</w:t>
            </w:r>
          </w:p>
          <w:p w:rsidR="00A77DEF" w:rsidRPr="00A77DEF" w:rsidRDefault="00A77DEF" w:rsidP="00A77DEF">
            <w:pPr>
              <w:spacing w:before="60" w:after="60"/>
              <w:rPr>
                <w:rFonts w:ascii="Times New Roman" w:hAnsi="Times New Roman" w:cs="Times New Roman"/>
              </w:rPr>
            </w:pPr>
            <w:r w:rsidRPr="00A77DEF">
              <w:rPr>
                <w:rFonts w:ascii="Times New Roman" w:hAnsi="Times New Roman" w:cs="Times New Roman"/>
              </w:rPr>
              <w:t>Подстицај за присуство на сајмовима</w:t>
            </w:r>
          </w:p>
          <w:p w:rsidR="00A77DEF" w:rsidRPr="00A77DEF" w:rsidRDefault="00A77DEF" w:rsidP="00A77DEF">
            <w:pPr>
              <w:spacing w:before="60" w:after="60"/>
              <w:rPr>
                <w:rFonts w:ascii="Times New Roman" w:hAnsi="Times New Roman" w:cs="Times New Roman"/>
              </w:rPr>
            </w:pPr>
            <w:r w:rsidRPr="00A77DEF">
              <w:rPr>
                <w:rFonts w:ascii="Times New Roman" w:hAnsi="Times New Roman" w:cs="Times New Roman"/>
              </w:rPr>
              <w:t>Подстицај</w:t>
            </w:r>
            <w:r w:rsidR="00E4479D">
              <w:rPr>
                <w:rFonts w:ascii="Times New Roman" w:hAnsi="Times New Roman" w:cs="Times New Roman"/>
              </w:rPr>
              <w:t xml:space="preserve"> </w:t>
            </w:r>
            <w:r w:rsidRPr="00A77DEF">
              <w:rPr>
                <w:rFonts w:ascii="Times New Roman" w:hAnsi="Times New Roman" w:cs="Times New Roman"/>
              </w:rPr>
              <w:t>женском, омладинском и социјалном</w:t>
            </w:r>
            <w:r w:rsidR="00E4479D">
              <w:rPr>
                <w:rFonts w:ascii="Times New Roman" w:hAnsi="Times New Roman" w:cs="Times New Roman"/>
              </w:rPr>
              <w:t xml:space="preserve"> </w:t>
            </w:r>
            <w:r w:rsidRPr="00A77DEF">
              <w:rPr>
                <w:rFonts w:ascii="Times New Roman" w:hAnsi="Times New Roman" w:cs="Times New Roman"/>
              </w:rPr>
              <w:t>предузетништву</w:t>
            </w:r>
          </w:p>
          <w:p w:rsidR="00A77DEF" w:rsidRDefault="00A77DEF" w:rsidP="00A77DEF">
            <w:pPr>
              <w:spacing w:before="60" w:after="60"/>
              <w:rPr>
                <w:rFonts w:ascii="Times New Roman" w:hAnsi="Times New Roman" w:cs="Times New Roman"/>
              </w:rPr>
            </w:pPr>
            <w:r w:rsidRPr="00A77DEF">
              <w:rPr>
                <w:rFonts w:ascii="Times New Roman" w:hAnsi="Times New Roman" w:cs="Times New Roman"/>
              </w:rPr>
              <w:t>Подизање</w:t>
            </w:r>
            <w:r w:rsidR="00E4479D">
              <w:rPr>
                <w:rFonts w:ascii="Times New Roman" w:hAnsi="Times New Roman" w:cs="Times New Roman"/>
              </w:rPr>
              <w:t xml:space="preserve"> </w:t>
            </w:r>
            <w:r w:rsidRPr="00A77DEF">
              <w:rPr>
                <w:rFonts w:ascii="Times New Roman" w:hAnsi="Times New Roman" w:cs="Times New Roman"/>
              </w:rPr>
              <w:t>нивоа</w:t>
            </w:r>
            <w:r w:rsidR="00E4479D">
              <w:rPr>
                <w:rFonts w:ascii="Times New Roman" w:hAnsi="Times New Roman" w:cs="Times New Roman"/>
              </w:rPr>
              <w:t xml:space="preserve"> </w:t>
            </w:r>
            <w:r w:rsidRPr="00A77DEF">
              <w:rPr>
                <w:rFonts w:ascii="Times New Roman" w:hAnsi="Times New Roman" w:cs="Times New Roman"/>
              </w:rPr>
              <w:t>информисаности</w:t>
            </w:r>
            <w:r w:rsidR="00E4479D">
              <w:rPr>
                <w:rFonts w:ascii="Times New Roman" w:hAnsi="Times New Roman" w:cs="Times New Roman"/>
              </w:rPr>
              <w:t xml:space="preserve"> </w:t>
            </w:r>
            <w:r w:rsidRPr="00A77DEF">
              <w:rPr>
                <w:rFonts w:ascii="Times New Roman" w:hAnsi="Times New Roman" w:cs="Times New Roman"/>
              </w:rPr>
              <w:t xml:space="preserve">сектора </w:t>
            </w:r>
            <w:r w:rsidRPr="00A77DEF">
              <w:rPr>
                <w:rFonts w:ascii="Times New Roman" w:hAnsi="Times New Roman" w:cs="Times New Roman"/>
              </w:rPr>
              <w:lastRenderedPageBreak/>
              <w:t>МСП-а</w:t>
            </w:r>
          </w:p>
          <w:p w:rsidR="00763B96" w:rsidRPr="00763B96" w:rsidRDefault="00763B96" w:rsidP="00A77DEF">
            <w:pPr>
              <w:spacing w:before="60" w:after="60"/>
              <w:rPr>
                <w:rFonts w:ascii="Times New Roman" w:hAnsi="Times New Roman" w:cs="Times New Roman"/>
              </w:rPr>
            </w:pPr>
          </w:p>
          <w:p w:rsidR="00A77DEF" w:rsidRPr="00A77DEF" w:rsidRDefault="00A77DEF" w:rsidP="00A77DEF">
            <w:pPr>
              <w:spacing w:before="60" w:after="60"/>
              <w:rPr>
                <w:rFonts w:ascii="Times New Roman" w:hAnsi="Times New Roman" w:cs="Times New Roman"/>
              </w:rPr>
            </w:pPr>
            <w:r w:rsidRPr="00A77DEF">
              <w:rPr>
                <w:rFonts w:ascii="Times New Roman" w:hAnsi="Times New Roman" w:cs="Times New Roman"/>
              </w:rPr>
              <w:t>Подстицај</w:t>
            </w:r>
            <w:r w:rsidR="00E4479D">
              <w:rPr>
                <w:rFonts w:ascii="Times New Roman" w:hAnsi="Times New Roman" w:cs="Times New Roman"/>
              </w:rPr>
              <w:t xml:space="preserve"> </w:t>
            </w:r>
            <w:r w:rsidRPr="00A77DEF">
              <w:rPr>
                <w:rFonts w:ascii="Times New Roman" w:hAnsi="Times New Roman" w:cs="Times New Roman"/>
              </w:rPr>
              <w:t>пословном</w:t>
            </w:r>
            <w:r w:rsidR="00E4479D">
              <w:rPr>
                <w:rFonts w:ascii="Times New Roman" w:hAnsi="Times New Roman" w:cs="Times New Roman"/>
              </w:rPr>
              <w:t xml:space="preserve"> </w:t>
            </w:r>
            <w:r w:rsidRPr="00A77DEF">
              <w:rPr>
                <w:rFonts w:ascii="Times New Roman" w:hAnsi="Times New Roman" w:cs="Times New Roman"/>
              </w:rPr>
              <w:t>повезивању на регионалном и националном</w:t>
            </w:r>
            <w:r w:rsidR="00E4479D">
              <w:rPr>
                <w:rFonts w:ascii="Times New Roman" w:hAnsi="Times New Roman" w:cs="Times New Roman"/>
              </w:rPr>
              <w:t xml:space="preserve"> </w:t>
            </w:r>
            <w:r w:rsidRPr="00A77DEF">
              <w:rPr>
                <w:rFonts w:ascii="Times New Roman" w:hAnsi="Times New Roman" w:cs="Times New Roman"/>
              </w:rPr>
              <w:t>нивоу</w:t>
            </w:r>
          </w:p>
          <w:p w:rsidR="00A77DEF" w:rsidRPr="00A77DEF" w:rsidRDefault="00A77DEF" w:rsidP="00A77DEF">
            <w:pPr>
              <w:spacing w:before="60" w:after="60"/>
              <w:rPr>
                <w:rFonts w:ascii="Times New Roman" w:hAnsi="Times New Roman" w:cs="Times New Roman"/>
              </w:rPr>
            </w:pPr>
          </w:p>
        </w:tc>
      </w:tr>
      <w:tr w:rsidR="00A77DEF" w:rsidRPr="00A77DEF" w:rsidTr="00A77DEF">
        <w:tc>
          <w:tcPr>
            <w:tcW w:w="0" w:type="auto"/>
            <w:vMerge/>
            <w:tcBorders>
              <w:top w:val="single" w:sz="12" w:space="0" w:color="C0504D"/>
              <w:left w:val="single" w:sz="12" w:space="0" w:color="C0504D"/>
              <w:bottom w:val="single" w:sz="12" w:space="0" w:color="C0504D"/>
              <w:right w:val="single" w:sz="12" w:space="0" w:color="C0504D"/>
            </w:tcBorders>
          </w:tcPr>
          <w:p w:rsidR="00A77DEF" w:rsidRPr="00A77DEF" w:rsidRDefault="00A77DEF" w:rsidP="00A77DEF">
            <w:pPr>
              <w:spacing w:before="60" w:after="60"/>
              <w:rPr>
                <w:rFonts w:ascii="Times New Roman" w:hAnsi="Times New Roman" w:cs="Times New Roman"/>
                <w:b/>
                <w:bCs/>
              </w:rPr>
            </w:pPr>
          </w:p>
        </w:tc>
        <w:tc>
          <w:tcPr>
            <w:tcW w:w="0" w:type="auto"/>
            <w:tcBorders>
              <w:top w:val="single" w:sz="12" w:space="0" w:color="C0504D"/>
              <w:left w:val="single" w:sz="12" w:space="0" w:color="C0504D"/>
              <w:bottom w:val="single" w:sz="12" w:space="0" w:color="C0504D"/>
              <w:right w:val="single" w:sz="12" w:space="0" w:color="C0504D"/>
            </w:tcBorders>
            <w:vAlign w:val="center"/>
          </w:tcPr>
          <w:p w:rsidR="00A77DEF" w:rsidRPr="00A77DEF" w:rsidRDefault="00A77DEF" w:rsidP="00A77DEF">
            <w:pPr>
              <w:spacing w:before="60" w:after="60"/>
              <w:rPr>
                <w:rFonts w:ascii="Times New Roman" w:hAnsi="Times New Roman" w:cs="Times New Roman"/>
              </w:rPr>
            </w:pPr>
            <w:r w:rsidRPr="00A77DEF">
              <w:rPr>
                <w:rFonts w:ascii="Times New Roman" w:hAnsi="Times New Roman" w:cs="Times New Roman"/>
              </w:rPr>
              <w:t>Подстицаји</w:t>
            </w:r>
            <w:r w:rsidR="00E4479D">
              <w:rPr>
                <w:rFonts w:ascii="Times New Roman" w:hAnsi="Times New Roman" w:cs="Times New Roman"/>
              </w:rPr>
              <w:t xml:space="preserve"> </w:t>
            </w:r>
            <w:r w:rsidRPr="00A77DEF">
              <w:rPr>
                <w:rFonts w:ascii="Times New Roman" w:hAnsi="Times New Roman" w:cs="Times New Roman"/>
              </w:rPr>
              <w:t>запошљавању и самозапошљавању</w:t>
            </w:r>
          </w:p>
        </w:tc>
        <w:tc>
          <w:tcPr>
            <w:tcW w:w="0" w:type="auto"/>
            <w:tcBorders>
              <w:top w:val="single" w:sz="12" w:space="0" w:color="C0504D"/>
              <w:left w:val="single" w:sz="12" w:space="0" w:color="C0504D"/>
              <w:bottom w:val="single" w:sz="12" w:space="0" w:color="C0504D"/>
              <w:right w:val="single" w:sz="12" w:space="0" w:color="C0504D"/>
            </w:tcBorders>
            <w:vAlign w:val="center"/>
          </w:tcPr>
          <w:p w:rsidR="00A77DEF" w:rsidRPr="00A77DEF" w:rsidRDefault="00A77DEF" w:rsidP="00A77DEF">
            <w:pPr>
              <w:spacing w:before="60" w:after="60"/>
              <w:rPr>
                <w:rFonts w:ascii="Times New Roman" w:hAnsi="Times New Roman" w:cs="Times New Roman"/>
              </w:rPr>
            </w:pPr>
            <w:r w:rsidRPr="00A77DEF">
              <w:rPr>
                <w:rFonts w:ascii="Times New Roman" w:hAnsi="Times New Roman" w:cs="Times New Roman"/>
              </w:rPr>
              <w:t>Подстицаји</w:t>
            </w:r>
            <w:r w:rsidR="00E4479D">
              <w:rPr>
                <w:rFonts w:ascii="Times New Roman" w:hAnsi="Times New Roman" w:cs="Times New Roman"/>
              </w:rPr>
              <w:t xml:space="preserve"> </w:t>
            </w:r>
            <w:r w:rsidRPr="00A77DEF">
              <w:rPr>
                <w:rFonts w:ascii="Times New Roman" w:hAnsi="Times New Roman" w:cs="Times New Roman"/>
              </w:rPr>
              <w:t>запошљавању</w:t>
            </w:r>
          </w:p>
          <w:p w:rsidR="00A77DEF" w:rsidRPr="00A77DEF" w:rsidRDefault="00A77DEF" w:rsidP="00A77DEF">
            <w:pPr>
              <w:spacing w:before="60" w:after="60"/>
              <w:rPr>
                <w:rFonts w:ascii="Times New Roman" w:hAnsi="Times New Roman" w:cs="Times New Roman"/>
              </w:rPr>
            </w:pPr>
            <w:r w:rsidRPr="00A77DEF">
              <w:rPr>
                <w:rFonts w:ascii="Times New Roman" w:hAnsi="Times New Roman" w:cs="Times New Roman"/>
              </w:rPr>
              <w:t>Подстицаји</w:t>
            </w:r>
            <w:r w:rsidR="00E4479D">
              <w:rPr>
                <w:rFonts w:ascii="Times New Roman" w:hAnsi="Times New Roman" w:cs="Times New Roman"/>
              </w:rPr>
              <w:t xml:space="preserve"> </w:t>
            </w:r>
            <w:r w:rsidRPr="00A77DEF">
              <w:rPr>
                <w:rFonts w:ascii="Times New Roman" w:hAnsi="Times New Roman" w:cs="Times New Roman"/>
              </w:rPr>
              <w:t>самозапошљавању</w:t>
            </w:r>
          </w:p>
        </w:tc>
      </w:tr>
      <w:tr w:rsidR="00A77DEF" w:rsidRPr="00A77DEF" w:rsidTr="00A77DEF">
        <w:trPr>
          <w:trHeight w:val="2752"/>
        </w:trPr>
        <w:tc>
          <w:tcPr>
            <w:tcW w:w="0" w:type="auto"/>
            <w:vMerge/>
            <w:tcBorders>
              <w:top w:val="single" w:sz="12" w:space="0" w:color="C0504D"/>
              <w:left w:val="single" w:sz="12" w:space="0" w:color="C0504D"/>
              <w:bottom w:val="single" w:sz="12" w:space="0" w:color="C0504D"/>
              <w:right w:val="single" w:sz="12" w:space="0" w:color="C0504D"/>
            </w:tcBorders>
          </w:tcPr>
          <w:p w:rsidR="00A77DEF" w:rsidRPr="00A77DEF" w:rsidRDefault="00A77DEF" w:rsidP="00A77DEF">
            <w:pPr>
              <w:spacing w:before="60" w:after="60"/>
              <w:rPr>
                <w:rFonts w:ascii="Times New Roman" w:hAnsi="Times New Roman" w:cs="Times New Roman"/>
                <w:b/>
                <w:bCs/>
                <w:lang w:val="fr-FR"/>
              </w:rPr>
            </w:pPr>
          </w:p>
        </w:tc>
        <w:tc>
          <w:tcPr>
            <w:tcW w:w="0" w:type="auto"/>
            <w:tcBorders>
              <w:top w:val="single" w:sz="12" w:space="0" w:color="C0504D"/>
              <w:left w:val="single" w:sz="12" w:space="0" w:color="C0504D"/>
              <w:bottom w:val="single" w:sz="12" w:space="0" w:color="C0504D"/>
              <w:right w:val="single" w:sz="12" w:space="0" w:color="C0504D"/>
            </w:tcBorders>
            <w:vAlign w:val="center"/>
          </w:tcPr>
          <w:p w:rsidR="00A77DEF" w:rsidRPr="00A77DEF" w:rsidRDefault="00A77DEF" w:rsidP="00A77DEF">
            <w:pPr>
              <w:spacing w:before="60" w:after="60"/>
              <w:rPr>
                <w:rFonts w:ascii="Times New Roman" w:hAnsi="Times New Roman" w:cs="Times New Roman"/>
              </w:rPr>
            </w:pPr>
            <w:r w:rsidRPr="00A77DEF">
              <w:rPr>
                <w:rFonts w:ascii="Times New Roman" w:hAnsi="Times New Roman" w:cs="Times New Roman"/>
              </w:rPr>
              <w:t>Привлачење</w:t>
            </w:r>
            <w:r w:rsidR="00E4479D">
              <w:rPr>
                <w:rFonts w:ascii="Times New Roman" w:hAnsi="Times New Roman" w:cs="Times New Roman"/>
              </w:rPr>
              <w:t xml:space="preserve"> </w:t>
            </w:r>
            <w:r w:rsidRPr="00A77DEF">
              <w:rPr>
                <w:rFonts w:ascii="Times New Roman" w:hAnsi="Times New Roman" w:cs="Times New Roman"/>
              </w:rPr>
              <w:t>инвестиција</w:t>
            </w:r>
          </w:p>
        </w:tc>
        <w:tc>
          <w:tcPr>
            <w:tcW w:w="0" w:type="auto"/>
            <w:tcBorders>
              <w:top w:val="single" w:sz="12" w:space="0" w:color="C0504D"/>
              <w:left w:val="single" w:sz="12" w:space="0" w:color="C0504D"/>
              <w:bottom w:val="single" w:sz="12" w:space="0" w:color="C0504D"/>
              <w:right w:val="single" w:sz="12" w:space="0" w:color="C0504D"/>
            </w:tcBorders>
            <w:vAlign w:val="center"/>
          </w:tcPr>
          <w:p w:rsidR="00A77DEF" w:rsidRPr="00A77DEF" w:rsidRDefault="00A77DEF" w:rsidP="00A77DEF">
            <w:pPr>
              <w:spacing w:before="60" w:after="60"/>
              <w:rPr>
                <w:rFonts w:ascii="Times New Roman" w:hAnsi="Times New Roman" w:cs="Times New Roman"/>
              </w:rPr>
            </w:pPr>
            <w:r w:rsidRPr="00A77DEF">
              <w:rPr>
                <w:rFonts w:ascii="Times New Roman" w:hAnsi="Times New Roman" w:cs="Times New Roman"/>
              </w:rPr>
              <w:t>Уређење</w:t>
            </w:r>
            <w:r w:rsidR="00E4479D">
              <w:rPr>
                <w:rFonts w:ascii="Times New Roman" w:hAnsi="Times New Roman" w:cs="Times New Roman"/>
              </w:rPr>
              <w:t xml:space="preserve"> </w:t>
            </w:r>
            <w:r w:rsidRPr="00A77DEF">
              <w:rPr>
                <w:rFonts w:ascii="Times New Roman" w:hAnsi="Times New Roman" w:cs="Times New Roman"/>
              </w:rPr>
              <w:t>пословних</w:t>
            </w:r>
            <w:r w:rsidR="00E4479D">
              <w:rPr>
                <w:rFonts w:ascii="Times New Roman" w:hAnsi="Times New Roman" w:cs="Times New Roman"/>
              </w:rPr>
              <w:t xml:space="preserve"> </w:t>
            </w:r>
            <w:r w:rsidRPr="00A77DEF">
              <w:rPr>
                <w:rFonts w:ascii="Times New Roman" w:hAnsi="Times New Roman" w:cs="Times New Roman"/>
              </w:rPr>
              <w:t>зона и локација</w:t>
            </w:r>
          </w:p>
          <w:p w:rsidR="00A77DEF" w:rsidRPr="00A77DEF" w:rsidRDefault="00A77DEF" w:rsidP="00A77DEF">
            <w:pPr>
              <w:spacing w:before="60" w:after="60"/>
              <w:rPr>
                <w:rFonts w:ascii="Times New Roman" w:hAnsi="Times New Roman" w:cs="Times New Roman"/>
              </w:rPr>
            </w:pPr>
            <w:r w:rsidRPr="00A77DEF">
              <w:rPr>
                <w:rFonts w:ascii="Times New Roman" w:hAnsi="Times New Roman" w:cs="Times New Roman"/>
              </w:rPr>
              <w:t>Рад на активирању</w:t>
            </w:r>
            <w:r w:rsidR="00E4479D">
              <w:rPr>
                <w:rFonts w:ascii="Times New Roman" w:hAnsi="Times New Roman" w:cs="Times New Roman"/>
              </w:rPr>
              <w:t xml:space="preserve"> </w:t>
            </w:r>
            <w:r w:rsidRPr="00A77DEF">
              <w:rPr>
                <w:rFonts w:ascii="Times New Roman" w:hAnsi="Times New Roman" w:cs="Times New Roman"/>
              </w:rPr>
              <w:t>неактивних</w:t>
            </w:r>
            <w:r w:rsidR="00E4479D">
              <w:rPr>
                <w:rFonts w:ascii="Times New Roman" w:hAnsi="Times New Roman" w:cs="Times New Roman"/>
              </w:rPr>
              <w:t xml:space="preserve"> </w:t>
            </w:r>
            <w:r w:rsidRPr="00A77DEF">
              <w:rPr>
                <w:rFonts w:ascii="Times New Roman" w:hAnsi="Times New Roman" w:cs="Times New Roman"/>
              </w:rPr>
              <w:t>привредних</w:t>
            </w:r>
            <w:r w:rsidR="00E4479D">
              <w:rPr>
                <w:rFonts w:ascii="Times New Roman" w:hAnsi="Times New Roman" w:cs="Times New Roman"/>
              </w:rPr>
              <w:t xml:space="preserve"> </w:t>
            </w:r>
            <w:r w:rsidRPr="00A77DEF">
              <w:rPr>
                <w:rFonts w:ascii="Times New Roman" w:hAnsi="Times New Roman" w:cs="Times New Roman"/>
              </w:rPr>
              <w:t>субјеката/капацитета-промоција и лобирање</w:t>
            </w:r>
          </w:p>
        </w:tc>
      </w:tr>
      <w:tr w:rsidR="00A77DEF" w:rsidRPr="00A77DEF" w:rsidTr="00A77DEF">
        <w:tc>
          <w:tcPr>
            <w:tcW w:w="0" w:type="auto"/>
            <w:vMerge w:val="restart"/>
            <w:tcBorders>
              <w:top w:val="single" w:sz="12" w:space="0" w:color="C0504D"/>
              <w:left w:val="single" w:sz="12" w:space="0" w:color="C0504D"/>
              <w:bottom w:val="single" w:sz="12" w:space="0" w:color="C0504D"/>
              <w:right w:val="single" w:sz="12" w:space="0" w:color="C0504D"/>
            </w:tcBorders>
            <w:vAlign w:val="center"/>
          </w:tcPr>
          <w:p w:rsidR="00A77DEF" w:rsidRPr="00A77DEF" w:rsidRDefault="00A77DEF" w:rsidP="00A77DEF">
            <w:pPr>
              <w:spacing w:before="60" w:after="60"/>
              <w:rPr>
                <w:rFonts w:ascii="Times New Roman" w:hAnsi="Times New Roman" w:cs="Times New Roman"/>
                <w:b/>
                <w:bCs/>
              </w:rPr>
            </w:pPr>
          </w:p>
          <w:p w:rsidR="00A77DEF" w:rsidRPr="00A77DEF" w:rsidRDefault="00A77DEF" w:rsidP="00A77DEF">
            <w:pPr>
              <w:spacing w:before="60" w:after="60"/>
              <w:rPr>
                <w:rFonts w:ascii="Times New Roman" w:hAnsi="Times New Roman" w:cs="Times New Roman"/>
                <w:b/>
                <w:bCs/>
              </w:rPr>
            </w:pPr>
            <w:r w:rsidRPr="00A77DEF">
              <w:rPr>
                <w:rFonts w:ascii="Times New Roman" w:hAnsi="Times New Roman" w:cs="Times New Roman"/>
                <w:b/>
                <w:bCs/>
              </w:rPr>
              <w:t>Унапређење</w:t>
            </w:r>
            <w:r w:rsidR="00E4479D">
              <w:rPr>
                <w:rFonts w:ascii="Times New Roman" w:hAnsi="Times New Roman" w:cs="Times New Roman"/>
                <w:b/>
                <w:bCs/>
              </w:rPr>
              <w:t xml:space="preserve"> </w:t>
            </w:r>
            <w:r w:rsidRPr="00A77DEF">
              <w:rPr>
                <w:rFonts w:ascii="Times New Roman" w:hAnsi="Times New Roman" w:cs="Times New Roman"/>
                <w:b/>
                <w:bCs/>
              </w:rPr>
              <w:t>пољопривредне</w:t>
            </w:r>
            <w:r w:rsidR="00E4479D">
              <w:rPr>
                <w:rFonts w:ascii="Times New Roman" w:hAnsi="Times New Roman" w:cs="Times New Roman"/>
                <w:b/>
                <w:bCs/>
              </w:rPr>
              <w:t xml:space="preserve"> </w:t>
            </w:r>
            <w:r w:rsidRPr="00A77DEF">
              <w:rPr>
                <w:rFonts w:ascii="Times New Roman" w:hAnsi="Times New Roman" w:cs="Times New Roman"/>
                <w:b/>
                <w:bCs/>
              </w:rPr>
              <w:t>производње и стварање</w:t>
            </w:r>
            <w:r w:rsidR="00E4479D">
              <w:rPr>
                <w:rFonts w:ascii="Times New Roman" w:hAnsi="Times New Roman" w:cs="Times New Roman"/>
                <w:b/>
                <w:bCs/>
              </w:rPr>
              <w:t xml:space="preserve"> </w:t>
            </w:r>
            <w:r w:rsidRPr="00A77DEF">
              <w:rPr>
                <w:rFonts w:ascii="Times New Roman" w:hAnsi="Times New Roman" w:cs="Times New Roman"/>
                <w:b/>
                <w:bCs/>
              </w:rPr>
              <w:t>услова за развој прерађивачких</w:t>
            </w:r>
            <w:r w:rsidR="00E4479D">
              <w:rPr>
                <w:rFonts w:ascii="Times New Roman" w:hAnsi="Times New Roman" w:cs="Times New Roman"/>
                <w:b/>
                <w:bCs/>
              </w:rPr>
              <w:t xml:space="preserve"> </w:t>
            </w:r>
            <w:r w:rsidRPr="00A77DEF">
              <w:rPr>
                <w:rFonts w:ascii="Times New Roman" w:hAnsi="Times New Roman" w:cs="Times New Roman"/>
                <w:b/>
                <w:bCs/>
              </w:rPr>
              <w:t>капацитета</w:t>
            </w:r>
          </w:p>
          <w:p w:rsidR="00A77DEF" w:rsidRPr="00A77DEF" w:rsidRDefault="00A77DEF" w:rsidP="00A77DEF">
            <w:pPr>
              <w:spacing w:before="60" w:after="60"/>
              <w:rPr>
                <w:rFonts w:ascii="Times New Roman" w:hAnsi="Times New Roman" w:cs="Times New Roman"/>
                <w:b/>
                <w:bCs/>
              </w:rPr>
            </w:pPr>
          </w:p>
          <w:p w:rsidR="00A77DEF" w:rsidRPr="00A77DEF" w:rsidRDefault="00A77DEF" w:rsidP="00A77DEF">
            <w:pPr>
              <w:spacing w:before="60" w:after="60"/>
              <w:rPr>
                <w:rFonts w:ascii="Times New Roman" w:hAnsi="Times New Roman" w:cs="Times New Roman"/>
                <w:b/>
                <w:bCs/>
              </w:rPr>
            </w:pPr>
          </w:p>
        </w:tc>
        <w:tc>
          <w:tcPr>
            <w:tcW w:w="0" w:type="auto"/>
            <w:tcBorders>
              <w:top w:val="single" w:sz="12" w:space="0" w:color="C0504D"/>
              <w:left w:val="single" w:sz="12" w:space="0" w:color="C0504D"/>
              <w:bottom w:val="single" w:sz="12" w:space="0" w:color="C0504D"/>
              <w:right w:val="single" w:sz="12" w:space="0" w:color="C0504D"/>
            </w:tcBorders>
            <w:vAlign w:val="center"/>
          </w:tcPr>
          <w:p w:rsidR="00A77DEF" w:rsidRPr="00A77DEF" w:rsidRDefault="00A77DEF" w:rsidP="00A77DEF">
            <w:pPr>
              <w:spacing w:before="60" w:after="60"/>
              <w:rPr>
                <w:rFonts w:ascii="Times New Roman" w:hAnsi="Times New Roman" w:cs="Times New Roman"/>
              </w:rPr>
            </w:pPr>
            <w:r w:rsidRPr="00A77DEF">
              <w:rPr>
                <w:rFonts w:ascii="Times New Roman" w:hAnsi="Times New Roman" w:cs="Times New Roman"/>
              </w:rPr>
              <w:t>Повећање</w:t>
            </w:r>
            <w:r w:rsidR="00E4479D">
              <w:rPr>
                <w:rFonts w:ascii="Times New Roman" w:hAnsi="Times New Roman" w:cs="Times New Roman"/>
              </w:rPr>
              <w:t xml:space="preserve"> </w:t>
            </w:r>
            <w:r w:rsidRPr="00A77DEF">
              <w:rPr>
                <w:rFonts w:ascii="Times New Roman" w:hAnsi="Times New Roman" w:cs="Times New Roman"/>
              </w:rPr>
              <w:t>конкурентности</w:t>
            </w:r>
            <w:r w:rsidR="00E4479D">
              <w:rPr>
                <w:rFonts w:ascii="Times New Roman" w:hAnsi="Times New Roman" w:cs="Times New Roman"/>
              </w:rPr>
              <w:t xml:space="preserve"> </w:t>
            </w:r>
            <w:r w:rsidRPr="00A77DEF">
              <w:rPr>
                <w:rFonts w:ascii="Times New Roman" w:hAnsi="Times New Roman" w:cs="Times New Roman"/>
              </w:rPr>
              <w:t>пољопривредних</w:t>
            </w:r>
            <w:r w:rsidR="00E4479D">
              <w:rPr>
                <w:rFonts w:ascii="Times New Roman" w:hAnsi="Times New Roman" w:cs="Times New Roman"/>
              </w:rPr>
              <w:t xml:space="preserve"> </w:t>
            </w:r>
            <w:r w:rsidRPr="00A77DEF">
              <w:rPr>
                <w:rFonts w:ascii="Times New Roman" w:hAnsi="Times New Roman" w:cs="Times New Roman"/>
              </w:rPr>
              <w:t>произвођача – специјализација</w:t>
            </w:r>
            <w:r w:rsidR="00E4479D">
              <w:rPr>
                <w:rFonts w:ascii="Times New Roman" w:hAnsi="Times New Roman" w:cs="Times New Roman"/>
              </w:rPr>
              <w:t xml:space="preserve"> </w:t>
            </w:r>
            <w:r w:rsidRPr="00A77DEF">
              <w:rPr>
                <w:rFonts w:ascii="Times New Roman" w:hAnsi="Times New Roman" w:cs="Times New Roman"/>
              </w:rPr>
              <w:t>пољопривредне</w:t>
            </w:r>
            <w:r w:rsidR="00E4479D">
              <w:rPr>
                <w:rFonts w:ascii="Times New Roman" w:hAnsi="Times New Roman" w:cs="Times New Roman"/>
              </w:rPr>
              <w:t xml:space="preserve"> </w:t>
            </w:r>
            <w:r w:rsidRPr="00A77DEF">
              <w:rPr>
                <w:rFonts w:ascii="Times New Roman" w:hAnsi="Times New Roman" w:cs="Times New Roman"/>
              </w:rPr>
              <w:t>производње  и отварање</w:t>
            </w:r>
            <w:r w:rsidR="00E4479D">
              <w:rPr>
                <w:rFonts w:ascii="Times New Roman" w:hAnsi="Times New Roman" w:cs="Times New Roman"/>
              </w:rPr>
              <w:t xml:space="preserve"> </w:t>
            </w:r>
            <w:r w:rsidRPr="00A77DEF">
              <w:rPr>
                <w:rFonts w:ascii="Times New Roman" w:hAnsi="Times New Roman" w:cs="Times New Roman"/>
              </w:rPr>
              <w:t>прерађивачких</w:t>
            </w:r>
            <w:r w:rsidR="00E4479D">
              <w:rPr>
                <w:rFonts w:ascii="Times New Roman" w:hAnsi="Times New Roman" w:cs="Times New Roman"/>
              </w:rPr>
              <w:t xml:space="preserve"> </w:t>
            </w:r>
            <w:r w:rsidRPr="00A77DEF">
              <w:rPr>
                <w:rFonts w:ascii="Times New Roman" w:hAnsi="Times New Roman" w:cs="Times New Roman"/>
              </w:rPr>
              <w:t>капацитета</w:t>
            </w:r>
          </w:p>
        </w:tc>
        <w:tc>
          <w:tcPr>
            <w:tcW w:w="0" w:type="auto"/>
            <w:tcBorders>
              <w:top w:val="single" w:sz="12" w:space="0" w:color="C0504D"/>
              <w:left w:val="single" w:sz="12" w:space="0" w:color="C0504D"/>
              <w:bottom w:val="single" w:sz="12" w:space="0" w:color="C0504D"/>
              <w:right w:val="single" w:sz="12" w:space="0" w:color="C0504D"/>
            </w:tcBorders>
            <w:vAlign w:val="center"/>
          </w:tcPr>
          <w:p w:rsidR="00A77DEF" w:rsidRPr="00A77DEF" w:rsidRDefault="00A77DEF" w:rsidP="00A77DEF">
            <w:pPr>
              <w:spacing w:before="60" w:after="60"/>
              <w:rPr>
                <w:rFonts w:ascii="Times New Roman" w:hAnsi="Times New Roman" w:cs="Times New Roman"/>
              </w:rPr>
            </w:pPr>
            <w:r w:rsidRPr="00A77DEF">
              <w:rPr>
                <w:rFonts w:ascii="Times New Roman" w:hAnsi="Times New Roman" w:cs="Times New Roman"/>
              </w:rPr>
              <w:t>Обезбеђење</w:t>
            </w:r>
            <w:r w:rsidR="00E4479D">
              <w:rPr>
                <w:rFonts w:ascii="Times New Roman" w:hAnsi="Times New Roman" w:cs="Times New Roman"/>
              </w:rPr>
              <w:t xml:space="preserve"> </w:t>
            </w:r>
            <w:r w:rsidRPr="00A77DEF">
              <w:rPr>
                <w:rFonts w:ascii="Times New Roman" w:hAnsi="Times New Roman" w:cs="Times New Roman"/>
              </w:rPr>
              <w:t>субвенција за развој сточарске</w:t>
            </w:r>
            <w:r w:rsidR="00E4479D">
              <w:rPr>
                <w:rFonts w:ascii="Times New Roman" w:hAnsi="Times New Roman" w:cs="Times New Roman"/>
              </w:rPr>
              <w:t xml:space="preserve"> </w:t>
            </w:r>
            <w:r w:rsidRPr="00A77DEF">
              <w:rPr>
                <w:rFonts w:ascii="Times New Roman" w:hAnsi="Times New Roman" w:cs="Times New Roman"/>
              </w:rPr>
              <w:t>производње</w:t>
            </w:r>
          </w:p>
          <w:p w:rsidR="00A77DEF" w:rsidRPr="00A77DEF" w:rsidRDefault="00A77DEF" w:rsidP="00A77DEF">
            <w:pPr>
              <w:spacing w:before="60" w:after="60"/>
              <w:rPr>
                <w:rFonts w:ascii="Times New Roman" w:hAnsi="Times New Roman" w:cs="Times New Roman"/>
              </w:rPr>
            </w:pPr>
            <w:r w:rsidRPr="00A77DEF">
              <w:rPr>
                <w:rFonts w:ascii="Times New Roman" w:hAnsi="Times New Roman" w:cs="Times New Roman"/>
              </w:rPr>
              <w:t>Подстицај за развој пчеларства</w:t>
            </w:r>
          </w:p>
          <w:p w:rsidR="00A77DEF" w:rsidRPr="00A77DEF" w:rsidRDefault="00A77DEF" w:rsidP="00A77DEF">
            <w:pPr>
              <w:spacing w:before="60" w:after="60"/>
              <w:rPr>
                <w:rFonts w:ascii="Times New Roman" w:hAnsi="Times New Roman" w:cs="Times New Roman"/>
              </w:rPr>
            </w:pPr>
            <w:r w:rsidRPr="00A77DEF">
              <w:rPr>
                <w:rFonts w:ascii="Times New Roman" w:hAnsi="Times New Roman" w:cs="Times New Roman"/>
              </w:rPr>
              <w:t>Набавка</w:t>
            </w:r>
            <w:r w:rsidR="00E4479D">
              <w:rPr>
                <w:rFonts w:ascii="Times New Roman" w:hAnsi="Times New Roman" w:cs="Times New Roman"/>
              </w:rPr>
              <w:t xml:space="preserve"> </w:t>
            </w:r>
            <w:r w:rsidRPr="00A77DEF">
              <w:rPr>
                <w:rFonts w:ascii="Times New Roman" w:hAnsi="Times New Roman" w:cs="Times New Roman"/>
              </w:rPr>
              <w:t>опреме и механизације</w:t>
            </w:r>
          </w:p>
          <w:p w:rsidR="00A77DEF" w:rsidRPr="00A77DEF" w:rsidRDefault="00A77DEF" w:rsidP="00A77DEF">
            <w:pPr>
              <w:spacing w:before="60" w:after="60"/>
              <w:rPr>
                <w:rFonts w:ascii="Times New Roman" w:hAnsi="Times New Roman" w:cs="Times New Roman"/>
              </w:rPr>
            </w:pPr>
            <w:r w:rsidRPr="00A77DEF">
              <w:rPr>
                <w:rFonts w:ascii="Times New Roman" w:hAnsi="Times New Roman" w:cs="Times New Roman"/>
              </w:rPr>
              <w:t>Подстицаји за развој сточарства,  воћарства и повртарства</w:t>
            </w:r>
          </w:p>
          <w:p w:rsidR="00A77DEF" w:rsidRPr="00A77DEF" w:rsidRDefault="00A77DEF" w:rsidP="00A77DEF">
            <w:pPr>
              <w:spacing w:before="60" w:after="60"/>
              <w:rPr>
                <w:rFonts w:ascii="Times New Roman" w:hAnsi="Times New Roman" w:cs="Times New Roman"/>
              </w:rPr>
            </w:pPr>
          </w:p>
          <w:p w:rsidR="00A77DEF" w:rsidRPr="00763B96" w:rsidRDefault="00A77DEF" w:rsidP="00A77DEF">
            <w:pPr>
              <w:spacing w:before="60" w:after="60"/>
              <w:rPr>
                <w:rFonts w:ascii="Times New Roman" w:hAnsi="Times New Roman" w:cs="Times New Roman"/>
              </w:rPr>
            </w:pPr>
          </w:p>
        </w:tc>
      </w:tr>
      <w:tr w:rsidR="00A77DEF" w:rsidRPr="00A77DEF" w:rsidTr="00A77DEF">
        <w:tc>
          <w:tcPr>
            <w:tcW w:w="0" w:type="auto"/>
            <w:vMerge/>
            <w:tcBorders>
              <w:top w:val="single" w:sz="12" w:space="0" w:color="C0504D"/>
              <w:left w:val="single" w:sz="12" w:space="0" w:color="C0504D"/>
              <w:bottom w:val="single" w:sz="12" w:space="0" w:color="C0504D"/>
              <w:right w:val="single" w:sz="12" w:space="0" w:color="C0504D"/>
            </w:tcBorders>
            <w:vAlign w:val="center"/>
          </w:tcPr>
          <w:p w:rsidR="00A77DEF" w:rsidRPr="00A77DEF" w:rsidRDefault="00A77DEF" w:rsidP="00A77DEF">
            <w:pPr>
              <w:spacing w:before="60" w:after="60"/>
              <w:rPr>
                <w:rFonts w:ascii="Times New Roman" w:hAnsi="Times New Roman" w:cs="Times New Roman"/>
                <w:b/>
                <w:bCs/>
              </w:rPr>
            </w:pPr>
          </w:p>
        </w:tc>
        <w:tc>
          <w:tcPr>
            <w:tcW w:w="0" w:type="auto"/>
            <w:tcBorders>
              <w:top w:val="single" w:sz="12" w:space="0" w:color="C0504D"/>
              <w:left w:val="single" w:sz="12" w:space="0" w:color="C0504D"/>
              <w:bottom w:val="single" w:sz="12" w:space="0" w:color="C0504D"/>
              <w:right w:val="single" w:sz="12" w:space="0" w:color="C0504D"/>
            </w:tcBorders>
            <w:vAlign w:val="center"/>
          </w:tcPr>
          <w:p w:rsidR="00A77DEF" w:rsidRPr="00A77DEF" w:rsidRDefault="00A77DEF" w:rsidP="00A77DEF">
            <w:pPr>
              <w:spacing w:before="60" w:after="60"/>
              <w:rPr>
                <w:rFonts w:ascii="Times New Roman" w:hAnsi="Times New Roman" w:cs="Times New Roman"/>
                <w:lang w:val="fr-FR"/>
              </w:rPr>
            </w:pPr>
            <w:r w:rsidRPr="00A77DEF">
              <w:rPr>
                <w:rFonts w:ascii="Times New Roman" w:hAnsi="Times New Roman" w:cs="Times New Roman"/>
              </w:rPr>
              <w:t>Подизање</w:t>
            </w:r>
            <w:r w:rsidR="00E4479D">
              <w:rPr>
                <w:rFonts w:ascii="Times New Roman" w:hAnsi="Times New Roman" w:cs="Times New Roman"/>
              </w:rPr>
              <w:t xml:space="preserve"> </w:t>
            </w:r>
            <w:r w:rsidRPr="00A77DEF">
              <w:rPr>
                <w:rFonts w:ascii="Times New Roman" w:hAnsi="Times New Roman" w:cs="Times New Roman"/>
              </w:rPr>
              <w:t>квалитета</w:t>
            </w:r>
            <w:r w:rsidR="00E4479D">
              <w:rPr>
                <w:rFonts w:ascii="Times New Roman" w:hAnsi="Times New Roman" w:cs="Times New Roman"/>
              </w:rPr>
              <w:t xml:space="preserve"> </w:t>
            </w:r>
            <w:r w:rsidRPr="00A77DEF">
              <w:rPr>
                <w:rFonts w:ascii="Times New Roman" w:hAnsi="Times New Roman" w:cs="Times New Roman"/>
              </w:rPr>
              <w:t>пољопривредне</w:t>
            </w:r>
            <w:r w:rsidR="00E4479D">
              <w:rPr>
                <w:rFonts w:ascii="Times New Roman" w:hAnsi="Times New Roman" w:cs="Times New Roman"/>
              </w:rPr>
              <w:t xml:space="preserve"> </w:t>
            </w:r>
            <w:r w:rsidRPr="00A77DEF">
              <w:rPr>
                <w:rFonts w:ascii="Times New Roman" w:hAnsi="Times New Roman" w:cs="Times New Roman"/>
              </w:rPr>
              <w:t>производње</w:t>
            </w:r>
          </w:p>
        </w:tc>
        <w:tc>
          <w:tcPr>
            <w:tcW w:w="0" w:type="auto"/>
            <w:tcBorders>
              <w:top w:val="single" w:sz="12" w:space="0" w:color="C0504D"/>
              <w:left w:val="single" w:sz="12" w:space="0" w:color="C0504D"/>
              <w:bottom w:val="single" w:sz="12" w:space="0" w:color="C0504D"/>
              <w:right w:val="single" w:sz="12" w:space="0" w:color="C0504D"/>
            </w:tcBorders>
            <w:vAlign w:val="center"/>
          </w:tcPr>
          <w:p w:rsidR="00A77DEF" w:rsidRPr="00A77DEF" w:rsidRDefault="00A77DEF" w:rsidP="00A77DEF">
            <w:pPr>
              <w:spacing w:before="60" w:after="60"/>
              <w:rPr>
                <w:rFonts w:ascii="Times New Roman" w:hAnsi="Times New Roman" w:cs="Times New Roman"/>
                <w:lang w:val="fr-FR"/>
              </w:rPr>
            </w:pPr>
            <w:r w:rsidRPr="00A77DEF">
              <w:rPr>
                <w:rFonts w:ascii="Times New Roman" w:hAnsi="Times New Roman" w:cs="Times New Roman"/>
              </w:rPr>
              <w:t>Повећање</w:t>
            </w:r>
            <w:r w:rsidR="00E4479D">
              <w:rPr>
                <w:rFonts w:ascii="Times New Roman" w:hAnsi="Times New Roman" w:cs="Times New Roman"/>
              </w:rPr>
              <w:t xml:space="preserve"> </w:t>
            </w:r>
            <w:r w:rsidRPr="00A77DEF">
              <w:rPr>
                <w:rFonts w:ascii="Times New Roman" w:hAnsi="Times New Roman" w:cs="Times New Roman"/>
              </w:rPr>
              <w:t>броја</w:t>
            </w:r>
            <w:r w:rsidR="00E4479D">
              <w:rPr>
                <w:rFonts w:ascii="Times New Roman" w:hAnsi="Times New Roman" w:cs="Times New Roman"/>
              </w:rPr>
              <w:t xml:space="preserve"> </w:t>
            </w:r>
            <w:r w:rsidRPr="00A77DEF">
              <w:rPr>
                <w:rFonts w:ascii="Times New Roman" w:hAnsi="Times New Roman" w:cs="Times New Roman"/>
              </w:rPr>
              <w:t>уматичених</w:t>
            </w:r>
            <w:r w:rsidR="00E4479D">
              <w:rPr>
                <w:rFonts w:ascii="Times New Roman" w:hAnsi="Times New Roman" w:cs="Times New Roman"/>
              </w:rPr>
              <w:t xml:space="preserve"> </w:t>
            </w:r>
            <w:r w:rsidRPr="00A77DEF">
              <w:rPr>
                <w:rFonts w:ascii="Times New Roman" w:hAnsi="Times New Roman" w:cs="Times New Roman"/>
              </w:rPr>
              <w:t>грла</w:t>
            </w:r>
          </w:p>
          <w:p w:rsidR="00A77DEF" w:rsidRPr="00A77DEF" w:rsidRDefault="00A77DEF" w:rsidP="00A77DEF">
            <w:pPr>
              <w:spacing w:before="60" w:after="60"/>
              <w:rPr>
                <w:rFonts w:ascii="Times New Roman" w:hAnsi="Times New Roman" w:cs="Times New Roman"/>
                <w:lang w:val="fr-FR"/>
              </w:rPr>
            </w:pPr>
            <w:r w:rsidRPr="00A77DEF">
              <w:rPr>
                <w:rFonts w:ascii="Times New Roman" w:hAnsi="Times New Roman" w:cs="Times New Roman"/>
              </w:rPr>
              <w:t>Валоризација</w:t>
            </w:r>
            <w:r w:rsidR="00E4479D">
              <w:rPr>
                <w:rFonts w:ascii="Times New Roman" w:hAnsi="Times New Roman" w:cs="Times New Roman"/>
              </w:rPr>
              <w:t xml:space="preserve"> </w:t>
            </w:r>
            <w:r w:rsidRPr="00A77DEF">
              <w:rPr>
                <w:rFonts w:ascii="Times New Roman" w:hAnsi="Times New Roman" w:cs="Times New Roman"/>
              </w:rPr>
              <w:t>сточарских</w:t>
            </w:r>
            <w:r w:rsidR="00E4479D">
              <w:rPr>
                <w:rFonts w:ascii="Times New Roman" w:hAnsi="Times New Roman" w:cs="Times New Roman"/>
              </w:rPr>
              <w:t xml:space="preserve"> </w:t>
            </w:r>
            <w:r w:rsidRPr="00A77DEF">
              <w:rPr>
                <w:rFonts w:ascii="Times New Roman" w:hAnsi="Times New Roman" w:cs="Times New Roman"/>
              </w:rPr>
              <w:t>и</w:t>
            </w:r>
            <w:r w:rsidR="00E4479D">
              <w:rPr>
                <w:rFonts w:ascii="Times New Roman" w:hAnsi="Times New Roman" w:cs="Times New Roman"/>
              </w:rPr>
              <w:t xml:space="preserve"> </w:t>
            </w:r>
            <w:r w:rsidRPr="00A77DEF">
              <w:rPr>
                <w:rFonts w:ascii="Times New Roman" w:hAnsi="Times New Roman" w:cs="Times New Roman"/>
              </w:rPr>
              <w:t>других</w:t>
            </w:r>
            <w:r w:rsidR="00E4479D">
              <w:rPr>
                <w:rFonts w:ascii="Times New Roman" w:hAnsi="Times New Roman" w:cs="Times New Roman"/>
              </w:rPr>
              <w:t xml:space="preserve"> </w:t>
            </w:r>
            <w:r w:rsidRPr="00A77DEF">
              <w:rPr>
                <w:rFonts w:ascii="Times New Roman" w:hAnsi="Times New Roman" w:cs="Times New Roman"/>
              </w:rPr>
              <w:t>традиционалних</w:t>
            </w:r>
            <w:r w:rsidR="00E4479D">
              <w:rPr>
                <w:rFonts w:ascii="Times New Roman" w:hAnsi="Times New Roman" w:cs="Times New Roman"/>
              </w:rPr>
              <w:t xml:space="preserve"> </w:t>
            </w:r>
            <w:r w:rsidRPr="00A77DEF">
              <w:rPr>
                <w:rFonts w:ascii="Times New Roman" w:hAnsi="Times New Roman" w:cs="Times New Roman"/>
              </w:rPr>
              <w:t>производа</w:t>
            </w:r>
            <w:r w:rsidRPr="00A77DEF">
              <w:rPr>
                <w:rFonts w:ascii="Times New Roman" w:hAnsi="Times New Roman" w:cs="Times New Roman"/>
                <w:lang w:val="fr-FR"/>
              </w:rPr>
              <w:t xml:space="preserve"> – </w:t>
            </w:r>
            <w:r w:rsidRPr="00A77DEF">
              <w:rPr>
                <w:rFonts w:ascii="Times New Roman" w:hAnsi="Times New Roman" w:cs="Times New Roman"/>
              </w:rPr>
              <w:t>сир</w:t>
            </w:r>
            <w:r w:rsidRPr="00A77DEF">
              <w:rPr>
                <w:rFonts w:ascii="Times New Roman" w:hAnsi="Times New Roman" w:cs="Times New Roman"/>
                <w:lang w:val="fr-FR"/>
              </w:rPr>
              <w:t xml:space="preserve">, </w:t>
            </w:r>
            <w:r w:rsidRPr="00A77DEF">
              <w:rPr>
                <w:rFonts w:ascii="Times New Roman" w:hAnsi="Times New Roman" w:cs="Times New Roman"/>
              </w:rPr>
              <w:t>мед</w:t>
            </w:r>
            <w:r w:rsidRPr="00A77DEF">
              <w:rPr>
                <w:rFonts w:ascii="Times New Roman" w:hAnsi="Times New Roman" w:cs="Times New Roman"/>
                <w:lang w:val="fr-FR"/>
              </w:rPr>
              <w:t xml:space="preserve">, </w:t>
            </w:r>
            <w:r w:rsidRPr="00A77DEF">
              <w:rPr>
                <w:rFonts w:ascii="Times New Roman" w:hAnsi="Times New Roman" w:cs="Times New Roman"/>
              </w:rPr>
              <w:t>ракија</w:t>
            </w:r>
            <w:r w:rsidRPr="00A77DEF">
              <w:rPr>
                <w:rFonts w:ascii="Times New Roman" w:hAnsi="Times New Roman" w:cs="Times New Roman"/>
                <w:lang w:val="fr-FR"/>
              </w:rPr>
              <w:t xml:space="preserve">, </w:t>
            </w:r>
            <w:r w:rsidRPr="00A77DEF">
              <w:rPr>
                <w:rFonts w:ascii="Times New Roman" w:hAnsi="Times New Roman" w:cs="Times New Roman"/>
              </w:rPr>
              <w:t>воће</w:t>
            </w:r>
            <w:r w:rsidR="00E4479D">
              <w:rPr>
                <w:rFonts w:ascii="Times New Roman" w:hAnsi="Times New Roman" w:cs="Times New Roman"/>
              </w:rPr>
              <w:t xml:space="preserve"> </w:t>
            </w:r>
            <w:r w:rsidRPr="00A77DEF">
              <w:rPr>
                <w:rFonts w:ascii="Times New Roman" w:hAnsi="Times New Roman" w:cs="Times New Roman"/>
              </w:rPr>
              <w:t>и</w:t>
            </w:r>
            <w:r w:rsidR="00E4479D">
              <w:rPr>
                <w:rFonts w:ascii="Times New Roman" w:hAnsi="Times New Roman" w:cs="Times New Roman"/>
              </w:rPr>
              <w:t xml:space="preserve"> </w:t>
            </w:r>
            <w:r w:rsidRPr="00A77DEF">
              <w:rPr>
                <w:rFonts w:ascii="Times New Roman" w:hAnsi="Times New Roman" w:cs="Times New Roman"/>
              </w:rPr>
              <w:t>поврће</w:t>
            </w:r>
          </w:p>
          <w:p w:rsidR="00A77DEF" w:rsidRPr="00A77DEF" w:rsidRDefault="00A77DEF" w:rsidP="00A77DEF">
            <w:pPr>
              <w:spacing w:before="60" w:after="60"/>
              <w:rPr>
                <w:rFonts w:ascii="Times New Roman" w:hAnsi="Times New Roman" w:cs="Times New Roman"/>
                <w:lang w:val="fr-FR"/>
              </w:rPr>
            </w:pPr>
            <w:r w:rsidRPr="00A77DEF">
              <w:rPr>
                <w:rFonts w:ascii="Times New Roman" w:hAnsi="Times New Roman" w:cs="Times New Roman"/>
              </w:rPr>
              <w:t>Подршка</w:t>
            </w:r>
            <w:r w:rsidR="00E4479D">
              <w:rPr>
                <w:rFonts w:ascii="Times New Roman" w:hAnsi="Times New Roman" w:cs="Times New Roman"/>
              </w:rPr>
              <w:t xml:space="preserve"> </w:t>
            </w:r>
            <w:r w:rsidRPr="00A77DEF">
              <w:rPr>
                <w:rFonts w:ascii="Times New Roman" w:hAnsi="Times New Roman" w:cs="Times New Roman"/>
              </w:rPr>
              <w:t>кућним</w:t>
            </w:r>
            <w:r w:rsidR="00E4479D">
              <w:rPr>
                <w:rFonts w:ascii="Times New Roman" w:hAnsi="Times New Roman" w:cs="Times New Roman"/>
              </w:rPr>
              <w:t xml:space="preserve"> </w:t>
            </w:r>
            <w:r w:rsidRPr="00A77DEF">
              <w:rPr>
                <w:rFonts w:ascii="Times New Roman" w:hAnsi="Times New Roman" w:cs="Times New Roman"/>
              </w:rPr>
              <w:t>прерадним</w:t>
            </w:r>
            <w:r w:rsidR="00E4479D">
              <w:rPr>
                <w:rFonts w:ascii="Times New Roman" w:hAnsi="Times New Roman" w:cs="Times New Roman"/>
              </w:rPr>
              <w:t xml:space="preserve"> </w:t>
            </w:r>
            <w:r w:rsidRPr="00A77DEF">
              <w:rPr>
                <w:rFonts w:ascii="Times New Roman" w:hAnsi="Times New Roman" w:cs="Times New Roman"/>
              </w:rPr>
              <w:t>капацитетима</w:t>
            </w:r>
          </w:p>
          <w:p w:rsidR="00A77DEF" w:rsidRPr="00A77DEF" w:rsidRDefault="00A77DEF" w:rsidP="00A77DEF">
            <w:pPr>
              <w:spacing w:before="60" w:after="60"/>
              <w:rPr>
                <w:rFonts w:ascii="Times New Roman" w:hAnsi="Times New Roman" w:cs="Times New Roman"/>
                <w:lang w:val="fr-FR"/>
              </w:rPr>
            </w:pPr>
            <w:r w:rsidRPr="00A77DEF">
              <w:rPr>
                <w:rFonts w:ascii="Times New Roman" w:hAnsi="Times New Roman" w:cs="Times New Roman"/>
              </w:rPr>
              <w:t>Развој</w:t>
            </w:r>
            <w:r w:rsidR="00E4479D">
              <w:rPr>
                <w:rFonts w:ascii="Times New Roman" w:hAnsi="Times New Roman" w:cs="Times New Roman"/>
              </w:rPr>
              <w:t xml:space="preserve"> </w:t>
            </w:r>
            <w:r w:rsidRPr="00A77DEF">
              <w:rPr>
                <w:rFonts w:ascii="Times New Roman" w:hAnsi="Times New Roman" w:cs="Times New Roman"/>
              </w:rPr>
              <w:t>органске</w:t>
            </w:r>
            <w:r w:rsidR="00E4479D">
              <w:rPr>
                <w:rFonts w:ascii="Times New Roman" w:hAnsi="Times New Roman" w:cs="Times New Roman"/>
              </w:rPr>
              <w:t xml:space="preserve"> </w:t>
            </w:r>
            <w:r w:rsidRPr="00A77DEF">
              <w:rPr>
                <w:rFonts w:ascii="Times New Roman" w:hAnsi="Times New Roman" w:cs="Times New Roman"/>
              </w:rPr>
              <w:t>производње</w:t>
            </w:r>
          </w:p>
        </w:tc>
      </w:tr>
      <w:tr w:rsidR="00A77DEF" w:rsidRPr="00A77DEF" w:rsidTr="00A77DEF">
        <w:tc>
          <w:tcPr>
            <w:tcW w:w="0" w:type="auto"/>
            <w:vMerge/>
            <w:tcBorders>
              <w:top w:val="single" w:sz="12" w:space="0" w:color="C0504D"/>
              <w:left w:val="single" w:sz="12" w:space="0" w:color="C0504D"/>
              <w:bottom w:val="single" w:sz="12" w:space="0" w:color="C0504D"/>
              <w:right w:val="single" w:sz="12" w:space="0" w:color="C0504D"/>
            </w:tcBorders>
            <w:vAlign w:val="center"/>
          </w:tcPr>
          <w:p w:rsidR="00A77DEF" w:rsidRPr="00A77DEF" w:rsidRDefault="00A77DEF" w:rsidP="00A77DEF">
            <w:pPr>
              <w:spacing w:before="60" w:after="60"/>
              <w:rPr>
                <w:rFonts w:ascii="Times New Roman" w:hAnsi="Times New Roman" w:cs="Times New Roman"/>
                <w:b/>
                <w:bCs/>
                <w:lang w:val="fr-FR"/>
              </w:rPr>
            </w:pPr>
          </w:p>
        </w:tc>
        <w:tc>
          <w:tcPr>
            <w:tcW w:w="0" w:type="auto"/>
            <w:tcBorders>
              <w:top w:val="single" w:sz="12" w:space="0" w:color="C0504D"/>
              <w:left w:val="single" w:sz="12" w:space="0" w:color="C0504D"/>
              <w:bottom w:val="single" w:sz="12" w:space="0" w:color="C0504D"/>
              <w:right w:val="single" w:sz="12" w:space="0" w:color="C0504D"/>
            </w:tcBorders>
            <w:vAlign w:val="center"/>
          </w:tcPr>
          <w:p w:rsidR="00A77DEF" w:rsidRPr="00A77DEF" w:rsidRDefault="00A77DEF" w:rsidP="00A77DEF">
            <w:pPr>
              <w:spacing w:before="60" w:after="60"/>
              <w:rPr>
                <w:rFonts w:ascii="Times New Roman" w:hAnsi="Times New Roman" w:cs="Times New Roman"/>
                <w:lang w:val="fr-FR"/>
              </w:rPr>
            </w:pPr>
            <w:r w:rsidRPr="00A77DEF">
              <w:rPr>
                <w:rFonts w:ascii="Times New Roman" w:hAnsi="Times New Roman" w:cs="Times New Roman"/>
              </w:rPr>
              <w:t>Организационо</w:t>
            </w:r>
            <w:r w:rsidR="00E4479D">
              <w:rPr>
                <w:rFonts w:ascii="Times New Roman" w:hAnsi="Times New Roman" w:cs="Times New Roman"/>
              </w:rPr>
              <w:t xml:space="preserve"> </w:t>
            </w:r>
            <w:r w:rsidRPr="00A77DEF">
              <w:rPr>
                <w:rFonts w:ascii="Times New Roman" w:hAnsi="Times New Roman" w:cs="Times New Roman"/>
              </w:rPr>
              <w:t>јачање</w:t>
            </w:r>
            <w:r w:rsidR="00E4479D">
              <w:rPr>
                <w:rFonts w:ascii="Times New Roman" w:hAnsi="Times New Roman" w:cs="Times New Roman"/>
              </w:rPr>
              <w:t xml:space="preserve"> </w:t>
            </w:r>
            <w:r w:rsidRPr="00A77DEF">
              <w:rPr>
                <w:rFonts w:ascii="Times New Roman" w:hAnsi="Times New Roman" w:cs="Times New Roman"/>
              </w:rPr>
              <w:t>пољопривредне</w:t>
            </w:r>
            <w:r w:rsidR="00E4479D">
              <w:rPr>
                <w:rFonts w:ascii="Times New Roman" w:hAnsi="Times New Roman" w:cs="Times New Roman"/>
              </w:rPr>
              <w:t xml:space="preserve"> </w:t>
            </w:r>
            <w:r w:rsidRPr="00A77DEF">
              <w:rPr>
                <w:rFonts w:ascii="Times New Roman" w:hAnsi="Times New Roman" w:cs="Times New Roman"/>
              </w:rPr>
              <w:t>производње</w:t>
            </w:r>
          </w:p>
        </w:tc>
        <w:tc>
          <w:tcPr>
            <w:tcW w:w="0" w:type="auto"/>
            <w:tcBorders>
              <w:top w:val="single" w:sz="12" w:space="0" w:color="C0504D"/>
              <w:left w:val="single" w:sz="12" w:space="0" w:color="C0504D"/>
              <w:bottom w:val="single" w:sz="12" w:space="0" w:color="C0504D"/>
              <w:right w:val="single" w:sz="12" w:space="0" w:color="C0504D"/>
            </w:tcBorders>
            <w:vAlign w:val="center"/>
          </w:tcPr>
          <w:p w:rsidR="00A77DEF" w:rsidRPr="00A77DEF" w:rsidRDefault="00A77DEF" w:rsidP="00A77DEF">
            <w:pPr>
              <w:spacing w:before="60" w:after="60"/>
              <w:rPr>
                <w:rFonts w:ascii="Times New Roman" w:hAnsi="Times New Roman" w:cs="Times New Roman"/>
                <w:lang w:val="fr-FR"/>
              </w:rPr>
            </w:pPr>
            <w:r w:rsidRPr="00A77DEF">
              <w:rPr>
                <w:rFonts w:ascii="Times New Roman" w:hAnsi="Times New Roman" w:cs="Times New Roman"/>
              </w:rPr>
              <w:t>Подршка</w:t>
            </w:r>
            <w:r w:rsidR="00E4479D">
              <w:rPr>
                <w:rFonts w:ascii="Times New Roman" w:hAnsi="Times New Roman" w:cs="Times New Roman"/>
              </w:rPr>
              <w:t xml:space="preserve"> </w:t>
            </w:r>
            <w:r w:rsidRPr="00A77DEF">
              <w:rPr>
                <w:rFonts w:ascii="Times New Roman" w:hAnsi="Times New Roman" w:cs="Times New Roman"/>
              </w:rPr>
              <w:t>струковним</w:t>
            </w:r>
            <w:r w:rsidR="00E4479D">
              <w:rPr>
                <w:rFonts w:ascii="Times New Roman" w:hAnsi="Times New Roman" w:cs="Times New Roman"/>
              </w:rPr>
              <w:t xml:space="preserve"> </w:t>
            </w:r>
            <w:r w:rsidRPr="00A77DEF">
              <w:rPr>
                <w:rFonts w:ascii="Times New Roman" w:hAnsi="Times New Roman" w:cs="Times New Roman"/>
              </w:rPr>
              <w:t>пољопривредним</w:t>
            </w:r>
            <w:r w:rsidR="00E4479D">
              <w:rPr>
                <w:rFonts w:ascii="Times New Roman" w:hAnsi="Times New Roman" w:cs="Times New Roman"/>
              </w:rPr>
              <w:t xml:space="preserve"> </w:t>
            </w:r>
            <w:r w:rsidRPr="00A77DEF">
              <w:rPr>
                <w:rFonts w:ascii="Times New Roman" w:hAnsi="Times New Roman" w:cs="Times New Roman"/>
              </w:rPr>
              <w:t>удружењима</w:t>
            </w:r>
            <w:r w:rsidRPr="00A77DEF">
              <w:rPr>
                <w:rFonts w:ascii="Times New Roman" w:hAnsi="Times New Roman" w:cs="Times New Roman"/>
                <w:lang w:val="fr-FR"/>
              </w:rPr>
              <w:t xml:space="preserve">, </w:t>
            </w:r>
            <w:r w:rsidRPr="00A77DEF">
              <w:rPr>
                <w:rFonts w:ascii="Times New Roman" w:hAnsi="Times New Roman" w:cs="Times New Roman"/>
              </w:rPr>
              <w:lastRenderedPageBreak/>
              <w:t>задругама</w:t>
            </w:r>
            <w:r w:rsidR="00E4479D">
              <w:rPr>
                <w:rFonts w:ascii="Times New Roman" w:hAnsi="Times New Roman" w:cs="Times New Roman"/>
              </w:rPr>
              <w:t xml:space="preserve"> </w:t>
            </w:r>
            <w:r w:rsidRPr="00A77DEF">
              <w:rPr>
                <w:rFonts w:ascii="Times New Roman" w:hAnsi="Times New Roman" w:cs="Times New Roman"/>
              </w:rPr>
              <w:t>и</w:t>
            </w:r>
            <w:r w:rsidR="00E4479D">
              <w:rPr>
                <w:rFonts w:ascii="Times New Roman" w:hAnsi="Times New Roman" w:cs="Times New Roman"/>
              </w:rPr>
              <w:t xml:space="preserve"> </w:t>
            </w:r>
            <w:r w:rsidRPr="00A77DEF">
              <w:rPr>
                <w:rFonts w:ascii="Times New Roman" w:hAnsi="Times New Roman" w:cs="Times New Roman"/>
              </w:rPr>
              <w:t>канцеларији</w:t>
            </w:r>
            <w:r w:rsidR="00E4479D">
              <w:rPr>
                <w:rFonts w:ascii="Times New Roman" w:hAnsi="Times New Roman" w:cs="Times New Roman"/>
              </w:rPr>
              <w:t xml:space="preserve"> </w:t>
            </w:r>
            <w:r w:rsidRPr="00A77DEF">
              <w:rPr>
                <w:rFonts w:ascii="Times New Roman" w:hAnsi="Times New Roman" w:cs="Times New Roman"/>
              </w:rPr>
              <w:t>запољопривреду</w:t>
            </w:r>
          </w:p>
          <w:p w:rsidR="00A77DEF" w:rsidRPr="00A77DEF" w:rsidRDefault="00A77DEF" w:rsidP="00A77DEF">
            <w:pPr>
              <w:spacing w:before="60" w:after="60"/>
              <w:rPr>
                <w:rFonts w:ascii="Times New Roman" w:hAnsi="Times New Roman" w:cs="Times New Roman"/>
                <w:lang w:val="fr-FR"/>
              </w:rPr>
            </w:pPr>
            <w:r w:rsidRPr="00A77DEF">
              <w:rPr>
                <w:rFonts w:ascii="Times New Roman" w:hAnsi="Times New Roman" w:cs="Times New Roman"/>
              </w:rPr>
              <w:t>Функционални</w:t>
            </w:r>
            <w:r w:rsidR="00E4479D">
              <w:rPr>
                <w:rFonts w:ascii="Times New Roman" w:hAnsi="Times New Roman" w:cs="Times New Roman"/>
              </w:rPr>
              <w:t xml:space="preserve"> </w:t>
            </w:r>
            <w:r w:rsidRPr="00A77DEF">
              <w:rPr>
                <w:rFonts w:ascii="Times New Roman" w:hAnsi="Times New Roman" w:cs="Times New Roman"/>
              </w:rPr>
              <w:t>систем</w:t>
            </w:r>
            <w:r w:rsidR="00E4479D">
              <w:rPr>
                <w:rFonts w:ascii="Times New Roman" w:hAnsi="Times New Roman" w:cs="Times New Roman"/>
              </w:rPr>
              <w:t xml:space="preserve"> </w:t>
            </w:r>
            <w:r w:rsidRPr="00A77DEF">
              <w:rPr>
                <w:rFonts w:ascii="Times New Roman" w:hAnsi="Times New Roman" w:cs="Times New Roman"/>
              </w:rPr>
              <w:t>противградне</w:t>
            </w:r>
            <w:r w:rsidR="00E4479D">
              <w:rPr>
                <w:rFonts w:ascii="Times New Roman" w:hAnsi="Times New Roman" w:cs="Times New Roman"/>
              </w:rPr>
              <w:t xml:space="preserve"> </w:t>
            </w:r>
            <w:r w:rsidRPr="00A77DEF">
              <w:rPr>
                <w:rFonts w:ascii="Times New Roman" w:hAnsi="Times New Roman" w:cs="Times New Roman"/>
              </w:rPr>
              <w:t>заштите</w:t>
            </w:r>
          </w:p>
          <w:p w:rsidR="00A77DEF" w:rsidRPr="00A77DEF" w:rsidRDefault="00A77DEF" w:rsidP="00A77DEF">
            <w:pPr>
              <w:spacing w:before="60" w:after="60"/>
              <w:rPr>
                <w:rFonts w:ascii="Times New Roman" w:hAnsi="Times New Roman" w:cs="Times New Roman"/>
                <w:lang w:val="fr-FR"/>
              </w:rPr>
            </w:pPr>
            <w:r w:rsidRPr="00A77DEF">
              <w:rPr>
                <w:rFonts w:ascii="Times New Roman" w:hAnsi="Times New Roman" w:cs="Times New Roman"/>
              </w:rPr>
              <w:t>Одржавање</w:t>
            </w:r>
            <w:r w:rsidR="00E4479D">
              <w:rPr>
                <w:rFonts w:ascii="Times New Roman" w:hAnsi="Times New Roman" w:cs="Times New Roman"/>
              </w:rPr>
              <w:t xml:space="preserve"> </w:t>
            </w:r>
            <w:r w:rsidRPr="00A77DEF">
              <w:rPr>
                <w:rFonts w:ascii="Times New Roman" w:hAnsi="Times New Roman" w:cs="Times New Roman"/>
              </w:rPr>
              <w:t>пољопривредних</w:t>
            </w:r>
            <w:r w:rsidR="00E4479D">
              <w:rPr>
                <w:rFonts w:ascii="Times New Roman" w:hAnsi="Times New Roman" w:cs="Times New Roman"/>
              </w:rPr>
              <w:t xml:space="preserve"> </w:t>
            </w:r>
            <w:r w:rsidRPr="00A77DEF">
              <w:rPr>
                <w:rFonts w:ascii="Times New Roman" w:hAnsi="Times New Roman" w:cs="Times New Roman"/>
              </w:rPr>
              <w:t>манифестација</w:t>
            </w:r>
            <w:r w:rsidRPr="00A77DEF">
              <w:rPr>
                <w:rFonts w:ascii="Times New Roman" w:hAnsi="Times New Roman" w:cs="Times New Roman"/>
                <w:lang w:val="fr-FR"/>
              </w:rPr>
              <w:t xml:space="preserve"> – </w:t>
            </w:r>
            <w:r w:rsidRPr="00A77DEF">
              <w:rPr>
                <w:rFonts w:ascii="Times New Roman" w:hAnsi="Times New Roman" w:cs="Times New Roman"/>
              </w:rPr>
              <w:t>смотре</w:t>
            </w:r>
            <w:r w:rsidR="00E4479D">
              <w:rPr>
                <w:rFonts w:ascii="Times New Roman" w:hAnsi="Times New Roman" w:cs="Times New Roman"/>
              </w:rPr>
              <w:t xml:space="preserve"> </w:t>
            </w:r>
            <w:r w:rsidRPr="00A77DEF">
              <w:rPr>
                <w:rFonts w:ascii="Times New Roman" w:hAnsi="Times New Roman" w:cs="Times New Roman"/>
              </w:rPr>
              <w:t>и</w:t>
            </w:r>
            <w:r w:rsidR="00E4479D">
              <w:rPr>
                <w:rFonts w:ascii="Times New Roman" w:hAnsi="Times New Roman" w:cs="Times New Roman"/>
              </w:rPr>
              <w:t xml:space="preserve"> </w:t>
            </w:r>
            <w:r w:rsidRPr="00A77DEF">
              <w:rPr>
                <w:rFonts w:ascii="Times New Roman" w:hAnsi="Times New Roman" w:cs="Times New Roman"/>
              </w:rPr>
              <w:t>изложбе</w:t>
            </w:r>
          </w:p>
          <w:p w:rsidR="00A77DEF" w:rsidRPr="00A77DEF" w:rsidRDefault="00A77DEF" w:rsidP="00A77DEF">
            <w:pPr>
              <w:spacing w:before="60" w:after="60"/>
              <w:rPr>
                <w:rFonts w:ascii="Times New Roman" w:hAnsi="Times New Roman" w:cs="Times New Roman"/>
                <w:lang w:val="fr-FR"/>
              </w:rPr>
            </w:pPr>
            <w:r w:rsidRPr="00A77DEF">
              <w:rPr>
                <w:rFonts w:ascii="Times New Roman" w:hAnsi="Times New Roman" w:cs="Times New Roman"/>
              </w:rPr>
              <w:t>Програм</w:t>
            </w:r>
            <w:r w:rsidR="00E4479D">
              <w:rPr>
                <w:rFonts w:ascii="Times New Roman" w:hAnsi="Times New Roman" w:cs="Times New Roman"/>
              </w:rPr>
              <w:t xml:space="preserve"> </w:t>
            </w:r>
            <w:r w:rsidRPr="00A77DEF">
              <w:rPr>
                <w:rFonts w:ascii="Times New Roman" w:hAnsi="Times New Roman" w:cs="Times New Roman"/>
              </w:rPr>
              <w:t>спровођења</w:t>
            </w:r>
            <w:r w:rsidR="00E4479D">
              <w:rPr>
                <w:rFonts w:ascii="Times New Roman" w:hAnsi="Times New Roman" w:cs="Times New Roman"/>
              </w:rPr>
              <w:t xml:space="preserve"> </w:t>
            </w:r>
            <w:r w:rsidRPr="00A77DEF">
              <w:rPr>
                <w:rFonts w:ascii="Times New Roman" w:hAnsi="Times New Roman" w:cs="Times New Roman"/>
              </w:rPr>
              <w:t>мера</w:t>
            </w:r>
            <w:r w:rsidR="00E4479D">
              <w:rPr>
                <w:rFonts w:ascii="Times New Roman" w:hAnsi="Times New Roman" w:cs="Times New Roman"/>
              </w:rPr>
              <w:t xml:space="preserve"> </w:t>
            </w:r>
            <w:r w:rsidRPr="00A77DEF">
              <w:rPr>
                <w:rFonts w:ascii="Times New Roman" w:hAnsi="Times New Roman" w:cs="Times New Roman"/>
              </w:rPr>
              <w:t>здравствене</w:t>
            </w:r>
            <w:r w:rsidR="00E4479D">
              <w:rPr>
                <w:rFonts w:ascii="Times New Roman" w:hAnsi="Times New Roman" w:cs="Times New Roman"/>
              </w:rPr>
              <w:t xml:space="preserve"> </w:t>
            </w:r>
            <w:r w:rsidRPr="00A77DEF">
              <w:rPr>
                <w:rFonts w:ascii="Times New Roman" w:hAnsi="Times New Roman" w:cs="Times New Roman"/>
              </w:rPr>
              <w:t>заштите</w:t>
            </w:r>
            <w:r w:rsidR="00E4479D">
              <w:rPr>
                <w:rFonts w:ascii="Times New Roman" w:hAnsi="Times New Roman" w:cs="Times New Roman"/>
              </w:rPr>
              <w:t xml:space="preserve"> </w:t>
            </w:r>
            <w:r w:rsidRPr="00A77DEF">
              <w:rPr>
                <w:rFonts w:ascii="Times New Roman" w:hAnsi="Times New Roman" w:cs="Times New Roman"/>
              </w:rPr>
              <w:t>животиња</w:t>
            </w:r>
          </w:p>
          <w:p w:rsidR="00A77DEF" w:rsidRPr="00A77DEF" w:rsidRDefault="00A77DEF" w:rsidP="00A77DEF">
            <w:pPr>
              <w:spacing w:before="60" w:after="60"/>
              <w:rPr>
                <w:rFonts w:ascii="Times New Roman" w:hAnsi="Times New Roman" w:cs="Times New Roman"/>
                <w:lang w:val="fr-FR"/>
              </w:rPr>
            </w:pPr>
            <w:r w:rsidRPr="00A77DEF">
              <w:rPr>
                <w:rFonts w:ascii="Times New Roman" w:hAnsi="Times New Roman" w:cs="Times New Roman"/>
              </w:rPr>
              <w:t>Опремање</w:t>
            </w:r>
            <w:r w:rsidR="00E4479D">
              <w:rPr>
                <w:rFonts w:ascii="Times New Roman" w:hAnsi="Times New Roman" w:cs="Times New Roman"/>
              </w:rPr>
              <w:t xml:space="preserve"> </w:t>
            </w:r>
            <w:r w:rsidRPr="00A77DEF">
              <w:rPr>
                <w:rFonts w:ascii="Times New Roman" w:hAnsi="Times New Roman" w:cs="Times New Roman"/>
              </w:rPr>
              <w:t>и</w:t>
            </w:r>
            <w:r w:rsidR="00E4479D">
              <w:rPr>
                <w:rFonts w:ascii="Times New Roman" w:hAnsi="Times New Roman" w:cs="Times New Roman"/>
              </w:rPr>
              <w:t xml:space="preserve"> </w:t>
            </w:r>
            <w:r w:rsidRPr="00A77DEF">
              <w:rPr>
                <w:rFonts w:ascii="Times New Roman" w:hAnsi="Times New Roman" w:cs="Times New Roman"/>
              </w:rPr>
              <w:t>уређење</w:t>
            </w:r>
            <w:r w:rsidR="00E4479D">
              <w:rPr>
                <w:rFonts w:ascii="Times New Roman" w:hAnsi="Times New Roman" w:cs="Times New Roman"/>
              </w:rPr>
              <w:t xml:space="preserve"> </w:t>
            </w:r>
            <w:r w:rsidRPr="00A77DEF">
              <w:rPr>
                <w:rFonts w:ascii="Times New Roman" w:hAnsi="Times New Roman" w:cs="Times New Roman"/>
              </w:rPr>
              <w:t>сточних</w:t>
            </w:r>
            <w:r w:rsidR="00E4479D">
              <w:rPr>
                <w:rFonts w:ascii="Times New Roman" w:hAnsi="Times New Roman" w:cs="Times New Roman"/>
              </w:rPr>
              <w:t xml:space="preserve"> </w:t>
            </w:r>
            <w:r w:rsidRPr="00A77DEF">
              <w:rPr>
                <w:rFonts w:ascii="Times New Roman" w:hAnsi="Times New Roman" w:cs="Times New Roman"/>
              </w:rPr>
              <w:t>пијаца</w:t>
            </w:r>
          </w:p>
          <w:p w:rsidR="00A77DEF" w:rsidRPr="00A77DEF" w:rsidRDefault="00A77DEF" w:rsidP="00A77DEF">
            <w:pPr>
              <w:spacing w:before="60" w:after="60"/>
              <w:rPr>
                <w:rFonts w:ascii="Times New Roman" w:hAnsi="Times New Roman" w:cs="Times New Roman"/>
                <w:lang w:val="fr-FR"/>
              </w:rPr>
            </w:pPr>
            <w:r w:rsidRPr="00A77DEF">
              <w:rPr>
                <w:rFonts w:ascii="Times New Roman" w:hAnsi="Times New Roman" w:cs="Times New Roman"/>
              </w:rPr>
              <w:t>Одрживо</w:t>
            </w:r>
            <w:r w:rsidR="00E4479D">
              <w:rPr>
                <w:rFonts w:ascii="Times New Roman" w:hAnsi="Times New Roman" w:cs="Times New Roman"/>
              </w:rPr>
              <w:t xml:space="preserve"> </w:t>
            </w:r>
            <w:r w:rsidRPr="00A77DEF">
              <w:rPr>
                <w:rFonts w:ascii="Times New Roman" w:hAnsi="Times New Roman" w:cs="Times New Roman"/>
              </w:rPr>
              <w:t>и</w:t>
            </w:r>
            <w:r w:rsidR="00E4479D">
              <w:rPr>
                <w:rFonts w:ascii="Times New Roman" w:hAnsi="Times New Roman" w:cs="Times New Roman"/>
              </w:rPr>
              <w:t xml:space="preserve"> </w:t>
            </w:r>
            <w:r w:rsidRPr="00A77DEF">
              <w:rPr>
                <w:rFonts w:ascii="Times New Roman" w:hAnsi="Times New Roman" w:cs="Times New Roman"/>
              </w:rPr>
              <w:t>оптимално</w:t>
            </w:r>
            <w:r w:rsidR="00E4479D">
              <w:rPr>
                <w:rFonts w:ascii="Times New Roman" w:hAnsi="Times New Roman" w:cs="Times New Roman"/>
              </w:rPr>
              <w:t xml:space="preserve"> </w:t>
            </w:r>
            <w:r w:rsidRPr="00A77DEF">
              <w:rPr>
                <w:rFonts w:ascii="Times New Roman" w:hAnsi="Times New Roman" w:cs="Times New Roman"/>
              </w:rPr>
              <w:t>коришћење</w:t>
            </w:r>
            <w:r w:rsidR="00E4479D">
              <w:rPr>
                <w:rFonts w:ascii="Times New Roman" w:hAnsi="Times New Roman" w:cs="Times New Roman"/>
              </w:rPr>
              <w:t xml:space="preserve"> </w:t>
            </w:r>
            <w:r w:rsidRPr="00A77DEF">
              <w:rPr>
                <w:rFonts w:ascii="Times New Roman" w:hAnsi="Times New Roman" w:cs="Times New Roman"/>
              </w:rPr>
              <w:t>пољопривредног</w:t>
            </w:r>
            <w:r w:rsidR="00E4479D">
              <w:rPr>
                <w:rFonts w:ascii="Times New Roman" w:hAnsi="Times New Roman" w:cs="Times New Roman"/>
              </w:rPr>
              <w:t xml:space="preserve"> </w:t>
            </w:r>
            <w:r w:rsidRPr="00A77DEF">
              <w:rPr>
                <w:rFonts w:ascii="Times New Roman" w:hAnsi="Times New Roman" w:cs="Times New Roman"/>
              </w:rPr>
              <w:t>земљишта</w:t>
            </w:r>
          </w:p>
          <w:p w:rsidR="00A77DEF" w:rsidRPr="00A77DEF" w:rsidRDefault="00A77DEF" w:rsidP="00A77DEF">
            <w:pPr>
              <w:spacing w:before="60" w:after="60"/>
              <w:rPr>
                <w:rFonts w:ascii="Times New Roman" w:hAnsi="Times New Roman" w:cs="Times New Roman"/>
              </w:rPr>
            </w:pPr>
            <w:r w:rsidRPr="00A77DEF">
              <w:rPr>
                <w:rFonts w:ascii="Times New Roman" w:hAnsi="Times New Roman" w:cs="Times New Roman"/>
              </w:rPr>
              <w:t>Израда</w:t>
            </w:r>
            <w:r w:rsidR="00E4479D">
              <w:rPr>
                <w:rFonts w:ascii="Times New Roman" w:hAnsi="Times New Roman" w:cs="Times New Roman"/>
              </w:rPr>
              <w:t xml:space="preserve"> </w:t>
            </w:r>
            <w:r w:rsidRPr="00A77DEF">
              <w:rPr>
                <w:rFonts w:ascii="Times New Roman" w:hAnsi="Times New Roman" w:cs="Times New Roman"/>
              </w:rPr>
              <w:t>стратегије</w:t>
            </w:r>
            <w:r w:rsidR="00E4479D">
              <w:rPr>
                <w:rFonts w:ascii="Times New Roman" w:hAnsi="Times New Roman" w:cs="Times New Roman"/>
              </w:rPr>
              <w:t xml:space="preserve"> </w:t>
            </w:r>
            <w:r w:rsidRPr="00A77DEF">
              <w:rPr>
                <w:rFonts w:ascii="Times New Roman" w:hAnsi="Times New Roman" w:cs="Times New Roman"/>
              </w:rPr>
              <w:t>пољопривреде</w:t>
            </w:r>
          </w:p>
        </w:tc>
      </w:tr>
      <w:tr w:rsidR="00A77DEF" w:rsidRPr="00A77DEF" w:rsidTr="00A77DEF">
        <w:tc>
          <w:tcPr>
            <w:tcW w:w="0" w:type="auto"/>
            <w:vMerge w:val="restart"/>
            <w:tcBorders>
              <w:top w:val="single" w:sz="12" w:space="0" w:color="C0504D"/>
              <w:left w:val="single" w:sz="12" w:space="0" w:color="C0504D"/>
              <w:bottom w:val="single" w:sz="8" w:space="0" w:color="C0504D"/>
              <w:right w:val="single" w:sz="12" w:space="0" w:color="C0504D"/>
            </w:tcBorders>
            <w:vAlign w:val="center"/>
          </w:tcPr>
          <w:p w:rsidR="00A77DEF" w:rsidRPr="00A77DEF" w:rsidRDefault="00A77DEF" w:rsidP="00A77DEF">
            <w:pPr>
              <w:spacing w:before="60" w:after="60"/>
              <w:rPr>
                <w:rFonts w:ascii="Times New Roman" w:hAnsi="Times New Roman" w:cs="Times New Roman"/>
                <w:b/>
                <w:bCs/>
                <w:color w:val="000000" w:themeColor="text1"/>
              </w:rPr>
            </w:pPr>
            <w:r w:rsidRPr="00A77DEF">
              <w:rPr>
                <w:rFonts w:ascii="Times New Roman" w:hAnsi="Times New Roman" w:cs="Times New Roman"/>
                <w:b/>
                <w:bCs/>
                <w:color w:val="000000" w:themeColor="text1"/>
              </w:rPr>
              <w:lastRenderedPageBreak/>
              <w:t>Унапређење</w:t>
            </w:r>
            <w:r w:rsidR="00E4479D">
              <w:rPr>
                <w:rFonts w:ascii="Times New Roman" w:hAnsi="Times New Roman" w:cs="Times New Roman"/>
                <w:b/>
                <w:bCs/>
                <w:color w:val="000000" w:themeColor="text1"/>
              </w:rPr>
              <w:t xml:space="preserve"> </w:t>
            </w:r>
            <w:r w:rsidRPr="00A77DEF">
              <w:rPr>
                <w:rFonts w:ascii="Times New Roman" w:hAnsi="Times New Roman" w:cs="Times New Roman"/>
                <w:b/>
                <w:bCs/>
                <w:color w:val="000000" w:themeColor="text1"/>
              </w:rPr>
              <w:t>туристичке</w:t>
            </w:r>
            <w:r w:rsidR="00E4479D">
              <w:rPr>
                <w:rFonts w:ascii="Times New Roman" w:hAnsi="Times New Roman" w:cs="Times New Roman"/>
                <w:b/>
                <w:bCs/>
                <w:color w:val="000000" w:themeColor="text1"/>
              </w:rPr>
              <w:t xml:space="preserve"> </w:t>
            </w:r>
            <w:r w:rsidRPr="00A77DEF">
              <w:rPr>
                <w:rFonts w:ascii="Times New Roman" w:hAnsi="Times New Roman" w:cs="Times New Roman"/>
                <w:b/>
                <w:bCs/>
                <w:color w:val="000000" w:themeColor="text1"/>
              </w:rPr>
              <w:t>понуде и туристичких</w:t>
            </w:r>
            <w:r w:rsidR="00E4479D">
              <w:rPr>
                <w:rFonts w:ascii="Times New Roman" w:hAnsi="Times New Roman" w:cs="Times New Roman"/>
                <w:b/>
                <w:bCs/>
                <w:color w:val="000000" w:themeColor="text1"/>
              </w:rPr>
              <w:t xml:space="preserve"> </w:t>
            </w:r>
            <w:r w:rsidRPr="00A77DEF">
              <w:rPr>
                <w:rFonts w:ascii="Times New Roman" w:hAnsi="Times New Roman" w:cs="Times New Roman"/>
                <w:b/>
                <w:bCs/>
                <w:color w:val="000000" w:themeColor="text1"/>
              </w:rPr>
              <w:t>потенцијала на подручју</w:t>
            </w:r>
            <w:r w:rsidR="00E4479D">
              <w:rPr>
                <w:rFonts w:ascii="Times New Roman" w:hAnsi="Times New Roman" w:cs="Times New Roman"/>
                <w:b/>
                <w:bCs/>
                <w:color w:val="000000" w:themeColor="text1"/>
              </w:rPr>
              <w:t xml:space="preserve"> </w:t>
            </w:r>
            <w:r w:rsidRPr="00A77DEF">
              <w:rPr>
                <w:rFonts w:ascii="Times New Roman" w:hAnsi="Times New Roman" w:cs="Times New Roman"/>
                <w:b/>
                <w:bCs/>
                <w:color w:val="000000" w:themeColor="text1"/>
              </w:rPr>
              <w:t>општине</w:t>
            </w:r>
            <w:r w:rsidR="00E4479D">
              <w:rPr>
                <w:rFonts w:ascii="Times New Roman" w:hAnsi="Times New Roman" w:cs="Times New Roman"/>
                <w:b/>
                <w:bCs/>
                <w:color w:val="000000" w:themeColor="text1"/>
              </w:rPr>
              <w:t xml:space="preserve"> </w:t>
            </w:r>
            <w:r w:rsidRPr="00A77DEF">
              <w:rPr>
                <w:rFonts w:ascii="Times New Roman" w:hAnsi="Times New Roman" w:cs="Times New Roman"/>
                <w:b/>
                <w:bCs/>
                <w:color w:val="000000" w:themeColor="text1"/>
              </w:rPr>
              <w:t>Жагубица</w:t>
            </w:r>
          </w:p>
        </w:tc>
        <w:tc>
          <w:tcPr>
            <w:tcW w:w="0" w:type="auto"/>
            <w:tcBorders>
              <w:top w:val="single" w:sz="12" w:space="0" w:color="C0504D"/>
              <w:left w:val="single" w:sz="12" w:space="0" w:color="C0504D"/>
              <w:bottom w:val="single" w:sz="12" w:space="0" w:color="C0504D"/>
              <w:right w:val="single" w:sz="12" w:space="0" w:color="C0504D"/>
            </w:tcBorders>
            <w:vAlign w:val="center"/>
          </w:tcPr>
          <w:p w:rsidR="00A77DEF" w:rsidRPr="00A77DEF" w:rsidRDefault="00A77DEF" w:rsidP="00A77DEF">
            <w:pPr>
              <w:spacing w:before="60" w:after="60"/>
              <w:rPr>
                <w:rFonts w:ascii="Times New Roman" w:hAnsi="Times New Roman" w:cs="Times New Roman"/>
              </w:rPr>
            </w:pPr>
            <w:r w:rsidRPr="00A77DEF">
              <w:rPr>
                <w:rFonts w:ascii="Times New Roman" w:hAnsi="Times New Roman" w:cs="Times New Roman"/>
              </w:rPr>
              <w:t>Повећање</w:t>
            </w:r>
            <w:r w:rsidR="00E4479D">
              <w:rPr>
                <w:rFonts w:ascii="Times New Roman" w:hAnsi="Times New Roman" w:cs="Times New Roman"/>
              </w:rPr>
              <w:t xml:space="preserve"> </w:t>
            </w:r>
            <w:r w:rsidRPr="00A77DEF">
              <w:rPr>
                <w:rFonts w:ascii="Times New Roman" w:hAnsi="Times New Roman" w:cs="Times New Roman"/>
              </w:rPr>
              <w:t>смештајних</w:t>
            </w:r>
            <w:r w:rsidR="00E4479D">
              <w:rPr>
                <w:rFonts w:ascii="Times New Roman" w:hAnsi="Times New Roman" w:cs="Times New Roman"/>
              </w:rPr>
              <w:t xml:space="preserve"> </w:t>
            </w:r>
            <w:r w:rsidRPr="00A77DEF">
              <w:rPr>
                <w:rFonts w:ascii="Times New Roman" w:hAnsi="Times New Roman" w:cs="Times New Roman"/>
              </w:rPr>
              <w:t>капацитета</w:t>
            </w:r>
          </w:p>
        </w:tc>
        <w:tc>
          <w:tcPr>
            <w:tcW w:w="0" w:type="auto"/>
            <w:tcBorders>
              <w:top w:val="single" w:sz="12" w:space="0" w:color="C0504D"/>
              <w:left w:val="single" w:sz="12" w:space="0" w:color="C0504D"/>
              <w:bottom w:val="single" w:sz="12" w:space="0" w:color="C0504D"/>
              <w:right w:val="single" w:sz="12" w:space="0" w:color="C0504D"/>
            </w:tcBorders>
            <w:vAlign w:val="center"/>
          </w:tcPr>
          <w:p w:rsidR="00A77DEF" w:rsidRPr="00A77DEF" w:rsidRDefault="00A77DEF" w:rsidP="00A77DEF">
            <w:pPr>
              <w:spacing w:before="60" w:after="60"/>
              <w:rPr>
                <w:rFonts w:ascii="Times New Roman" w:hAnsi="Times New Roman" w:cs="Times New Roman"/>
              </w:rPr>
            </w:pPr>
            <w:r w:rsidRPr="00A77DEF">
              <w:rPr>
                <w:rFonts w:ascii="Times New Roman" w:hAnsi="Times New Roman" w:cs="Times New Roman"/>
              </w:rPr>
              <w:t>Подстицај</w:t>
            </w:r>
            <w:r w:rsidR="00E4479D">
              <w:rPr>
                <w:rFonts w:ascii="Times New Roman" w:hAnsi="Times New Roman" w:cs="Times New Roman"/>
              </w:rPr>
              <w:t xml:space="preserve"> </w:t>
            </w:r>
            <w:r w:rsidRPr="00A77DEF">
              <w:rPr>
                <w:rFonts w:ascii="Times New Roman" w:hAnsi="Times New Roman" w:cs="Times New Roman"/>
              </w:rPr>
              <w:t>отварању</w:t>
            </w:r>
            <w:r w:rsidR="00E4479D">
              <w:rPr>
                <w:rFonts w:ascii="Times New Roman" w:hAnsi="Times New Roman" w:cs="Times New Roman"/>
              </w:rPr>
              <w:t xml:space="preserve"> </w:t>
            </w:r>
            <w:r w:rsidRPr="00A77DEF">
              <w:rPr>
                <w:rFonts w:ascii="Times New Roman" w:hAnsi="Times New Roman" w:cs="Times New Roman"/>
              </w:rPr>
              <w:t>смештајних</w:t>
            </w:r>
            <w:r w:rsidR="00E4479D">
              <w:rPr>
                <w:rFonts w:ascii="Times New Roman" w:hAnsi="Times New Roman" w:cs="Times New Roman"/>
              </w:rPr>
              <w:t xml:space="preserve"> </w:t>
            </w:r>
            <w:r w:rsidRPr="00A77DEF">
              <w:rPr>
                <w:rFonts w:ascii="Times New Roman" w:hAnsi="Times New Roman" w:cs="Times New Roman"/>
              </w:rPr>
              <w:t>јединица у домаћој</w:t>
            </w:r>
            <w:r w:rsidR="00E4479D">
              <w:rPr>
                <w:rFonts w:ascii="Times New Roman" w:hAnsi="Times New Roman" w:cs="Times New Roman"/>
              </w:rPr>
              <w:t xml:space="preserve"> </w:t>
            </w:r>
            <w:r w:rsidRPr="00A77DEF">
              <w:rPr>
                <w:rFonts w:ascii="Times New Roman" w:hAnsi="Times New Roman" w:cs="Times New Roman"/>
              </w:rPr>
              <w:t>радиности</w:t>
            </w:r>
          </w:p>
          <w:p w:rsidR="00A77DEF" w:rsidRPr="00A77DEF" w:rsidRDefault="00A77DEF" w:rsidP="00A77DEF">
            <w:pPr>
              <w:spacing w:before="60" w:after="60"/>
              <w:rPr>
                <w:rFonts w:ascii="Times New Roman" w:hAnsi="Times New Roman" w:cs="Times New Roman"/>
              </w:rPr>
            </w:pPr>
            <w:r w:rsidRPr="00A77DEF">
              <w:rPr>
                <w:rFonts w:ascii="Times New Roman" w:hAnsi="Times New Roman" w:cs="Times New Roman"/>
              </w:rPr>
              <w:t>Стварање</w:t>
            </w:r>
            <w:r w:rsidR="00E4479D">
              <w:rPr>
                <w:rFonts w:ascii="Times New Roman" w:hAnsi="Times New Roman" w:cs="Times New Roman"/>
              </w:rPr>
              <w:t xml:space="preserve"> </w:t>
            </w:r>
            <w:r w:rsidRPr="00A77DEF">
              <w:rPr>
                <w:rFonts w:ascii="Times New Roman" w:hAnsi="Times New Roman" w:cs="Times New Roman"/>
              </w:rPr>
              <w:t>предуслова за отварање</w:t>
            </w:r>
            <w:r w:rsidR="00E4479D">
              <w:rPr>
                <w:rFonts w:ascii="Times New Roman" w:hAnsi="Times New Roman" w:cs="Times New Roman"/>
              </w:rPr>
              <w:t xml:space="preserve"> </w:t>
            </w:r>
            <w:r w:rsidRPr="00A77DEF">
              <w:rPr>
                <w:rFonts w:ascii="Times New Roman" w:hAnsi="Times New Roman" w:cs="Times New Roman"/>
              </w:rPr>
              <w:t>нових</w:t>
            </w:r>
            <w:r w:rsidR="00E4479D">
              <w:rPr>
                <w:rFonts w:ascii="Times New Roman" w:hAnsi="Times New Roman" w:cs="Times New Roman"/>
              </w:rPr>
              <w:t xml:space="preserve"> </w:t>
            </w:r>
            <w:r w:rsidRPr="00A77DEF">
              <w:rPr>
                <w:rFonts w:ascii="Times New Roman" w:hAnsi="Times New Roman" w:cs="Times New Roman"/>
              </w:rPr>
              <w:t>смештајних</w:t>
            </w:r>
            <w:r w:rsidR="00E4479D">
              <w:rPr>
                <w:rFonts w:ascii="Times New Roman" w:hAnsi="Times New Roman" w:cs="Times New Roman"/>
              </w:rPr>
              <w:t xml:space="preserve"> </w:t>
            </w:r>
            <w:r w:rsidRPr="00A77DEF">
              <w:rPr>
                <w:rFonts w:ascii="Times New Roman" w:hAnsi="Times New Roman" w:cs="Times New Roman"/>
              </w:rPr>
              <w:t>капацитета</w:t>
            </w:r>
          </w:p>
        </w:tc>
      </w:tr>
      <w:tr w:rsidR="00A77DEF" w:rsidRPr="00A77DEF" w:rsidTr="00A77DEF">
        <w:tc>
          <w:tcPr>
            <w:tcW w:w="0" w:type="auto"/>
            <w:vMerge/>
            <w:tcBorders>
              <w:left w:val="single" w:sz="12" w:space="0" w:color="C0504D"/>
              <w:right w:val="single" w:sz="12" w:space="0" w:color="C0504D"/>
            </w:tcBorders>
            <w:vAlign w:val="center"/>
          </w:tcPr>
          <w:p w:rsidR="00A77DEF" w:rsidRPr="00A77DEF" w:rsidRDefault="00A77DEF" w:rsidP="00A77DEF">
            <w:pPr>
              <w:spacing w:before="60" w:after="60"/>
              <w:rPr>
                <w:rFonts w:ascii="Times New Roman" w:hAnsi="Times New Roman" w:cs="Times New Roman"/>
                <w:b/>
                <w:bCs/>
                <w:highlight w:val="yellow"/>
              </w:rPr>
            </w:pPr>
          </w:p>
        </w:tc>
        <w:tc>
          <w:tcPr>
            <w:tcW w:w="0" w:type="auto"/>
            <w:tcBorders>
              <w:top w:val="single" w:sz="12" w:space="0" w:color="C0504D"/>
              <w:left w:val="single" w:sz="12" w:space="0" w:color="C0504D"/>
              <w:bottom w:val="single" w:sz="12" w:space="0" w:color="C0504D"/>
              <w:right w:val="single" w:sz="12" w:space="0" w:color="C0504D"/>
            </w:tcBorders>
            <w:vAlign w:val="center"/>
          </w:tcPr>
          <w:p w:rsidR="00A77DEF" w:rsidRPr="00A77DEF" w:rsidRDefault="00A77DEF" w:rsidP="00A77DEF">
            <w:pPr>
              <w:spacing w:before="60" w:after="60"/>
              <w:rPr>
                <w:rFonts w:ascii="Times New Roman" w:hAnsi="Times New Roman" w:cs="Times New Roman"/>
              </w:rPr>
            </w:pPr>
            <w:r w:rsidRPr="00A77DEF">
              <w:rPr>
                <w:rFonts w:ascii="Times New Roman" w:hAnsi="Times New Roman" w:cs="Times New Roman"/>
              </w:rPr>
              <w:t>Побољшање</w:t>
            </w:r>
            <w:r w:rsidR="00E4479D">
              <w:rPr>
                <w:rFonts w:ascii="Times New Roman" w:hAnsi="Times New Roman" w:cs="Times New Roman"/>
              </w:rPr>
              <w:t xml:space="preserve"> </w:t>
            </w:r>
            <w:r w:rsidRPr="00A77DEF">
              <w:rPr>
                <w:rFonts w:ascii="Times New Roman" w:hAnsi="Times New Roman" w:cs="Times New Roman"/>
              </w:rPr>
              <w:t>квалитета</w:t>
            </w:r>
            <w:r w:rsidR="00E4479D">
              <w:rPr>
                <w:rFonts w:ascii="Times New Roman" w:hAnsi="Times New Roman" w:cs="Times New Roman"/>
              </w:rPr>
              <w:t xml:space="preserve"> </w:t>
            </w:r>
            <w:r w:rsidRPr="00A77DEF">
              <w:rPr>
                <w:rFonts w:ascii="Times New Roman" w:hAnsi="Times New Roman" w:cs="Times New Roman"/>
              </w:rPr>
              <w:t>угоститељско</w:t>
            </w:r>
            <w:r w:rsidR="00E4479D">
              <w:rPr>
                <w:rFonts w:ascii="Times New Roman" w:hAnsi="Times New Roman" w:cs="Times New Roman"/>
              </w:rPr>
              <w:t xml:space="preserve"> </w:t>
            </w:r>
            <w:r w:rsidRPr="00A77DEF">
              <w:rPr>
                <w:rFonts w:ascii="Times New Roman" w:hAnsi="Times New Roman" w:cs="Times New Roman"/>
              </w:rPr>
              <w:t>/</w:t>
            </w:r>
            <w:r w:rsidR="00E4479D">
              <w:rPr>
                <w:rFonts w:ascii="Times New Roman" w:hAnsi="Times New Roman" w:cs="Times New Roman"/>
              </w:rPr>
              <w:t xml:space="preserve"> </w:t>
            </w:r>
            <w:r w:rsidRPr="00A77DEF">
              <w:rPr>
                <w:rFonts w:ascii="Times New Roman" w:hAnsi="Times New Roman" w:cs="Times New Roman"/>
              </w:rPr>
              <w:t>туристичких</w:t>
            </w:r>
            <w:r w:rsidR="00E4479D">
              <w:rPr>
                <w:rFonts w:ascii="Times New Roman" w:hAnsi="Times New Roman" w:cs="Times New Roman"/>
              </w:rPr>
              <w:t xml:space="preserve"> </w:t>
            </w:r>
            <w:r w:rsidRPr="00A77DEF">
              <w:rPr>
                <w:rFonts w:ascii="Times New Roman" w:hAnsi="Times New Roman" w:cs="Times New Roman"/>
              </w:rPr>
              <w:t>услуга</w:t>
            </w:r>
          </w:p>
        </w:tc>
        <w:tc>
          <w:tcPr>
            <w:tcW w:w="0" w:type="auto"/>
            <w:tcBorders>
              <w:top w:val="single" w:sz="12" w:space="0" w:color="C0504D"/>
              <w:left w:val="single" w:sz="12" w:space="0" w:color="C0504D"/>
              <w:bottom w:val="single" w:sz="12" w:space="0" w:color="C0504D"/>
              <w:right w:val="single" w:sz="12" w:space="0" w:color="C0504D"/>
            </w:tcBorders>
            <w:vAlign w:val="center"/>
          </w:tcPr>
          <w:p w:rsidR="00A77DEF" w:rsidRPr="00A77DEF" w:rsidRDefault="00A77DEF" w:rsidP="00A77DEF">
            <w:pPr>
              <w:spacing w:before="60" w:after="60"/>
              <w:rPr>
                <w:rFonts w:ascii="Times New Roman" w:hAnsi="Times New Roman" w:cs="Times New Roman"/>
              </w:rPr>
            </w:pPr>
            <w:r w:rsidRPr="00A77DEF">
              <w:rPr>
                <w:rFonts w:ascii="Times New Roman" w:hAnsi="Times New Roman" w:cs="Times New Roman"/>
              </w:rPr>
              <w:t>Едукација</w:t>
            </w:r>
            <w:r w:rsidR="00E4479D">
              <w:rPr>
                <w:rFonts w:ascii="Times New Roman" w:hAnsi="Times New Roman" w:cs="Times New Roman"/>
              </w:rPr>
              <w:t xml:space="preserve"> </w:t>
            </w:r>
            <w:r w:rsidRPr="00A77DEF">
              <w:rPr>
                <w:rFonts w:ascii="Times New Roman" w:hAnsi="Times New Roman" w:cs="Times New Roman"/>
              </w:rPr>
              <w:t>становништва, угоститељских и туристичких</w:t>
            </w:r>
            <w:r w:rsidR="00E4479D">
              <w:rPr>
                <w:rFonts w:ascii="Times New Roman" w:hAnsi="Times New Roman" w:cs="Times New Roman"/>
              </w:rPr>
              <w:t xml:space="preserve"> </w:t>
            </w:r>
            <w:r w:rsidRPr="00A77DEF">
              <w:rPr>
                <w:rFonts w:ascii="Times New Roman" w:hAnsi="Times New Roman" w:cs="Times New Roman"/>
              </w:rPr>
              <w:t>радника</w:t>
            </w:r>
          </w:p>
          <w:p w:rsidR="00A77DEF" w:rsidRPr="00A77DEF" w:rsidRDefault="00A77DEF" w:rsidP="00A77DEF">
            <w:pPr>
              <w:spacing w:before="60" w:after="60"/>
              <w:rPr>
                <w:rFonts w:ascii="Times New Roman" w:hAnsi="Times New Roman" w:cs="Times New Roman"/>
              </w:rPr>
            </w:pPr>
            <w:r w:rsidRPr="00A77DEF">
              <w:rPr>
                <w:rFonts w:ascii="Times New Roman" w:hAnsi="Times New Roman" w:cs="Times New Roman"/>
              </w:rPr>
              <w:t>Размена</w:t>
            </w:r>
            <w:r w:rsidR="00E4479D">
              <w:rPr>
                <w:rFonts w:ascii="Times New Roman" w:hAnsi="Times New Roman" w:cs="Times New Roman"/>
              </w:rPr>
              <w:t xml:space="preserve"> </w:t>
            </w:r>
            <w:r w:rsidRPr="00A77DEF">
              <w:rPr>
                <w:rFonts w:ascii="Times New Roman" w:hAnsi="Times New Roman" w:cs="Times New Roman"/>
              </w:rPr>
              <w:t>искустава и стицање</w:t>
            </w:r>
            <w:r w:rsidR="00E4479D">
              <w:rPr>
                <w:rFonts w:ascii="Times New Roman" w:hAnsi="Times New Roman" w:cs="Times New Roman"/>
              </w:rPr>
              <w:t xml:space="preserve"> </w:t>
            </w:r>
            <w:r w:rsidRPr="00A77DEF">
              <w:rPr>
                <w:rFonts w:ascii="Times New Roman" w:hAnsi="Times New Roman" w:cs="Times New Roman"/>
              </w:rPr>
              <w:t>новихзнања</w:t>
            </w:r>
          </w:p>
        </w:tc>
      </w:tr>
      <w:tr w:rsidR="00A77DEF" w:rsidRPr="00A77DEF" w:rsidTr="00A77DEF">
        <w:tc>
          <w:tcPr>
            <w:tcW w:w="0" w:type="auto"/>
            <w:vMerge/>
            <w:tcBorders>
              <w:top w:val="single" w:sz="8" w:space="0" w:color="C0504D"/>
              <w:left w:val="single" w:sz="12" w:space="0" w:color="C0504D"/>
              <w:bottom w:val="single" w:sz="8" w:space="0" w:color="C0504D"/>
              <w:right w:val="single" w:sz="12" w:space="0" w:color="C0504D"/>
            </w:tcBorders>
            <w:vAlign w:val="center"/>
          </w:tcPr>
          <w:p w:rsidR="00A77DEF" w:rsidRPr="00A77DEF" w:rsidRDefault="00A77DEF" w:rsidP="00A77DEF">
            <w:pPr>
              <w:spacing w:before="60" w:after="60"/>
              <w:rPr>
                <w:rFonts w:ascii="Times New Roman" w:hAnsi="Times New Roman" w:cs="Times New Roman"/>
                <w:b/>
                <w:bCs/>
                <w:highlight w:val="yellow"/>
              </w:rPr>
            </w:pPr>
          </w:p>
        </w:tc>
        <w:tc>
          <w:tcPr>
            <w:tcW w:w="0" w:type="auto"/>
            <w:tcBorders>
              <w:top w:val="single" w:sz="12" w:space="0" w:color="C0504D"/>
              <w:left w:val="single" w:sz="12" w:space="0" w:color="C0504D"/>
              <w:bottom w:val="single" w:sz="12" w:space="0" w:color="C0504D"/>
              <w:right w:val="single" w:sz="12" w:space="0" w:color="C0504D"/>
            </w:tcBorders>
            <w:vAlign w:val="center"/>
          </w:tcPr>
          <w:p w:rsidR="00A77DEF" w:rsidRPr="00A77DEF" w:rsidRDefault="00A77DEF" w:rsidP="00A77DEF">
            <w:pPr>
              <w:spacing w:before="60" w:after="60"/>
              <w:rPr>
                <w:rFonts w:ascii="Times New Roman" w:hAnsi="Times New Roman" w:cs="Times New Roman"/>
              </w:rPr>
            </w:pPr>
            <w:r w:rsidRPr="00A77DEF">
              <w:rPr>
                <w:rFonts w:ascii="Times New Roman" w:hAnsi="Times New Roman" w:cs="Times New Roman"/>
              </w:rPr>
              <w:t>Јачање</w:t>
            </w:r>
            <w:r w:rsidR="00E4479D">
              <w:rPr>
                <w:rFonts w:ascii="Times New Roman" w:hAnsi="Times New Roman" w:cs="Times New Roman"/>
              </w:rPr>
              <w:t xml:space="preserve"> </w:t>
            </w:r>
            <w:r w:rsidRPr="00A77DEF">
              <w:rPr>
                <w:rFonts w:ascii="Times New Roman" w:hAnsi="Times New Roman" w:cs="Times New Roman"/>
              </w:rPr>
              <w:t>капацитета</w:t>
            </w:r>
            <w:r w:rsidR="00E4479D">
              <w:rPr>
                <w:rFonts w:ascii="Times New Roman" w:hAnsi="Times New Roman" w:cs="Times New Roman"/>
              </w:rPr>
              <w:t xml:space="preserve"> </w:t>
            </w:r>
            <w:r w:rsidRPr="00A77DEF">
              <w:rPr>
                <w:rFonts w:ascii="Times New Roman" w:hAnsi="Times New Roman" w:cs="Times New Roman"/>
              </w:rPr>
              <w:t>манифестационог</w:t>
            </w:r>
            <w:r w:rsidR="00E4479D">
              <w:rPr>
                <w:rFonts w:ascii="Times New Roman" w:hAnsi="Times New Roman" w:cs="Times New Roman"/>
              </w:rPr>
              <w:t xml:space="preserve"> </w:t>
            </w:r>
            <w:r w:rsidRPr="00A77DEF">
              <w:rPr>
                <w:rFonts w:ascii="Times New Roman" w:hAnsi="Times New Roman" w:cs="Times New Roman"/>
              </w:rPr>
              <w:t>туризма</w:t>
            </w:r>
          </w:p>
        </w:tc>
        <w:tc>
          <w:tcPr>
            <w:tcW w:w="0" w:type="auto"/>
            <w:tcBorders>
              <w:top w:val="single" w:sz="12" w:space="0" w:color="C0504D"/>
              <w:left w:val="single" w:sz="12" w:space="0" w:color="C0504D"/>
              <w:bottom w:val="single" w:sz="12" w:space="0" w:color="C0504D"/>
              <w:right w:val="single" w:sz="12" w:space="0" w:color="C0504D"/>
            </w:tcBorders>
            <w:vAlign w:val="center"/>
          </w:tcPr>
          <w:p w:rsidR="00A77DEF" w:rsidRPr="00A77DEF" w:rsidRDefault="00A77DEF" w:rsidP="00A77DEF">
            <w:pPr>
              <w:spacing w:before="60" w:after="60"/>
              <w:rPr>
                <w:rFonts w:ascii="Times New Roman" w:hAnsi="Times New Roman" w:cs="Times New Roman"/>
              </w:rPr>
            </w:pPr>
            <w:r w:rsidRPr="00A77DEF">
              <w:rPr>
                <w:rFonts w:ascii="Times New Roman" w:hAnsi="Times New Roman" w:cs="Times New Roman"/>
              </w:rPr>
              <w:t>Организовање</w:t>
            </w:r>
            <w:r w:rsidR="00E4479D">
              <w:rPr>
                <w:rFonts w:ascii="Times New Roman" w:hAnsi="Times New Roman" w:cs="Times New Roman"/>
              </w:rPr>
              <w:t xml:space="preserve"> </w:t>
            </w:r>
            <w:r w:rsidRPr="00A77DEF">
              <w:rPr>
                <w:rFonts w:ascii="Times New Roman" w:hAnsi="Times New Roman" w:cs="Times New Roman"/>
              </w:rPr>
              <w:t>манифестација</w:t>
            </w:r>
          </w:p>
          <w:p w:rsidR="00A77DEF" w:rsidRPr="00A77DEF" w:rsidRDefault="00A77DEF" w:rsidP="00A77DEF">
            <w:pPr>
              <w:spacing w:before="60" w:after="60"/>
              <w:rPr>
                <w:rFonts w:ascii="Times New Roman" w:hAnsi="Times New Roman" w:cs="Times New Roman"/>
              </w:rPr>
            </w:pPr>
            <w:r w:rsidRPr="00A77DEF">
              <w:rPr>
                <w:rFonts w:ascii="Times New Roman" w:hAnsi="Times New Roman" w:cs="Times New Roman"/>
              </w:rPr>
              <w:t>Подизање</w:t>
            </w:r>
            <w:r w:rsidR="00E4479D">
              <w:rPr>
                <w:rFonts w:ascii="Times New Roman" w:hAnsi="Times New Roman" w:cs="Times New Roman"/>
              </w:rPr>
              <w:t xml:space="preserve"> </w:t>
            </w:r>
            <w:r w:rsidRPr="00A77DEF">
              <w:rPr>
                <w:rFonts w:ascii="Times New Roman" w:hAnsi="Times New Roman" w:cs="Times New Roman"/>
              </w:rPr>
              <w:t>капацитета</w:t>
            </w:r>
            <w:r w:rsidR="00E4479D">
              <w:rPr>
                <w:rFonts w:ascii="Times New Roman" w:hAnsi="Times New Roman" w:cs="Times New Roman"/>
              </w:rPr>
              <w:t xml:space="preserve"> </w:t>
            </w:r>
            <w:r w:rsidRPr="00A77DEF">
              <w:rPr>
                <w:rFonts w:ascii="Times New Roman" w:hAnsi="Times New Roman" w:cs="Times New Roman"/>
              </w:rPr>
              <w:t>осталих</w:t>
            </w:r>
            <w:r w:rsidR="00E4479D">
              <w:rPr>
                <w:rFonts w:ascii="Times New Roman" w:hAnsi="Times New Roman" w:cs="Times New Roman"/>
              </w:rPr>
              <w:t xml:space="preserve"> </w:t>
            </w:r>
            <w:r w:rsidRPr="00A77DEF">
              <w:rPr>
                <w:rFonts w:ascii="Times New Roman" w:hAnsi="Times New Roman" w:cs="Times New Roman"/>
              </w:rPr>
              <w:t>манифестација</w:t>
            </w:r>
          </w:p>
          <w:p w:rsidR="00A77DEF" w:rsidRPr="00A77DEF" w:rsidRDefault="00A77DEF" w:rsidP="00A77DEF">
            <w:pPr>
              <w:spacing w:before="60" w:after="60"/>
              <w:rPr>
                <w:rFonts w:ascii="Times New Roman" w:hAnsi="Times New Roman" w:cs="Times New Roman"/>
              </w:rPr>
            </w:pPr>
            <w:r w:rsidRPr="00A77DEF">
              <w:rPr>
                <w:rFonts w:ascii="Times New Roman" w:hAnsi="Times New Roman" w:cs="Times New Roman"/>
              </w:rPr>
              <w:t>Увођење</w:t>
            </w:r>
            <w:r w:rsidR="00E4479D">
              <w:rPr>
                <w:rFonts w:ascii="Times New Roman" w:hAnsi="Times New Roman" w:cs="Times New Roman"/>
              </w:rPr>
              <w:t xml:space="preserve"> </w:t>
            </w:r>
            <w:r w:rsidRPr="00A77DEF">
              <w:rPr>
                <w:rFonts w:ascii="Times New Roman" w:hAnsi="Times New Roman" w:cs="Times New Roman"/>
              </w:rPr>
              <w:t>нових</w:t>
            </w:r>
            <w:r w:rsidR="00E4479D">
              <w:rPr>
                <w:rFonts w:ascii="Times New Roman" w:hAnsi="Times New Roman" w:cs="Times New Roman"/>
              </w:rPr>
              <w:t xml:space="preserve"> </w:t>
            </w:r>
            <w:r w:rsidRPr="00A77DEF">
              <w:rPr>
                <w:rFonts w:ascii="Times New Roman" w:hAnsi="Times New Roman" w:cs="Times New Roman"/>
              </w:rPr>
              <w:t>садржаја у постојеће</w:t>
            </w:r>
            <w:r w:rsidR="00E4479D">
              <w:rPr>
                <w:rFonts w:ascii="Times New Roman" w:hAnsi="Times New Roman" w:cs="Times New Roman"/>
              </w:rPr>
              <w:t xml:space="preserve"> </w:t>
            </w:r>
            <w:r w:rsidRPr="00A77DEF">
              <w:rPr>
                <w:rFonts w:ascii="Times New Roman" w:hAnsi="Times New Roman" w:cs="Times New Roman"/>
              </w:rPr>
              <w:t>манифестације</w:t>
            </w:r>
          </w:p>
          <w:p w:rsidR="00A77DEF" w:rsidRPr="00A77DEF" w:rsidRDefault="00A77DEF" w:rsidP="00A77DEF">
            <w:pPr>
              <w:spacing w:before="60" w:after="60"/>
              <w:rPr>
                <w:rFonts w:ascii="Times New Roman" w:hAnsi="Times New Roman" w:cs="Times New Roman"/>
              </w:rPr>
            </w:pPr>
            <w:r w:rsidRPr="00A77DEF">
              <w:rPr>
                <w:rFonts w:ascii="Times New Roman" w:hAnsi="Times New Roman" w:cs="Times New Roman"/>
              </w:rPr>
              <w:t>Подизање</w:t>
            </w:r>
            <w:r w:rsidR="00E4479D">
              <w:rPr>
                <w:rFonts w:ascii="Times New Roman" w:hAnsi="Times New Roman" w:cs="Times New Roman"/>
              </w:rPr>
              <w:t xml:space="preserve"> </w:t>
            </w:r>
            <w:r w:rsidRPr="00A77DEF">
              <w:rPr>
                <w:rFonts w:ascii="Times New Roman" w:hAnsi="Times New Roman" w:cs="Times New Roman"/>
              </w:rPr>
              <w:t>видљивости</w:t>
            </w:r>
            <w:r w:rsidR="00E4479D">
              <w:rPr>
                <w:rFonts w:ascii="Times New Roman" w:hAnsi="Times New Roman" w:cs="Times New Roman"/>
              </w:rPr>
              <w:t xml:space="preserve"> </w:t>
            </w:r>
            <w:r w:rsidRPr="00A77DEF">
              <w:rPr>
                <w:rFonts w:ascii="Times New Roman" w:hAnsi="Times New Roman" w:cs="Times New Roman"/>
              </w:rPr>
              <w:t>манифестација на виши</w:t>
            </w:r>
            <w:r w:rsidR="00E4479D">
              <w:rPr>
                <w:rFonts w:ascii="Times New Roman" w:hAnsi="Times New Roman" w:cs="Times New Roman"/>
              </w:rPr>
              <w:t xml:space="preserve"> </w:t>
            </w:r>
            <w:r w:rsidRPr="00A77DEF">
              <w:rPr>
                <w:rFonts w:ascii="Times New Roman" w:hAnsi="Times New Roman" w:cs="Times New Roman"/>
              </w:rPr>
              <w:t>национални и међународни</w:t>
            </w:r>
            <w:r w:rsidR="00E4479D">
              <w:rPr>
                <w:rFonts w:ascii="Times New Roman" w:hAnsi="Times New Roman" w:cs="Times New Roman"/>
              </w:rPr>
              <w:t xml:space="preserve"> </w:t>
            </w:r>
            <w:r w:rsidRPr="00A77DEF">
              <w:rPr>
                <w:rFonts w:ascii="Times New Roman" w:hAnsi="Times New Roman" w:cs="Times New Roman"/>
              </w:rPr>
              <w:t>ниво</w:t>
            </w:r>
          </w:p>
        </w:tc>
      </w:tr>
      <w:tr w:rsidR="00A77DEF" w:rsidRPr="00A77DEF" w:rsidTr="00A77DEF">
        <w:tc>
          <w:tcPr>
            <w:tcW w:w="0" w:type="auto"/>
            <w:vMerge/>
            <w:tcBorders>
              <w:left w:val="single" w:sz="12" w:space="0" w:color="C0504D"/>
              <w:right w:val="single" w:sz="12" w:space="0" w:color="C0504D"/>
            </w:tcBorders>
            <w:vAlign w:val="center"/>
          </w:tcPr>
          <w:p w:rsidR="00A77DEF" w:rsidRPr="00A77DEF" w:rsidRDefault="00A77DEF" w:rsidP="00A77DEF">
            <w:pPr>
              <w:spacing w:before="60" w:after="60"/>
              <w:rPr>
                <w:rFonts w:ascii="Times New Roman" w:hAnsi="Times New Roman" w:cs="Times New Roman"/>
                <w:b/>
                <w:bCs/>
                <w:highlight w:val="yellow"/>
              </w:rPr>
            </w:pPr>
          </w:p>
        </w:tc>
        <w:tc>
          <w:tcPr>
            <w:tcW w:w="0" w:type="auto"/>
            <w:tcBorders>
              <w:top w:val="single" w:sz="12" w:space="0" w:color="C0504D"/>
              <w:left w:val="single" w:sz="12" w:space="0" w:color="C0504D"/>
              <w:bottom w:val="single" w:sz="12" w:space="0" w:color="C0504D"/>
              <w:right w:val="single" w:sz="12" w:space="0" w:color="C0504D"/>
            </w:tcBorders>
            <w:vAlign w:val="center"/>
          </w:tcPr>
          <w:p w:rsidR="00A77DEF" w:rsidRPr="00A77DEF" w:rsidRDefault="00A77DEF" w:rsidP="00A77DEF">
            <w:pPr>
              <w:spacing w:before="60" w:after="60"/>
              <w:rPr>
                <w:rFonts w:ascii="Times New Roman" w:hAnsi="Times New Roman" w:cs="Times New Roman"/>
              </w:rPr>
            </w:pPr>
            <w:r w:rsidRPr="00A77DEF">
              <w:rPr>
                <w:rFonts w:ascii="Times New Roman" w:hAnsi="Times New Roman" w:cs="Times New Roman"/>
              </w:rPr>
              <w:t>Инфраструктурно</w:t>
            </w:r>
            <w:r w:rsidR="00E4479D">
              <w:rPr>
                <w:rFonts w:ascii="Times New Roman" w:hAnsi="Times New Roman" w:cs="Times New Roman"/>
              </w:rPr>
              <w:t xml:space="preserve"> </w:t>
            </w:r>
            <w:r w:rsidRPr="00A77DEF">
              <w:rPr>
                <w:rFonts w:ascii="Times New Roman" w:hAnsi="Times New Roman" w:cs="Times New Roman"/>
              </w:rPr>
              <w:t>уређење</w:t>
            </w:r>
            <w:r w:rsidR="00E4479D">
              <w:rPr>
                <w:rFonts w:ascii="Times New Roman" w:hAnsi="Times New Roman" w:cs="Times New Roman"/>
              </w:rPr>
              <w:t xml:space="preserve"> </w:t>
            </w:r>
            <w:r w:rsidRPr="00A77DEF">
              <w:rPr>
                <w:rFonts w:ascii="Times New Roman" w:hAnsi="Times New Roman" w:cs="Times New Roman"/>
              </w:rPr>
              <w:t>туристичких</w:t>
            </w:r>
            <w:r w:rsidR="00E4479D">
              <w:rPr>
                <w:rFonts w:ascii="Times New Roman" w:hAnsi="Times New Roman" w:cs="Times New Roman"/>
              </w:rPr>
              <w:t xml:space="preserve"> </w:t>
            </w:r>
            <w:r w:rsidRPr="00A77DEF">
              <w:rPr>
                <w:rFonts w:ascii="Times New Roman" w:hAnsi="Times New Roman" w:cs="Times New Roman"/>
              </w:rPr>
              <w:t>дестинација</w:t>
            </w:r>
          </w:p>
        </w:tc>
        <w:tc>
          <w:tcPr>
            <w:tcW w:w="0" w:type="auto"/>
            <w:tcBorders>
              <w:top w:val="single" w:sz="12" w:space="0" w:color="C0504D"/>
              <w:left w:val="single" w:sz="12" w:space="0" w:color="C0504D"/>
              <w:bottom w:val="single" w:sz="12" w:space="0" w:color="C0504D"/>
              <w:right w:val="single" w:sz="12" w:space="0" w:color="C0504D"/>
            </w:tcBorders>
            <w:vAlign w:val="center"/>
          </w:tcPr>
          <w:p w:rsidR="00A77DEF" w:rsidRPr="00A77DEF" w:rsidRDefault="00A77DEF" w:rsidP="00A77DEF">
            <w:pPr>
              <w:spacing w:after="0"/>
              <w:rPr>
                <w:rFonts w:ascii="Times New Roman" w:hAnsi="Times New Roman" w:cs="Times New Roman"/>
              </w:rPr>
            </w:pPr>
            <w:r w:rsidRPr="00A77DEF">
              <w:rPr>
                <w:rFonts w:ascii="Times New Roman" w:hAnsi="Times New Roman" w:cs="Times New Roman"/>
              </w:rPr>
              <w:t>Уређење</w:t>
            </w:r>
            <w:r w:rsidR="00E4479D">
              <w:rPr>
                <w:rFonts w:ascii="Times New Roman" w:hAnsi="Times New Roman" w:cs="Times New Roman"/>
              </w:rPr>
              <w:t xml:space="preserve"> </w:t>
            </w:r>
            <w:r w:rsidRPr="00A77DEF">
              <w:rPr>
                <w:rFonts w:ascii="Times New Roman" w:hAnsi="Times New Roman" w:cs="Times New Roman"/>
              </w:rPr>
              <w:t>прилаза</w:t>
            </w:r>
            <w:r w:rsidR="00E4479D">
              <w:rPr>
                <w:rFonts w:ascii="Times New Roman" w:hAnsi="Times New Roman" w:cs="Times New Roman"/>
              </w:rPr>
              <w:t xml:space="preserve"> </w:t>
            </w:r>
            <w:r w:rsidRPr="00A77DEF">
              <w:rPr>
                <w:rFonts w:ascii="Times New Roman" w:hAnsi="Times New Roman" w:cs="Times New Roman"/>
              </w:rPr>
              <w:t>до</w:t>
            </w:r>
            <w:r w:rsidR="00E4479D">
              <w:rPr>
                <w:rFonts w:ascii="Times New Roman" w:hAnsi="Times New Roman" w:cs="Times New Roman"/>
              </w:rPr>
              <w:t xml:space="preserve"> </w:t>
            </w:r>
            <w:r w:rsidRPr="00A77DEF">
              <w:rPr>
                <w:rFonts w:ascii="Times New Roman" w:hAnsi="Times New Roman" w:cs="Times New Roman"/>
              </w:rPr>
              <w:t>дестинација, укључујући и изградњу</w:t>
            </w:r>
            <w:r w:rsidR="00E4479D">
              <w:rPr>
                <w:rFonts w:ascii="Times New Roman" w:hAnsi="Times New Roman" w:cs="Times New Roman"/>
              </w:rPr>
              <w:t xml:space="preserve"> </w:t>
            </w:r>
            <w:r w:rsidRPr="00A77DEF">
              <w:rPr>
                <w:rFonts w:ascii="Times New Roman" w:hAnsi="Times New Roman" w:cs="Times New Roman"/>
              </w:rPr>
              <w:t>паркинг</w:t>
            </w:r>
            <w:r w:rsidR="00E4479D">
              <w:rPr>
                <w:rFonts w:ascii="Times New Roman" w:hAnsi="Times New Roman" w:cs="Times New Roman"/>
              </w:rPr>
              <w:t xml:space="preserve"> </w:t>
            </w:r>
            <w:r w:rsidRPr="00A77DEF">
              <w:rPr>
                <w:rFonts w:ascii="Times New Roman" w:hAnsi="Times New Roman" w:cs="Times New Roman"/>
              </w:rPr>
              <w:t>простора</w:t>
            </w:r>
          </w:p>
        </w:tc>
      </w:tr>
      <w:tr w:rsidR="00A77DEF" w:rsidRPr="00A77DEF" w:rsidTr="00A77DEF">
        <w:tc>
          <w:tcPr>
            <w:tcW w:w="0" w:type="auto"/>
            <w:vMerge/>
            <w:tcBorders>
              <w:top w:val="single" w:sz="8" w:space="0" w:color="C0504D"/>
              <w:left w:val="single" w:sz="12" w:space="0" w:color="C0504D"/>
              <w:bottom w:val="single" w:sz="12" w:space="0" w:color="C0504D"/>
              <w:right w:val="single" w:sz="12" w:space="0" w:color="C0504D"/>
            </w:tcBorders>
            <w:vAlign w:val="center"/>
          </w:tcPr>
          <w:p w:rsidR="00A77DEF" w:rsidRPr="00A77DEF" w:rsidRDefault="00A77DEF" w:rsidP="00A77DEF">
            <w:pPr>
              <w:spacing w:before="60" w:after="60"/>
              <w:rPr>
                <w:rFonts w:ascii="Times New Roman" w:hAnsi="Times New Roman" w:cs="Times New Roman"/>
                <w:b/>
                <w:bCs/>
                <w:highlight w:val="yellow"/>
              </w:rPr>
            </w:pPr>
          </w:p>
        </w:tc>
        <w:tc>
          <w:tcPr>
            <w:tcW w:w="0" w:type="auto"/>
            <w:tcBorders>
              <w:top w:val="single" w:sz="12" w:space="0" w:color="C0504D"/>
              <w:left w:val="single" w:sz="12" w:space="0" w:color="C0504D"/>
              <w:bottom w:val="single" w:sz="12" w:space="0" w:color="C0504D"/>
              <w:right w:val="single" w:sz="12" w:space="0" w:color="C0504D"/>
            </w:tcBorders>
            <w:vAlign w:val="center"/>
          </w:tcPr>
          <w:p w:rsidR="00A77DEF" w:rsidRPr="00A77DEF" w:rsidRDefault="00A77DEF" w:rsidP="00A77DEF">
            <w:pPr>
              <w:spacing w:before="60" w:after="60"/>
              <w:rPr>
                <w:rFonts w:ascii="Times New Roman" w:hAnsi="Times New Roman" w:cs="Times New Roman"/>
              </w:rPr>
            </w:pPr>
            <w:r w:rsidRPr="00A77DEF">
              <w:rPr>
                <w:rFonts w:ascii="Times New Roman" w:hAnsi="Times New Roman" w:cs="Times New Roman"/>
              </w:rPr>
              <w:t>Развој туристичких</w:t>
            </w:r>
            <w:r w:rsidR="00E4479D">
              <w:rPr>
                <w:rFonts w:ascii="Times New Roman" w:hAnsi="Times New Roman" w:cs="Times New Roman"/>
              </w:rPr>
              <w:t xml:space="preserve"> </w:t>
            </w:r>
            <w:r w:rsidRPr="00A77DEF">
              <w:rPr>
                <w:rFonts w:ascii="Times New Roman" w:hAnsi="Times New Roman" w:cs="Times New Roman"/>
              </w:rPr>
              <w:t>садржаја</w:t>
            </w:r>
          </w:p>
        </w:tc>
        <w:tc>
          <w:tcPr>
            <w:tcW w:w="0" w:type="auto"/>
            <w:tcBorders>
              <w:top w:val="single" w:sz="12" w:space="0" w:color="C0504D"/>
              <w:left w:val="single" w:sz="12" w:space="0" w:color="C0504D"/>
              <w:bottom w:val="single" w:sz="12" w:space="0" w:color="C0504D"/>
              <w:right w:val="single" w:sz="12" w:space="0" w:color="C0504D"/>
            </w:tcBorders>
            <w:vAlign w:val="center"/>
          </w:tcPr>
          <w:p w:rsidR="00A77DEF" w:rsidRPr="00A77DEF" w:rsidRDefault="00A77DEF" w:rsidP="00A77DEF">
            <w:pPr>
              <w:spacing w:before="60" w:after="60"/>
              <w:rPr>
                <w:rFonts w:ascii="Times New Roman" w:hAnsi="Times New Roman" w:cs="Times New Roman"/>
              </w:rPr>
            </w:pPr>
            <w:r w:rsidRPr="00A77DEF">
              <w:rPr>
                <w:rFonts w:ascii="Times New Roman" w:hAnsi="Times New Roman" w:cs="Times New Roman"/>
              </w:rPr>
              <w:t>Уређење и сигнализација</w:t>
            </w:r>
            <w:r w:rsidR="00E4479D">
              <w:rPr>
                <w:rFonts w:ascii="Times New Roman" w:hAnsi="Times New Roman" w:cs="Times New Roman"/>
              </w:rPr>
              <w:t xml:space="preserve"> </w:t>
            </w:r>
            <w:r w:rsidRPr="00A77DEF">
              <w:rPr>
                <w:rFonts w:ascii="Times New Roman" w:hAnsi="Times New Roman" w:cs="Times New Roman"/>
              </w:rPr>
              <w:t>бициклистичко-пешачких</w:t>
            </w:r>
            <w:r w:rsidR="00E4479D">
              <w:rPr>
                <w:rFonts w:ascii="Times New Roman" w:hAnsi="Times New Roman" w:cs="Times New Roman"/>
              </w:rPr>
              <w:t xml:space="preserve"> </w:t>
            </w:r>
            <w:r w:rsidRPr="00A77DEF">
              <w:rPr>
                <w:rFonts w:ascii="Times New Roman" w:hAnsi="Times New Roman" w:cs="Times New Roman"/>
              </w:rPr>
              <w:t>стаза</w:t>
            </w:r>
          </w:p>
          <w:p w:rsidR="00A77DEF" w:rsidRPr="00A77DEF" w:rsidRDefault="00A77DEF" w:rsidP="00A77DEF">
            <w:pPr>
              <w:spacing w:before="60" w:after="60"/>
              <w:rPr>
                <w:rFonts w:ascii="Times New Roman" w:hAnsi="Times New Roman" w:cs="Times New Roman"/>
              </w:rPr>
            </w:pPr>
            <w:r w:rsidRPr="00A77DEF">
              <w:rPr>
                <w:rFonts w:ascii="Times New Roman" w:hAnsi="Times New Roman" w:cs="Times New Roman"/>
              </w:rPr>
              <w:t>Уређење</w:t>
            </w:r>
            <w:r w:rsidR="00E4479D">
              <w:rPr>
                <w:rFonts w:ascii="Times New Roman" w:hAnsi="Times New Roman" w:cs="Times New Roman"/>
              </w:rPr>
              <w:t xml:space="preserve"> </w:t>
            </w:r>
            <w:r w:rsidRPr="00A77DEF">
              <w:rPr>
                <w:rFonts w:ascii="Times New Roman" w:hAnsi="Times New Roman" w:cs="Times New Roman"/>
              </w:rPr>
              <w:t>излетишта</w:t>
            </w:r>
          </w:p>
          <w:p w:rsidR="00A77DEF" w:rsidRPr="00A77DEF" w:rsidRDefault="00A77DEF" w:rsidP="00A77DEF">
            <w:pPr>
              <w:spacing w:before="60" w:after="60"/>
              <w:rPr>
                <w:rFonts w:ascii="Times New Roman" w:hAnsi="Times New Roman" w:cs="Times New Roman"/>
              </w:rPr>
            </w:pPr>
            <w:r w:rsidRPr="00A77DEF">
              <w:rPr>
                <w:rFonts w:ascii="Times New Roman" w:hAnsi="Times New Roman" w:cs="Times New Roman"/>
              </w:rPr>
              <w:t>Изградња и уређење</w:t>
            </w:r>
            <w:r w:rsidR="00E4479D">
              <w:rPr>
                <w:rFonts w:ascii="Times New Roman" w:hAnsi="Times New Roman" w:cs="Times New Roman"/>
              </w:rPr>
              <w:t xml:space="preserve"> </w:t>
            </w:r>
            <w:r w:rsidRPr="00A77DEF">
              <w:rPr>
                <w:rFonts w:ascii="Times New Roman" w:hAnsi="Times New Roman" w:cs="Times New Roman"/>
              </w:rPr>
              <w:t>камп</w:t>
            </w:r>
            <w:r w:rsidR="00E4479D">
              <w:rPr>
                <w:rFonts w:ascii="Times New Roman" w:hAnsi="Times New Roman" w:cs="Times New Roman"/>
              </w:rPr>
              <w:t xml:space="preserve"> </w:t>
            </w:r>
            <w:r w:rsidRPr="00A77DEF">
              <w:rPr>
                <w:rFonts w:ascii="Times New Roman" w:hAnsi="Times New Roman" w:cs="Times New Roman"/>
              </w:rPr>
              <w:t>насеља</w:t>
            </w:r>
          </w:p>
          <w:p w:rsidR="00A77DEF" w:rsidRPr="00A77DEF" w:rsidRDefault="00A77DEF" w:rsidP="00A77DEF">
            <w:pPr>
              <w:spacing w:before="60" w:after="60"/>
              <w:rPr>
                <w:rFonts w:ascii="Times New Roman" w:hAnsi="Times New Roman" w:cs="Times New Roman"/>
              </w:rPr>
            </w:pPr>
            <w:r w:rsidRPr="00A77DEF">
              <w:rPr>
                <w:rFonts w:ascii="Times New Roman" w:hAnsi="Times New Roman" w:cs="Times New Roman"/>
              </w:rPr>
              <w:t>Дефинисање</w:t>
            </w:r>
            <w:r w:rsidR="00E4479D">
              <w:rPr>
                <w:rFonts w:ascii="Times New Roman" w:hAnsi="Times New Roman" w:cs="Times New Roman"/>
              </w:rPr>
              <w:t xml:space="preserve"> </w:t>
            </w:r>
            <w:r w:rsidRPr="00A77DEF">
              <w:rPr>
                <w:rFonts w:ascii="Times New Roman" w:hAnsi="Times New Roman" w:cs="Times New Roman"/>
              </w:rPr>
              <w:t>намене</w:t>
            </w:r>
            <w:r w:rsidR="00E4479D">
              <w:rPr>
                <w:rFonts w:ascii="Times New Roman" w:hAnsi="Times New Roman" w:cs="Times New Roman"/>
              </w:rPr>
              <w:t xml:space="preserve"> </w:t>
            </w:r>
            <w:r w:rsidRPr="00A77DEF">
              <w:rPr>
                <w:rFonts w:ascii="Times New Roman" w:hAnsi="Times New Roman" w:cs="Times New Roman"/>
              </w:rPr>
              <w:t>потеза</w:t>
            </w:r>
            <w:r w:rsidR="00E4479D">
              <w:rPr>
                <w:rFonts w:ascii="Times New Roman" w:hAnsi="Times New Roman" w:cs="Times New Roman"/>
              </w:rPr>
              <w:t xml:space="preserve"> </w:t>
            </w:r>
            <w:r w:rsidRPr="00A77DEF">
              <w:rPr>
                <w:rFonts w:ascii="Times New Roman" w:hAnsi="Times New Roman" w:cs="Times New Roman"/>
              </w:rPr>
              <w:t>Бељаница</w:t>
            </w:r>
          </w:p>
        </w:tc>
      </w:tr>
    </w:tbl>
    <w:p w:rsidR="00A77DEF" w:rsidRPr="00A77DEF" w:rsidRDefault="00A77DEF" w:rsidP="00A77DEF">
      <w:pPr>
        <w:pStyle w:val="Standard"/>
        <w:spacing w:line="276" w:lineRule="auto"/>
        <w:jc w:val="both"/>
        <w:rPr>
          <w:highlight w:val="yellow"/>
        </w:rPr>
      </w:pPr>
    </w:p>
    <w:p w:rsidR="00E4479D" w:rsidRPr="00232245" w:rsidRDefault="00E4479D" w:rsidP="00A77DEF">
      <w:pPr>
        <w:pStyle w:val="Standard"/>
        <w:spacing w:line="276" w:lineRule="auto"/>
        <w:jc w:val="both"/>
        <w:rPr>
          <w:highlight w:val="yellow"/>
          <w:lang/>
        </w:rPr>
      </w:pPr>
    </w:p>
    <w:p w:rsidR="00763B96" w:rsidRPr="00763B96" w:rsidRDefault="00763B96" w:rsidP="00A77DEF">
      <w:pPr>
        <w:pStyle w:val="Standard"/>
        <w:spacing w:line="276" w:lineRule="auto"/>
        <w:jc w:val="both"/>
        <w:rPr>
          <w:highlight w:val="yellow"/>
        </w:rPr>
      </w:pPr>
    </w:p>
    <w:p w:rsidR="00A77DEF" w:rsidRPr="00423AD2" w:rsidRDefault="00A77DEF" w:rsidP="00A77DEF">
      <w:pPr>
        <w:pStyle w:val="Standard"/>
        <w:spacing w:line="276" w:lineRule="auto"/>
        <w:jc w:val="both"/>
        <w:rPr>
          <w:b/>
        </w:rPr>
      </w:pPr>
      <w:r w:rsidRPr="00A77DEF">
        <w:rPr>
          <w:b/>
        </w:rPr>
        <w:t xml:space="preserve">8. </w:t>
      </w:r>
      <w:r w:rsidR="00423AD2">
        <w:rPr>
          <w:b/>
        </w:rPr>
        <w:t>ЦИЉНЕ ГРУПЕ</w:t>
      </w:r>
    </w:p>
    <w:p w:rsidR="00A77DEF" w:rsidRPr="00A77DEF" w:rsidRDefault="00A77DEF" w:rsidP="00423AD2">
      <w:pPr>
        <w:pStyle w:val="NormalWeb"/>
        <w:spacing w:line="276" w:lineRule="auto"/>
        <w:ind w:firstLine="720"/>
        <w:jc w:val="both"/>
      </w:pPr>
      <w:r w:rsidRPr="00A77DEF">
        <w:t>Циљеви</w:t>
      </w:r>
      <w:r w:rsidR="00E4479D">
        <w:t xml:space="preserve"> </w:t>
      </w:r>
      <w:r w:rsidRPr="00A77DEF">
        <w:t>овог</w:t>
      </w:r>
      <w:r w:rsidR="00E4479D">
        <w:t xml:space="preserve"> програма </w:t>
      </w:r>
      <w:r w:rsidRPr="00A77DEF">
        <w:t>усмерени</w:t>
      </w:r>
      <w:r w:rsidR="00E4479D">
        <w:t xml:space="preserve"> </w:t>
      </w:r>
      <w:r w:rsidRPr="00A77DEF">
        <w:t>су на побољшање</w:t>
      </w:r>
      <w:r w:rsidR="00E4479D">
        <w:t xml:space="preserve"> </w:t>
      </w:r>
      <w:r w:rsidRPr="00A77DEF">
        <w:t>конкурентности</w:t>
      </w:r>
      <w:r w:rsidR="00E4479D">
        <w:t xml:space="preserve"> </w:t>
      </w:r>
      <w:r w:rsidRPr="00A77DEF">
        <w:t>привреде, реализацију</w:t>
      </w:r>
      <w:r w:rsidR="00E4479D">
        <w:t xml:space="preserve"> </w:t>
      </w:r>
      <w:r w:rsidRPr="00A77DEF">
        <w:t>инвестиционих</w:t>
      </w:r>
      <w:r w:rsidR="00E4479D">
        <w:t xml:space="preserve"> </w:t>
      </w:r>
      <w:r w:rsidRPr="00A77DEF">
        <w:t>пројеката и развој економске</w:t>
      </w:r>
      <w:r w:rsidR="00E4479D">
        <w:t xml:space="preserve"> </w:t>
      </w:r>
      <w:r w:rsidRPr="00A77DEF">
        <w:t>активности у општини</w:t>
      </w:r>
      <w:r w:rsidR="00E4479D">
        <w:t xml:space="preserve"> </w:t>
      </w:r>
      <w:r w:rsidRPr="00A77DEF">
        <w:t>Жагубица. Главне</w:t>
      </w:r>
      <w:r w:rsidR="00E4479D">
        <w:t xml:space="preserve"> </w:t>
      </w:r>
      <w:r w:rsidRPr="00A77DEF">
        <w:t>мере</w:t>
      </w:r>
      <w:r w:rsidR="00E4479D">
        <w:t xml:space="preserve"> </w:t>
      </w:r>
      <w:r w:rsidRPr="00A77DEF">
        <w:t>подршке</w:t>
      </w:r>
      <w:r w:rsidR="00E4479D">
        <w:t xml:space="preserve"> </w:t>
      </w:r>
      <w:r w:rsidRPr="00A77DEF">
        <w:t>обухватају</w:t>
      </w:r>
      <w:r w:rsidR="00E4479D">
        <w:t xml:space="preserve"> </w:t>
      </w:r>
      <w:r w:rsidRPr="00A77DEF">
        <w:t>саветовање, подстицање</w:t>
      </w:r>
      <w:r w:rsidR="00E4479D">
        <w:t xml:space="preserve"> </w:t>
      </w:r>
      <w:r w:rsidRPr="00A77DEF">
        <w:t>отварања</w:t>
      </w:r>
      <w:r w:rsidR="00E4479D">
        <w:t xml:space="preserve"> </w:t>
      </w:r>
      <w:r w:rsidRPr="00A77DEF">
        <w:t>нових</w:t>
      </w:r>
      <w:r w:rsidR="00E4479D">
        <w:t xml:space="preserve"> </w:t>
      </w:r>
      <w:r w:rsidRPr="00A77DEF">
        <w:t>радних</w:t>
      </w:r>
      <w:r w:rsidR="00E4479D">
        <w:t xml:space="preserve"> </w:t>
      </w:r>
      <w:r w:rsidRPr="00A77DEF">
        <w:t>места, улагање у опрему и учешће на сајмовима, као и подршку за реализацију</w:t>
      </w:r>
      <w:r w:rsidR="003554A4">
        <w:t xml:space="preserve"> </w:t>
      </w:r>
      <w:r w:rsidRPr="00A77DEF">
        <w:t>инвестиција. Ове</w:t>
      </w:r>
      <w:r w:rsidR="003554A4">
        <w:t xml:space="preserve"> </w:t>
      </w:r>
      <w:r w:rsidRPr="00A77DEF">
        <w:t>мере</w:t>
      </w:r>
      <w:r w:rsidR="003554A4">
        <w:t xml:space="preserve"> </w:t>
      </w:r>
      <w:r w:rsidRPr="00A77DEF">
        <w:t>ће</w:t>
      </w:r>
      <w:r w:rsidR="003554A4">
        <w:t xml:space="preserve"> </w:t>
      </w:r>
      <w:r w:rsidRPr="00A77DEF">
        <w:t>директно</w:t>
      </w:r>
      <w:r w:rsidR="003554A4">
        <w:t xml:space="preserve"> </w:t>
      </w:r>
      <w:r w:rsidRPr="00A77DEF">
        <w:t>користити</w:t>
      </w:r>
      <w:r w:rsidR="003554A4">
        <w:t xml:space="preserve"> </w:t>
      </w:r>
      <w:r w:rsidRPr="00A77DEF">
        <w:t>различитим</w:t>
      </w:r>
      <w:r w:rsidR="003554A4">
        <w:t xml:space="preserve"> </w:t>
      </w:r>
      <w:r w:rsidRPr="00A77DEF">
        <w:t>циљним</w:t>
      </w:r>
      <w:r w:rsidR="003554A4">
        <w:t xml:space="preserve"> </w:t>
      </w:r>
      <w:r w:rsidRPr="00A77DEF">
        <w:t>групама, укључујући</w:t>
      </w:r>
      <w:r w:rsidR="003554A4">
        <w:t xml:space="preserve"> </w:t>
      </w:r>
      <w:r w:rsidRPr="00A77DEF">
        <w:t>мала и средња</w:t>
      </w:r>
      <w:r w:rsidR="003554A4">
        <w:t xml:space="preserve"> </w:t>
      </w:r>
      <w:r w:rsidRPr="00A77DEF">
        <w:t>предузећа</w:t>
      </w:r>
      <w:r w:rsidR="003554A4">
        <w:t xml:space="preserve"> </w:t>
      </w:r>
      <w:r w:rsidRPr="00A77DEF">
        <w:t>која</w:t>
      </w:r>
      <w:r w:rsidR="003554A4">
        <w:t xml:space="preserve"> </w:t>
      </w:r>
      <w:r w:rsidRPr="00A77DEF">
        <w:t>ће</w:t>
      </w:r>
      <w:r w:rsidR="003554A4">
        <w:t xml:space="preserve"> </w:t>
      </w:r>
      <w:r w:rsidRPr="00A77DEF">
        <w:t>имати</w:t>
      </w:r>
      <w:r w:rsidR="003554A4">
        <w:t xml:space="preserve"> </w:t>
      </w:r>
      <w:r w:rsidRPr="00A77DEF">
        <w:t>користи</w:t>
      </w:r>
      <w:r w:rsidR="003554A4">
        <w:t xml:space="preserve"> </w:t>
      </w:r>
      <w:r w:rsidRPr="00A77DEF">
        <w:t>од</w:t>
      </w:r>
      <w:r w:rsidR="003554A4">
        <w:t xml:space="preserve"> </w:t>
      </w:r>
      <w:r w:rsidRPr="00A77DEF">
        <w:t>саветодавних</w:t>
      </w:r>
      <w:r w:rsidR="003554A4">
        <w:t xml:space="preserve"> </w:t>
      </w:r>
      <w:r w:rsidRPr="00A77DEF">
        <w:t>услуга и улагања у нову</w:t>
      </w:r>
      <w:r w:rsidR="003554A4">
        <w:t xml:space="preserve"> </w:t>
      </w:r>
      <w:r w:rsidRPr="00A77DEF">
        <w:t>опрему, као и пољопривреднике и предузетнике који ће</w:t>
      </w:r>
      <w:r w:rsidR="003554A4">
        <w:t xml:space="preserve"> </w:t>
      </w:r>
      <w:r w:rsidRPr="00A77DEF">
        <w:t>моћи</w:t>
      </w:r>
      <w:r w:rsidR="003554A4">
        <w:t xml:space="preserve"> </w:t>
      </w:r>
      <w:r w:rsidRPr="00A77DEF">
        <w:t>да</w:t>
      </w:r>
      <w:r w:rsidR="003554A4">
        <w:t xml:space="preserve"> </w:t>
      </w:r>
      <w:r w:rsidRPr="00A77DEF">
        <w:t>побољшају</w:t>
      </w:r>
      <w:r w:rsidR="003554A4">
        <w:t xml:space="preserve"> </w:t>
      </w:r>
      <w:r w:rsidRPr="00A77DEF">
        <w:t>своју</w:t>
      </w:r>
      <w:r w:rsidR="003554A4">
        <w:t xml:space="preserve"> </w:t>
      </w:r>
      <w:r w:rsidRPr="00A77DEF">
        <w:t>производњу и прошире</w:t>
      </w:r>
      <w:r w:rsidR="003554A4">
        <w:t xml:space="preserve"> </w:t>
      </w:r>
      <w:r w:rsidRPr="00A77DEF">
        <w:t>пословање. Такође, мере</w:t>
      </w:r>
      <w:r w:rsidR="003554A4">
        <w:t xml:space="preserve"> </w:t>
      </w:r>
      <w:r w:rsidRPr="00A77DEF">
        <w:t>ће</w:t>
      </w:r>
      <w:r w:rsidR="003554A4">
        <w:t xml:space="preserve"> </w:t>
      </w:r>
      <w:r w:rsidRPr="00A77DEF">
        <w:t>допринети</w:t>
      </w:r>
      <w:r w:rsidR="003554A4">
        <w:t xml:space="preserve"> </w:t>
      </w:r>
      <w:r w:rsidRPr="00A77DEF">
        <w:t>већем</w:t>
      </w:r>
      <w:r w:rsidR="003554A4">
        <w:t xml:space="preserve"> </w:t>
      </w:r>
      <w:r w:rsidRPr="00A77DEF">
        <w:t>броју</w:t>
      </w:r>
      <w:r w:rsidR="003554A4">
        <w:t xml:space="preserve"> </w:t>
      </w:r>
      <w:r w:rsidRPr="00A77DEF">
        <w:t>радних</w:t>
      </w:r>
      <w:r w:rsidR="003554A4">
        <w:t xml:space="preserve"> </w:t>
      </w:r>
      <w:r w:rsidRPr="00A77DEF">
        <w:t>места и већој</w:t>
      </w:r>
      <w:r w:rsidR="003554A4">
        <w:t xml:space="preserve"> </w:t>
      </w:r>
      <w:r w:rsidRPr="00A77DEF">
        <w:t>привлачности</w:t>
      </w:r>
      <w:r w:rsidR="003554A4">
        <w:t xml:space="preserve"> </w:t>
      </w:r>
      <w:r w:rsidRPr="00A77DEF">
        <w:t>инвестиција, што</w:t>
      </w:r>
      <w:r w:rsidR="003554A4">
        <w:t xml:space="preserve"> </w:t>
      </w:r>
      <w:r w:rsidRPr="00A77DEF">
        <w:t>ће</w:t>
      </w:r>
      <w:r w:rsidR="003554A4">
        <w:t xml:space="preserve"> </w:t>
      </w:r>
      <w:r w:rsidRPr="00A77DEF">
        <w:t>позитивно</w:t>
      </w:r>
      <w:r w:rsidR="003554A4">
        <w:t xml:space="preserve"> </w:t>
      </w:r>
      <w:r w:rsidRPr="00A77DEF">
        <w:t>утицати на развој локалне</w:t>
      </w:r>
      <w:r w:rsidR="003554A4">
        <w:t xml:space="preserve"> </w:t>
      </w:r>
      <w:r w:rsidRPr="00A77DEF">
        <w:t>економије.</w:t>
      </w:r>
    </w:p>
    <w:p w:rsidR="00A77DEF" w:rsidRPr="00A77DEF" w:rsidRDefault="00A77DEF" w:rsidP="00112F3D">
      <w:pPr>
        <w:pStyle w:val="Standard"/>
        <w:spacing w:line="276" w:lineRule="auto"/>
        <w:ind w:firstLine="360"/>
        <w:jc w:val="both"/>
      </w:pPr>
      <w:r w:rsidRPr="00A77DEF">
        <w:t>С тим у вези, препознате</w:t>
      </w:r>
      <w:r w:rsidR="003554A4">
        <w:t xml:space="preserve"> </w:t>
      </w:r>
      <w:r w:rsidRPr="00A77DEF">
        <w:t>су</w:t>
      </w:r>
      <w:r w:rsidR="003554A4">
        <w:t xml:space="preserve"> </w:t>
      </w:r>
      <w:r w:rsidRPr="00A77DEF">
        <w:t>следеће</w:t>
      </w:r>
      <w:r w:rsidR="003554A4">
        <w:t xml:space="preserve"> </w:t>
      </w:r>
      <w:r w:rsidRPr="00A77DEF">
        <w:t>циљне</w:t>
      </w:r>
      <w:r w:rsidR="003554A4">
        <w:t xml:space="preserve"> </w:t>
      </w:r>
      <w:r w:rsidRPr="00A77DEF">
        <w:t>групе у односу на конкренте</w:t>
      </w:r>
      <w:r w:rsidR="003554A4">
        <w:t xml:space="preserve"> </w:t>
      </w:r>
      <w:r w:rsidRPr="00A77DEF">
        <w:t>мере</w:t>
      </w:r>
      <w:r w:rsidR="003554A4">
        <w:t xml:space="preserve"> </w:t>
      </w:r>
      <w:r w:rsidRPr="00A77DEF">
        <w:t>подршке:</w:t>
      </w:r>
    </w:p>
    <w:p w:rsidR="00A77DEF" w:rsidRPr="00A77DEF" w:rsidRDefault="00A77DEF" w:rsidP="00A77DEF">
      <w:pPr>
        <w:numPr>
          <w:ilvl w:val="0"/>
          <w:numId w:val="4"/>
        </w:numPr>
        <w:spacing w:before="100" w:beforeAutospacing="1" w:after="100" w:afterAutospacing="1"/>
        <w:jc w:val="both"/>
        <w:rPr>
          <w:rFonts w:ascii="Times New Roman" w:eastAsia="Times New Roman" w:hAnsi="Times New Roman" w:cs="Times New Roman"/>
          <w:sz w:val="24"/>
          <w:szCs w:val="24"/>
        </w:rPr>
      </w:pPr>
      <w:r w:rsidRPr="00A77DEF">
        <w:rPr>
          <w:rFonts w:ascii="Times New Roman" w:eastAsia="Times New Roman" w:hAnsi="Times New Roman" w:cs="Times New Roman"/>
          <w:b/>
          <w:bCs/>
          <w:sz w:val="24"/>
          <w:szCs w:val="24"/>
        </w:rPr>
        <w:t>Мера</w:t>
      </w:r>
      <w:r w:rsidR="003554A4">
        <w:rPr>
          <w:rFonts w:ascii="Times New Roman" w:eastAsia="Times New Roman" w:hAnsi="Times New Roman" w:cs="Times New Roman"/>
          <w:b/>
          <w:bCs/>
          <w:sz w:val="24"/>
          <w:szCs w:val="24"/>
        </w:rPr>
        <w:t xml:space="preserve"> </w:t>
      </w:r>
      <w:r w:rsidRPr="00A77DEF">
        <w:rPr>
          <w:rFonts w:ascii="Times New Roman" w:eastAsia="Times New Roman" w:hAnsi="Times New Roman" w:cs="Times New Roman"/>
          <w:b/>
          <w:bCs/>
          <w:sz w:val="24"/>
          <w:szCs w:val="24"/>
        </w:rPr>
        <w:t>подршке</w:t>
      </w:r>
      <w:r w:rsidR="003554A4">
        <w:rPr>
          <w:rFonts w:ascii="Times New Roman" w:eastAsia="Times New Roman" w:hAnsi="Times New Roman" w:cs="Times New Roman"/>
          <w:b/>
          <w:bCs/>
          <w:sz w:val="24"/>
          <w:szCs w:val="24"/>
        </w:rPr>
        <w:t xml:space="preserve"> </w:t>
      </w:r>
      <w:r w:rsidRPr="00A77DEF">
        <w:rPr>
          <w:rFonts w:ascii="Times New Roman" w:eastAsia="Times New Roman" w:hAnsi="Times New Roman" w:cs="Times New Roman"/>
          <w:b/>
          <w:bCs/>
          <w:sz w:val="24"/>
          <w:szCs w:val="24"/>
        </w:rPr>
        <w:t>повећању</w:t>
      </w:r>
      <w:r w:rsidR="003554A4">
        <w:rPr>
          <w:rFonts w:ascii="Times New Roman" w:eastAsia="Times New Roman" w:hAnsi="Times New Roman" w:cs="Times New Roman"/>
          <w:b/>
          <w:bCs/>
          <w:sz w:val="24"/>
          <w:szCs w:val="24"/>
        </w:rPr>
        <w:t xml:space="preserve"> </w:t>
      </w:r>
      <w:r w:rsidRPr="00A77DEF">
        <w:rPr>
          <w:rFonts w:ascii="Times New Roman" w:eastAsia="Times New Roman" w:hAnsi="Times New Roman" w:cs="Times New Roman"/>
          <w:b/>
          <w:bCs/>
          <w:sz w:val="24"/>
          <w:szCs w:val="24"/>
        </w:rPr>
        <w:t>конкурентности</w:t>
      </w:r>
      <w:r w:rsidR="003554A4">
        <w:rPr>
          <w:rFonts w:ascii="Times New Roman" w:eastAsia="Times New Roman" w:hAnsi="Times New Roman" w:cs="Times New Roman"/>
          <w:b/>
          <w:bCs/>
          <w:sz w:val="24"/>
          <w:szCs w:val="24"/>
        </w:rPr>
        <w:t xml:space="preserve"> </w:t>
      </w:r>
      <w:r w:rsidRPr="00A77DEF">
        <w:rPr>
          <w:rFonts w:ascii="Times New Roman" w:eastAsia="Times New Roman" w:hAnsi="Times New Roman" w:cs="Times New Roman"/>
          <w:b/>
          <w:bCs/>
          <w:sz w:val="24"/>
          <w:szCs w:val="24"/>
        </w:rPr>
        <w:t>привреде</w:t>
      </w:r>
      <w:r w:rsidRPr="00A77DEF">
        <w:rPr>
          <w:rFonts w:ascii="Times New Roman" w:eastAsia="Times New Roman" w:hAnsi="Times New Roman" w:cs="Times New Roman"/>
          <w:sz w:val="24"/>
          <w:szCs w:val="24"/>
        </w:rPr>
        <w:t>:</w:t>
      </w:r>
    </w:p>
    <w:p w:rsidR="00A77DEF" w:rsidRPr="00A77DEF" w:rsidRDefault="00A77DEF" w:rsidP="00A77DEF">
      <w:pPr>
        <w:numPr>
          <w:ilvl w:val="1"/>
          <w:numId w:val="4"/>
        </w:numPr>
        <w:spacing w:before="100" w:beforeAutospacing="1" w:after="100" w:afterAutospacing="1"/>
        <w:jc w:val="both"/>
        <w:rPr>
          <w:rFonts w:ascii="Times New Roman" w:eastAsia="Times New Roman" w:hAnsi="Times New Roman" w:cs="Times New Roman"/>
          <w:sz w:val="24"/>
          <w:szCs w:val="24"/>
        </w:rPr>
      </w:pPr>
      <w:r w:rsidRPr="00A77DEF">
        <w:rPr>
          <w:rFonts w:ascii="Times New Roman" w:eastAsia="Times New Roman" w:hAnsi="Times New Roman" w:cs="Times New Roman"/>
          <w:b/>
          <w:bCs/>
          <w:sz w:val="24"/>
          <w:szCs w:val="24"/>
        </w:rPr>
        <w:t>Микро, мала и средња</w:t>
      </w:r>
      <w:r w:rsidR="003554A4">
        <w:rPr>
          <w:rFonts w:ascii="Times New Roman" w:eastAsia="Times New Roman" w:hAnsi="Times New Roman" w:cs="Times New Roman"/>
          <w:b/>
          <w:bCs/>
          <w:sz w:val="24"/>
          <w:szCs w:val="24"/>
        </w:rPr>
        <w:t xml:space="preserve"> </w:t>
      </w:r>
      <w:r w:rsidRPr="00A77DEF">
        <w:rPr>
          <w:rFonts w:ascii="Times New Roman" w:eastAsia="Times New Roman" w:hAnsi="Times New Roman" w:cs="Times New Roman"/>
          <w:b/>
          <w:bCs/>
          <w:sz w:val="24"/>
          <w:szCs w:val="24"/>
        </w:rPr>
        <w:t>предузећа (ММСП)</w:t>
      </w:r>
      <w:r w:rsidRPr="00A77DEF">
        <w:rPr>
          <w:rFonts w:ascii="Times New Roman" w:eastAsia="Times New Roman" w:hAnsi="Times New Roman" w:cs="Times New Roman"/>
          <w:sz w:val="24"/>
          <w:szCs w:val="24"/>
        </w:rPr>
        <w:t>: Предузетници који желе</w:t>
      </w:r>
      <w:r w:rsidR="003554A4">
        <w:rPr>
          <w:rFonts w:ascii="Times New Roman" w:eastAsia="Times New Roman" w:hAnsi="Times New Roman" w:cs="Times New Roman"/>
          <w:sz w:val="24"/>
          <w:szCs w:val="24"/>
        </w:rPr>
        <w:t xml:space="preserve"> </w:t>
      </w:r>
      <w:r w:rsidRPr="00A77DEF">
        <w:rPr>
          <w:rFonts w:ascii="Times New Roman" w:eastAsia="Times New Roman" w:hAnsi="Times New Roman" w:cs="Times New Roman"/>
          <w:sz w:val="24"/>
          <w:szCs w:val="24"/>
        </w:rPr>
        <w:t>да</w:t>
      </w:r>
      <w:r w:rsidR="003554A4">
        <w:rPr>
          <w:rFonts w:ascii="Times New Roman" w:eastAsia="Times New Roman" w:hAnsi="Times New Roman" w:cs="Times New Roman"/>
          <w:sz w:val="24"/>
          <w:szCs w:val="24"/>
        </w:rPr>
        <w:t xml:space="preserve"> </w:t>
      </w:r>
      <w:r w:rsidRPr="00A77DEF">
        <w:rPr>
          <w:rFonts w:ascii="Times New Roman" w:eastAsia="Times New Roman" w:hAnsi="Times New Roman" w:cs="Times New Roman"/>
          <w:sz w:val="24"/>
          <w:szCs w:val="24"/>
        </w:rPr>
        <w:t>повећају</w:t>
      </w:r>
      <w:r w:rsidR="003554A4">
        <w:rPr>
          <w:rFonts w:ascii="Times New Roman" w:eastAsia="Times New Roman" w:hAnsi="Times New Roman" w:cs="Times New Roman"/>
          <w:sz w:val="24"/>
          <w:szCs w:val="24"/>
        </w:rPr>
        <w:t xml:space="preserve"> </w:t>
      </w:r>
      <w:r w:rsidRPr="00A77DEF">
        <w:rPr>
          <w:rFonts w:ascii="Times New Roman" w:eastAsia="Times New Roman" w:hAnsi="Times New Roman" w:cs="Times New Roman"/>
          <w:sz w:val="24"/>
          <w:szCs w:val="24"/>
        </w:rPr>
        <w:t>своју</w:t>
      </w:r>
      <w:r w:rsidR="003554A4">
        <w:rPr>
          <w:rFonts w:ascii="Times New Roman" w:eastAsia="Times New Roman" w:hAnsi="Times New Roman" w:cs="Times New Roman"/>
          <w:sz w:val="24"/>
          <w:szCs w:val="24"/>
        </w:rPr>
        <w:t xml:space="preserve"> </w:t>
      </w:r>
      <w:r w:rsidRPr="00A77DEF">
        <w:rPr>
          <w:rFonts w:ascii="Times New Roman" w:eastAsia="Times New Roman" w:hAnsi="Times New Roman" w:cs="Times New Roman"/>
          <w:sz w:val="24"/>
          <w:szCs w:val="24"/>
        </w:rPr>
        <w:t>конкурентност</w:t>
      </w:r>
      <w:r w:rsidR="003554A4">
        <w:rPr>
          <w:rFonts w:ascii="Times New Roman" w:eastAsia="Times New Roman" w:hAnsi="Times New Roman" w:cs="Times New Roman"/>
          <w:sz w:val="24"/>
          <w:szCs w:val="24"/>
        </w:rPr>
        <w:t xml:space="preserve"> </w:t>
      </w:r>
      <w:r w:rsidRPr="00A77DEF">
        <w:rPr>
          <w:rFonts w:ascii="Times New Roman" w:eastAsia="Times New Roman" w:hAnsi="Times New Roman" w:cs="Times New Roman"/>
          <w:sz w:val="24"/>
          <w:szCs w:val="24"/>
        </w:rPr>
        <w:t>путем</w:t>
      </w:r>
      <w:r w:rsidR="003554A4">
        <w:rPr>
          <w:rFonts w:ascii="Times New Roman" w:eastAsia="Times New Roman" w:hAnsi="Times New Roman" w:cs="Times New Roman"/>
          <w:sz w:val="24"/>
          <w:szCs w:val="24"/>
        </w:rPr>
        <w:t xml:space="preserve"> </w:t>
      </w:r>
      <w:r w:rsidRPr="00A77DEF">
        <w:rPr>
          <w:rFonts w:ascii="Times New Roman" w:eastAsia="Times New Roman" w:hAnsi="Times New Roman" w:cs="Times New Roman"/>
          <w:sz w:val="24"/>
          <w:szCs w:val="24"/>
        </w:rPr>
        <w:t>саветовања, инвестиција у нову</w:t>
      </w:r>
      <w:r w:rsidR="003554A4">
        <w:rPr>
          <w:rFonts w:ascii="Times New Roman" w:eastAsia="Times New Roman" w:hAnsi="Times New Roman" w:cs="Times New Roman"/>
          <w:sz w:val="24"/>
          <w:szCs w:val="24"/>
        </w:rPr>
        <w:t xml:space="preserve"> </w:t>
      </w:r>
      <w:r w:rsidRPr="00A77DEF">
        <w:rPr>
          <w:rFonts w:ascii="Times New Roman" w:eastAsia="Times New Roman" w:hAnsi="Times New Roman" w:cs="Times New Roman"/>
          <w:sz w:val="24"/>
          <w:szCs w:val="24"/>
        </w:rPr>
        <w:t>опрему и машине, као и кроз</w:t>
      </w:r>
      <w:r w:rsidR="003554A4">
        <w:rPr>
          <w:rFonts w:ascii="Times New Roman" w:eastAsia="Times New Roman" w:hAnsi="Times New Roman" w:cs="Times New Roman"/>
          <w:sz w:val="24"/>
          <w:szCs w:val="24"/>
        </w:rPr>
        <w:t xml:space="preserve"> </w:t>
      </w:r>
      <w:r w:rsidRPr="00A77DEF">
        <w:rPr>
          <w:rFonts w:ascii="Times New Roman" w:eastAsia="Times New Roman" w:hAnsi="Times New Roman" w:cs="Times New Roman"/>
          <w:sz w:val="24"/>
          <w:szCs w:val="24"/>
        </w:rPr>
        <w:t>учешће на сајмовима и проширење</w:t>
      </w:r>
      <w:r w:rsidR="003554A4">
        <w:rPr>
          <w:rFonts w:ascii="Times New Roman" w:eastAsia="Times New Roman" w:hAnsi="Times New Roman" w:cs="Times New Roman"/>
          <w:sz w:val="24"/>
          <w:szCs w:val="24"/>
        </w:rPr>
        <w:t xml:space="preserve"> </w:t>
      </w:r>
      <w:r w:rsidRPr="00A77DEF">
        <w:rPr>
          <w:rFonts w:ascii="Times New Roman" w:eastAsia="Times New Roman" w:hAnsi="Times New Roman" w:cs="Times New Roman"/>
          <w:sz w:val="24"/>
          <w:szCs w:val="24"/>
        </w:rPr>
        <w:t>свог</w:t>
      </w:r>
      <w:r w:rsidR="003554A4">
        <w:rPr>
          <w:rFonts w:ascii="Times New Roman" w:eastAsia="Times New Roman" w:hAnsi="Times New Roman" w:cs="Times New Roman"/>
          <w:sz w:val="24"/>
          <w:szCs w:val="24"/>
        </w:rPr>
        <w:t xml:space="preserve"> </w:t>
      </w:r>
      <w:r w:rsidRPr="00A77DEF">
        <w:rPr>
          <w:rFonts w:ascii="Times New Roman" w:eastAsia="Times New Roman" w:hAnsi="Times New Roman" w:cs="Times New Roman"/>
          <w:sz w:val="24"/>
          <w:szCs w:val="24"/>
        </w:rPr>
        <w:t>пословања на нова</w:t>
      </w:r>
      <w:r w:rsidR="003554A4">
        <w:rPr>
          <w:rFonts w:ascii="Times New Roman" w:eastAsia="Times New Roman" w:hAnsi="Times New Roman" w:cs="Times New Roman"/>
          <w:sz w:val="24"/>
          <w:szCs w:val="24"/>
        </w:rPr>
        <w:t xml:space="preserve"> </w:t>
      </w:r>
      <w:r w:rsidRPr="00A77DEF">
        <w:rPr>
          <w:rFonts w:ascii="Times New Roman" w:eastAsia="Times New Roman" w:hAnsi="Times New Roman" w:cs="Times New Roman"/>
          <w:sz w:val="24"/>
          <w:szCs w:val="24"/>
        </w:rPr>
        <w:t>тржишта.</w:t>
      </w:r>
    </w:p>
    <w:p w:rsidR="00A77DEF" w:rsidRPr="00A77DEF" w:rsidRDefault="00A77DEF" w:rsidP="00A77DEF">
      <w:pPr>
        <w:numPr>
          <w:ilvl w:val="1"/>
          <w:numId w:val="4"/>
        </w:numPr>
        <w:spacing w:before="100" w:beforeAutospacing="1" w:after="100" w:afterAutospacing="1"/>
        <w:jc w:val="both"/>
        <w:rPr>
          <w:rFonts w:ascii="Times New Roman" w:eastAsia="Times New Roman" w:hAnsi="Times New Roman" w:cs="Times New Roman"/>
          <w:sz w:val="24"/>
          <w:szCs w:val="24"/>
        </w:rPr>
      </w:pPr>
      <w:r w:rsidRPr="00A77DEF">
        <w:rPr>
          <w:rFonts w:ascii="Times New Roman" w:eastAsia="Times New Roman" w:hAnsi="Times New Roman" w:cs="Times New Roman"/>
          <w:b/>
          <w:bCs/>
          <w:sz w:val="24"/>
          <w:szCs w:val="24"/>
        </w:rPr>
        <w:t>Запослени и потенцијални</w:t>
      </w:r>
      <w:r w:rsidR="003554A4">
        <w:rPr>
          <w:rFonts w:ascii="Times New Roman" w:eastAsia="Times New Roman" w:hAnsi="Times New Roman" w:cs="Times New Roman"/>
          <w:b/>
          <w:bCs/>
          <w:sz w:val="24"/>
          <w:szCs w:val="24"/>
        </w:rPr>
        <w:t xml:space="preserve"> </w:t>
      </w:r>
      <w:r w:rsidRPr="00A77DEF">
        <w:rPr>
          <w:rFonts w:ascii="Times New Roman" w:eastAsia="Times New Roman" w:hAnsi="Times New Roman" w:cs="Times New Roman"/>
          <w:b/>
          <w:bCs/>
          <w:sz w:val="24"/>
          <w:szCs w:val="24"/>
        </w:rPr>
        <w:t>предузетници</w:t>
      </w:r>
      <w:r w:rsidRPr="00A77DEF">
        <w:rPr>
          <w:rFonts w:ascii="Times New Roman" w:eastAsia="Times New Roman" w:hAnsi="Times New Roman" w:cs="Times New Roman"/>
          <w:sz w:val="24"/>
          <w:szCs w:val="24"/>
        </w:rPr>
        <w:t>: Лица</w:t>
      </w:r>
      <w:r w:rsidR="003554A4">
        <w:rPr>
          <w:rFonts w:ascii="Times New Roman" w:eastAsia="Times New Roman" w:hAnsi="Times New Roman" w:cs="Times New Roman"/>
          <w:sz w:val="24"/>
          <w:szCs w:val="24"/>
        </w:rPr>
        <w:t xml:space="preserve"> </w:t>
      </w:r>
      <w:r w:rsidRPr="00A77DEF">
        <w:rPr>
          <w:rFonts w:ascii="Times New Roman" w:eastAsia="Times New Roman" w:hAnsi="Times New Roman" w:cs="Times New Roman"/>
          <w:sz w:val="24"/>
          <w:szCs w:val="24"/>
        </w:rPr>
        <w:t>која</w:t>
      </w:r>
      <w:r w:rsidR="003554A4">
        <w:rPr>
          <w:rFonts w:ascii="Times New Roman" w:eastAsia="Times New Roman" w:hAnsi="Times New Roman" w:cs="Times New Roman"/>
          <w:sz w:val="24"/>
          <w:szCs w:val="24"/>
        </w:rPr>
        <w:t xml:space="preserve"> </w:t>
      </w:r>
      <w:r w:rsidRPr="00A77DEF">
        <w:rPr>
          <w:rFonts w:ascii="Times New Roman" w:eastAsia="Times New Roman" w:hAnsi="Times New Roman" w:cs="Times New Roman"/>
          <w:sz w:val="24"/>
          <w:szCs w:val="24"/>
        </w:rPr>
        <w:t>ће</w:t>
      </w:r>
      <w:r w:rsidR="003554A4">
        <w:rPr>
          <w:rFonts w:ascii="Times New Roman" w:eastAsia="Times New Roman" w:hAnsi="Times New Roman" w:cs="Times New Roman"/>
          <w:sz w:val="24"/>
          <w:szCs w:val="24"/>
        </w:rPr>
        <w:t xml:space="preserve"> </w:t>
      </w:r>
      <w:r w:rsidRPr="00A77DEF">
        <w:rPr>
          <w:rFonts w:ascii="Times New Roman" w:eastAsia="Times New Roman" w:hAnsi="Times New Roman" w:cs="Times New Roman"/>
          <w:sz w:val="24"/>
          <w:szCs w:val="24"/>
        </w:rPr>
        <w:t>имати</w:t>
      </w:r>
      <w:r w:rsidR="003554A4">
        <w:rPr>
          <w:rFonts w:ascii="Times New Roman" w:eastAsia="Times New Roman" w:hAnsi="Times New Roman" w:cs="Times New Roman"/>
          <w:sz w:val="24"/>
          <w:szCs w:val="24"/>
        </w:rPr>
        <w:t xml:space="preserve"> </w:t>
      </w:r>
      <w:r w:rsidRPr="00A77DEF">
        <w:rPr>
          <w:rFonts w:ascii="Times New Roman" w:eastAsia="Times New Roman" w:hAnsi="Times New Roman" w:cs="Times New Roman"/>
          <w:sz w:val="24"/>
          <w:szCs w:val="24"/>
        </w:rPr>
        <w:t>користи</w:t>
      </w:r>
      <w:r w:rsidR="003554A4">
        <w:rPr>
          <w:rFonts w:ascii="Times New Roman" w:eastAsia="Times New Roman" w:hAnsi="Times New Roman" w:cs="Times New Roman"/>
          <w:sz w:val="24"/>
          <w:szCs w:val="24"/>
        </w:rPr>
        <w:t xml:space="preserve"> </w:t>
      </w:r>
      <w:r w:rsidRPr="00A77DEF">
        <w:rPr>
          <w:rFonts w:ascii="Times New Roman" w:eastAsia="Times New Roman" w:hAnsi="Times New Roman" w:cs="Times New Roman"/>
          <w:sz w:val="24"/>
          <w:szCs w:val="24"/>
        </w:rPr>
        <w:t>од</w:t>
      </w:r>
      <w:r w:rsidR="003554A4">
        <w:rPr>
          <w:rFonts w:ascii="Times New Roman" w:eastAsia="Times New Roman" w:hAnsi="Times New Roman" w:cs="Times New Roman"/>
          <w:sz w:val="24"/>
          <w:szCs w:val="24"/>
        </w:rPr>
        <w:t xml:space="preserve"> </w:t>
      </w:r>
      <w:r w:rsidRPr="00A77DEF">
        <w:rPr>
          <w:rFonts w:ascii="Times New Roman" w:eastAsia="Times New Roman" w:hAnsi="Times New Roman" w:cs="Times New Roman"/>
          <w:sz w:val="24"/>
          <w:szCs w:val="24"/>
        </w:rPr>
        <w:t>нових</w:t>
      </w:r>
      <w:r w:rsidR="003554A4">
        <w:rPr>
          <w:rFonts w:ascii="Times New Roman" w:eastAsia="Times New Roman" w:hAnsi="Times New Roman" w:cs="Times New Roman"/>
          <w:sz w:val="24"/>
          <w:szCs w:val="24"/>
        </w:rPr>
        <w:t xml:space="preserve"> </w:t>
      </w:r>
      <w:r w:rsidRPr="00A77DEF">
        <w:rPr>
          <w:rFonts w:ascii="Times New Roman" w:eastAsia="Times New Roman" w:hAnsi="Times New Roman" w:cs="Times New Roman"/>
          <w:sz w:val="24"/>
          <w:szCs w:val="24"/>
        </w:rPr>
        <w:t>радних</w:t>
      </w:r>
      <w:r w:rsidR="003554A4">
        <w:rPr>
          <w:rFonts w:ascii="Times New Roman" w:eastAsia="Times New Roman" w:hAnsi="Times New Roman" w:cs="Times New Roman"/>
          <w:sz w:val="24"/>
          <w:szCs w:val="24"/>
        </w:rPr>
        <w:t xml:space="preserve"> </w:t>
      </w:r>
      <w:r w:rsidRPr="00A77DEF">
        <w:rPr>
          <w:rFonts w:ascii="Times New Roman" w:eastAsia="Times New Roman" w:hAnsi="Times New Roman" w:cs="Times New Roman"/>
          <w:sz w:val="24"/>
          <w:szCs w:val="24"/>
        </w:rPr>
        <w:t>места</w:t>
      </w:r>
      <w:r w:rsidR="003554A4">
        <w:rPr>
          <w:rFonts w:ascii="Times New Roman" w:eastAsia="Times New Roman" w:hAnsi="Times New Roman" w:cs="Times New Roman"/>
          <w:sz w:val="24"/>
          <w:szCs w:val="24"/>
        </w:rPr>
        <w:t xml:space="preserve"> </w:t>
      </w:r>
      <w:r w:rsidRPr="00A77DEF">
        <w:rPr>
          <w:rFonts w:ascii="Times New Roman" w:eastAsia="Times New Roman" w:hAnsi="Times New Roman" w:cs="Times New Roman"/>
          <w:sz w:val="24"/>
          <w:szCs w:val="24"/>
        </w:rPr>
        <w:t>створених у оквиру</w:t>
      </w:r>
      <w:r w:rsidR="003554A4">
        <w:rPr>
          <w:rFonts w:ascii="Times New Roman" w:eastAsia="Times New Roman" w:hAnsi="Times New Roman" w:cs="Times New Roman"/>
          <w:sz w:val="24"/>
          <w:szCs w:val="24"/>
        </w:rPr>
        <w:t xml:space="preserve"> </w:t>
      </w:r>
      <w:r w:rsidRPr="00A77DEF">
        <w:rPr>
          <w:rFonts w:ascii="Times New Roman" w:eastAsia="Times New Roman" w:hAnsi="Times New Roman" w:cs="Times New Roman"/>
          <w:sz w:val="24"/>
          <w:szCs w:val="24"/>
        </w:rPr>
        <w:t>ових</w:t>
      </w:r>
      <w:r w:rsidR="003554A4">
        <w:rPr>
          <w:rFonts w:ascii="Times New Roman" w:eastAsia="Times New Roman" w:hAnsi="Times New Roman" w:cs="Times New Roman"/>
          <w:sz w:val="24"/>
          <w:szCs w:val="24"/>
        </w:rPr>
        <w:t xml:space="preserve"> </w:t>
      </w:r>
      <w:r w:rsidRPr="00A77DEF">
        <w:rPr>
          <w:rFonts w:ascii="Times New Roman" w:eastAsia="Times New Roman" w:hAnsi="Times New Roman" w:cs="Times New Roman"/>
          <w:sz w:val="24"/>
          <w:szCs w:val="24"/>
        </w:rPr>
        <w:t>мера, као и они који желе</w:t>
      </w:r>
      <w:r w:rsidR="003554A4">
        <w:rPr>
          <w:rFonts w:ascii="Times New Roman" w:eastAsia="Times New Roman" w:hAnsi="Times New Roman" w:cs="Times New Roman"/>
          <w:sz w:val="24"/>
          <w:szCs w:val="24"/>
        </w:rPr>
        <w:t xml:space="preserve"> </w:t>
      </w:r>
      <w:r w:rsidRPr="00A77DEF">
        <w:rPr>
          <w:rFonts w:ascii="Times New Roman" w:eastAsia="Times New Roman" w:hAnsi="Times New Roman" w:cs="Times New Roman"/>
          <w:sz w:val="24"/>
          <w:szCs w:val="24"/>
        </w:rPr>
        <w:t>да</w:t>
      </w:r>
      <w:r w:rsidR="003554A4">
        <w:rPr>
          <w:rFonts w:ascii="Times New Roman" w:eastAsia="Times New Roman" w:hAnsi="Times New Roman" w:cs="Times New Roman"/>
          <w:sz w:val="24"/>
          <w:szCs w:val="24"/>
        </w:rPr>
        <w:t xml:space="preserve"> </w:t>
      </w:r>
      <w:r w:rsidRPr="00A77DEF">
        <w:rPr>
          <w:rFonts w:ascii="Times New Roman" w:eastAsia="Times New Roman" w:hAnsi="Times New Roman" w:cs="Times New Roman"/>
          <w:sz w:val="24"/>
          <w:szCs w:val="24"/>
        </w:rPr>
        <w:t>започну</w:t>
      </w:r>
      <w:r w:rsidR="003554A4">
        <w:rPr>
          <w:rFonts w:ascii="Times New Roman" w:eastAsia="Times New Roman" w:hAnsi="Times New Roman" w:cs="Times New Roman"/>
          <w:sz w:val="24"/>
          <w:szCs w:val="24"/>
        </w:rPr>
        <w:t xml:space="preserve"> </w:t>
      </w:r>
      <w:r w:rsidRPr="00A77DEF">
        <w:rPr>
          <w:rFonts w:ascii="Times New Roman" w:eastAsia="Times New Roman" w:hAnsi="Times New Roman" w:cs="Times New Roman"/>
          <w:sz w:val="24"/>
          <w:szCs w:val="24"/>
        </w:rPr>
        <w:t>или</w:t>
      </w:r>
      <w:r w:rsidR="003554A4">
        <w:rPr>
          <w:rFonts w:ascii="Times New Roman" w:eastAsia="Times New Roman" w:hAnsi="Times New Roman" w:cs="Times New Roman"/>
          <w:sz w:val="24"/>
          <w:szCs w:val="24"/>
        </w:rPr>
        <w:t xml:space="preserve"> </w:t>
      </w:r>
      <w:r w:rsidRPr="00A77DEF">
        <w:rPr>
          <w:rFonts w:ascii="Times New Roman" w:eastAsia="Times New Roman" w:hAnsi="Times New Roman" w:cs="Times New Roman"/>
          <w:sz w:val="24"/>
          <w:szCs w:val="24"/>
        </w:rPr>
        <w:t>унапреде</w:t>
      </w:r>
      <w:r w:rsidR="003554A4">
        <w:rPr>
          <w:rFonts w:ascii="Times New Roman" w:eastAsia="Times New Roman" w:hAnsi="Times New Roman" w:cs="Times New Roman"/>
          <w:sz w:val="24"/>
          <w:szCs w:val="24"/>
        </w:rPr>
        <w:t xml:space="preserve"> </w:t>
      </w:r>
      <w:r w:rsidRPr="00A77DEF">
        <w:rPr>
          <w:rFonts w:ascii="Times New Roman" w:eastAsia="Times New Roman" w:hAnsi="Times New Roman" w:cs="Times New Roman"/>
          <w:sz w:val="24"/>
          <w:szCs w:val="24"/>
        </w:rPr>
        <w:t>своје</w:t>
      </w:r>
      <w:r w:rsidR="003554A4">
        <w:rPr>
          <w:rFonts w:ascii="Times New Roman" w:eastAsia="Times New Roman" w:hAnsi="Times New Roman" w:cs="Times New Roman"/>
          <w:sz w:val="24"/>
          <w:szCs w:val="24"/>
        </w:rPr>
        <w:t xml:space="preserve"> </w:t>
      </w:r>
      <w:r w:rsidRPr="00A77DEF">
        <w:rPr>
          <w:rFonts w:ascii="Times New Roman" w:eastAsia="Times New Roman" w:hAnsi="Times New Roman" w:cs="Times New Roman"/>
          <w:sz w:val="24"/>
          <w:szCs w:val="24"/>
        </w:rPr>
        <w:t>пословање.</w:t>
      </w:r>
    </w:p>
    <w:p w:rsidR="00A77DEF" w:rsidRPr="00A77DEF" w:rsidRDefault="00A77DEF" w:rsidP="00A77DEF">
      <w:pPr>
        <w:numPr>
          <w:ilvl w:val="0"/>
          <w:numId w:val="4"/>
        </w:numPr>
        <w:spacing w:before="100" w:beforeAutospacing="1" w:after="100" w:afterAutospacing="1"/>
        <w:jc w:val="both"/>
        <w:rPr>
          <w:rFonts w:ascii="Times New Roman" w:eastAsia="Times New Roman" w:hAnsi="Times New Roman" w:cs="Times New Roman"/>
          <w:sz w:val="24"/>
          <w:szCs w:val="24"/>
        </w:rPr>
      </w:pPr>
      <w:r w:rsidRPr="00A77DEF">
        <w:rPr>
          <w:rFonts w:ascii="Times New Roman" w:eastAsia="Times New Roman" w:hAnsi="Times New Roman" w:cs="Times New Roman"/>
          <w:b/>
          <w:bCs/>
          <w:sz w:val="24"/>
          <w:szCs w:val="24"/>
        </w:rPr>
        <w:t>Мера</w:t>
      </w:r>
      <w:r w:rsidR="003554A4">
        <w:rPr>
          <w:rFonts w:ascii="Times New Roman" w:eastAsia="Times New Roman" w:hAnsi="Times New Roman" w:cs="Times New Roman"/>
          <w:b/>
          <w:bCs/>
          <w:sz w:val="24"/>
          <w:szCs w:val="24"/>
        </w:rPr>
        <w:t xml:space="preserve"> </w:t>
      </w:r>
      <w:r w:rsidRPr="00A77DEF">
        <w:rPr>
          <w:rFonts w:ascii="Times New Roman" w:eastAsia="Times New Roman" w:hAnsi="Times New Roman" w:cs="Times New Roman"/>
          <w:b/>
          <w:bCs/>
          <w:sz w:val="24"/>
          <w:szCs w:val="24"/>
        </w:rPr>
        <w:t>подршке за реализацију</w:t>
      </w:r>
      <w:r w:rsidR="003554A4">
        <w:rPr>
          <w:rFonts w:ascii="Times New Roman" w:eastAsia="Times New Roman" w:hAnsi="Times New Roman" w:cs="Times New Roman"/>
          <w:b/>
          <w:bCs/>
          <w:sz w:val="24"/>
          <w:szCs w:val="24"/>
        </w:rPr>
        <w:t xml:space="preserve"> </w:t>
      </w:r>
      <w:r w:rsidRPr="00A77DEF">
        <w:rPr>
          <w:rFonts w:ascii="Times New Roman" w:eastAsia="Times New Roman" w:hAnsi="Times New Roman" w:cs="Times New Roman"/>
          <w:b/>
          <w:bCs/>
          <w:sz w:val="24"/>
          <w:szCs w:val="24"/>
        </w:rPr>
        <w:t>инвестиционих</w:t>
      </w:r>
      <w:r w:rsidR="003554A4">
        <w:rPr>
          <w:rFonts w:ascii="Times New Roman" w:eastAsia="Times New Roman" w:hAnsi="Times New Roman" w:cs="Times New Roman"/>
          <w:b/>
          <w:bCs/>
          <w:sz w:val="24"/>
          <w:szCs w:val="24"/>
        </w:rPr>
        <w:t xml:space="preserve"> </w:t>
      </w:r>
      <w:r w:rsidRPr="00A77DEF">
        <w:rPr>
          <w:rFonts w:ascii="Times New Roman" w:eastAsia="Times New Roman" w:hAnsi="Times New Roman" w:cs="Times New Roman"/>
          <w:b/>
          <w:bCs/>
          <w:sz w:val="24"/>
          <w:szCs w:val="24"/>
        </w:rPr>
        <w:t>пројеката</w:t>
      </w:r>
      <w:r w:rsidRPr="00A77DEF">
        <w:rPr>
          <w:rFonts w:ascii="Times New Roman" w:eastAsia="Times New Roman" w:hAnsi="Times New Roman" w:cs="Times New Roman"/>
          <w:sz w:val="24"/>
          <w:szCs w:val="24"/>
        </w:rPr>
        <w:t>:</w:t>
      </w:r>
    </w:p>
    <w:p w:rsidR="00A77DEF" w:rsidRPr="00A77DEF" w:rsidRDefault="00A77DEF" w:rsidP="00A77DEF">
      <w:pPr>
        <w:numPr>
          <w:ilvl w:val="1"/>
          <w:numId w:val="4"/>
        </w:numPr>
        <w:spacing w:before="100" w:beforeAutospacing="1" w:after="100" w:afterAutospacing="1"/>
        <w:jc w:val="both"/>
        <w:rPr>
          <w:rFonts w:ascii="Times New Roman" w:eastAsia="Times New Roman" w:hAnsi="Times New Roman" w:cs="Times New Roman"/>
          <w:sz w:val="24"/>
          <w:szCs w:val="24"/>
        </w:rPr>
      </w:pPr>
      <w:r w:rsidRPr="00A77DEF">
        <w:rPr>
          <w:rFonts w:ascii="Times New Roman" w:eastAsia="Times New Roman" w:hAnsi="Times New Roman" w:cs="Times New Roman"/>
          <w:b/>
          <w:bCs/>
          <w:sz w:val="24"/>
          <w:szCs w:val="24"/>
        </w:rPr>
        <w:t>Предузетници и инвестициони</w:t>
      </w:r>
      <w:r w:rsidR="003554A4">
        <w:rPr>
          <w:rFonts w:ascii="Times New Roman" w:eastAsia="Times New Roman" w:hAnsi="Times New Roman" w:cs="Times New Roman"/>
          <w:b/>
          <w:bCs/>
          <w:sz w:val="24"/>
          <w:szCs w:val="24"/>
        </w:rPr>
        <w:t xml:space="preserve"> </w:t>
      </w:r>
      <w:r w:rsidRPr="00A77DEF">
        <w:rPr>
          <w:rFonts w:ascii="Times New Roman" w:eastAsia="Times New Roman" w:hAnsi="Times New Roman" w:cs="Times New Roman"/>
          <w:b/>
          <w:bCs/>
          <w:sz w:val="24"/>
          <w:szCs w:val="24"/>
        </w:rPr>
        <w:t>носиоци</w:t>
      </w:r>
      <w:r w:rsidRPr="00A77DEF">
        <w:rPr>
          <w:rFonts w:ascii="Times New Roman" w:eastAsia="Times New Roman" w:hAnsi="Times New Roman" w:cs="Times New Roman"/>
          <w:sz w:val="24"/>
          <w:szCs w:val="24"/>
        </w:rPr>
        <w:t>: Особе и организације</w:t>
      </w:r>
      <w:r w:rsidR="003554A4">
        <w:rPr>
          <w:rFonts w:ascii="Times New Roman" w:eastAsia="Times New Roman" w:hAnsi="Times New Roman" w:cs="Times New Roman"/>
          <w:sz w:val="24"/>
          <w:szCs w:val="24"/>
        </w:rPr>
        <w:t xml:space="preserve"> </w:t>
      </w:r>
      <w:r w:rsidRPr="00A77DEF">
        <w:rPr>
          <w:rFonts w:ascii="Times New Roman" w:eastAsia="Times New Roman" w:hAnsi="Times New Roman" w:cs="Times New Roman"/>
          <w:sz w:val="24"/>
          <w:szCs w:val="24"/>
        </w:rPr>
        <w:t>које</w:t>
      </w:r>
      <w:r w:rsidR="003554A4">
        <w:rPr>
          <w:rFonts w:ascii="Times New Roman" w:eastAsia="Times New Roman" w:hAnsi="Times New Roman" w:cs="Times New Roman"/>
          <w:sz w:val="24"/>
          <w:szCs w:val="24"/>
        </w:rPr>
        <w:t xml:space="preserve"> </w:t>
      </w:r>
      <w:r w:rsidRPr="00A77DEF">
        <w:rPr>
          <w:rFonts w:ascii="Times New Roman" w:eastAsia="Times New Roman" w:hAnsi="Times New Roman" w:cs="Times New Roman"/>
          <w:sz w:val="24"/>
          <w:szCs w:val="24"/>
        </w:rPr>
        <w:t>су</w:t>
      </w:r>
      <w:r w:rsidR="003554A4">
        <w:rPr>
          <w:rFonts w:ascii="Times New Roman" w:eastAsia="Times New Roman" w:hAnsi="Times New Roman" w:cs="Times New Roman"/>
          <w:sz w:val="24"/>
          <w:szCs w:val="24"/>
        </w:rPr>
        <w:t xml:space="preserve"> </w:t>
      </w:r>
      <w:r w:rsidRPr="00A77DEF">
        <w:rPr>
          <w:rFonts w:ascii="Times New Roman" w:eastAsia="Times New Roman" w:hAnsi="Times New Roman" w:cs="Times New Roman"/>
          <w:sz w:val="24"/>
          <w:szCs w:val="24"/>
        </w:rPr>
        <w:t>заинтересоване за реализацију</w:t>
      </w:r>
      <w:r w:rsidR="003554A4">
        <w:rPr>
          <w:rFonts w:ascii="Times New Roman" w:eastAsia="Times New Roman" w:hAnsi="Times New Roman" w:cs="Times New Roman"/>
          <w:sz w:val="24"/>
          <w:szCs w:val="24"/>
        </w:rPr>
        <w:t xml:space="preserve"> </w:t>
      </w:r>
      <w:r w:rsidRPr="00A77DEF">
        <w:rPr>
          <w:rFonts w:ascii="Times New Roman" w:eastAsia="Times New Roman" w:hAnsi="Times New Roman" w:cs="Times New Roman"/>
          <w:sz w:val="24"/>
          <w:szCs w:val="24"/>
        </w:rPr>
        <w:t>инвестиционих</w:t>
      </w:r>
      <w:r w:rsidR="003554A4">
        <w:rPr>
          <w:rFonts w:ascii="Times New Roman" w:eastAsia="Times New Roman" w:hAnsi="Times New Roman" w:cs="Times New Roman"/>
          <w:sz w:val="24"/>
          <w:szCs w:val="24"/>
        </w:rPr>
        <w:t xml:space="preserve"> </w:t>
      </w:r>
      <w:r w:rsidRPr="00A77DEF">
        <w:rPr>
          <w:rFonts w:ascii="Times New Roman" w:eastAsia="Times New Roman" w:hAnsi="Times New Roman" w:cs="Times New Roman"/>
          <w:sz w:val="24"/>
          <w:szCs w:val="24"/>
        </w:rPr>
        <w:t>пројеката, било</w:t>
      </w:r>
      <w:r w:rsidR="003554A4">
        <w:rPr>
          <w:rFonts w:ascii="Times New Roman" w:eastAsia="Times New Roman" w:hAnsi="Times New Roman" w:cs="Times New Roman"/>
          <w:sz w:val="24"/>
          <w:szCs w:val="24"/>
        </w:rPr>
        <w:t xml:space="preserve"> </w:t>
      </w:r>
      <w:r w:rsidRPr="00A77DEF">
        <w:rPr>
          <w:rFonts w:ascii="Times New Roman" w:eastAsia="Times New Roman" w:hAnsi="Times New Roman" w:cs="Times New Roman"/>
          <w:sz w:val="24"/>
          <w:szCs w:val="24"/>
        </w:rPr>
        <w:t>да</w:t>
      </w:r>
      <w:r w:rsidR="003554A4">
        <w:rPr>
          <w:rFonts w:ascii="Times New Roman" w:eastAsia="Times New Roman" w:hAnsi="Times New Roman" w:cs="Times New Roman"/>
          <w:sz w:val="24"/>
          <w:szCs w:val="24"/>
        </w:rPr>
        <w:t xml:space="preserve"> </w:t>
      </w:r>
      <w:r w:rsidRPr="00A77DEF">
        <w:rPr>
          <w:rFonts w:ascii="Times New Roman" w:eastAsia="Times New Roman" w:hAnsi="Times New Roman" w:cs="Times New Roman"/>
          <w:sz w:val="24"/>
          <w:szCs w:val="24"/>
        </w:rPr>
        <w:t>се</w:t>
      </w:r>
      <w:r w:rsidR="003554A4">
        <w:rPr>
          <w:rFonts w:ascii="Times New Roman" w:eastAsia="Times New Roman" w:hAnsi="Times New Roman" w:cs="Times New Roman"/>
          <w:sz w:val="24"/>
          <w:szCs w:val="24"/>
        </w:rPr>
        <w:t xml:space="preserve"> </w:t>
      </w:r>
      <w:r w:rsidRPr="00A77DEF">
        <w:rPr>
          <w:rFonts w:ascii="Times New Roman" w:eastAsia="Times New Roman" w:hAnsi="Times New Roman" w:cs="Times New Roman"/>
          <w:sz w:val="24"/>
          <w:szCs w:val="24"/>
        </w:rPr>
        <w:t>ради о отварању</w:t>
      </w:r>
      <w:r w:rsidR="003554A4">
        <w:rPr>
          <w:rFonts w:ascii="Times New Roman" w:eastAsia="Times New Roman" w:hAnsi="Times New Roman" w:cs="Times New Roman"/>
          <w:sz w:val="24"/>
          <w:szCs w:val="24"/>
        </w:rPr>
        <w:t xml:space="preserve"> </w:t>
      </w:r>
      <w:r w:rsidRPr="00A77DEF">
        <w:rPr>
          <w:rFonts w:ascii="Times New Roman" w:eastAsia="Times New Roman" w:hAnsi="Times New Roman" w:cs="Times New Roman"/>
          <w:sz w:val="24"/>
          <w:szCs w:val="24"/>
        </w:rPr>
        <w:t>нових</w:t>
      </w:r>
      <w:r w:rsidR="003554A4">
        <w:rPr>
          <w:rFonts w:ascii="Times New Roman" w:eastAsia="Times New Roman" w:hAnsi="Times New Roman" w:cs="Times New Roman"/>
          <w:sz w:val="24"/>
          <w:szCs w:val="24"/>
        </w:rPr>
        <w:t xml:space="preserve"> </w:t>
      </w:r>
      <w:r w:rsidRPr="00A77DEF">
        <w:rPr>
          <w:rFonts w:ascii="Times New Roman" w:eastAsia="Times New Roman" w:hAnsi="Times New Roman" w:cs="Times New Roman"/>
          <w:sz w:val="24"/>
          <w:szCs w:val="24"/>
        </w:rPr>
        <w:t>производних</w:t>
      </w:r>
      <w:r w:rsidR="003554A4">
        <w:rPr>
          <w:rFonts w:ascii="Times New Roman" w:eastAsia="Times New Roman" w:hAnsi="Times New Roman" w:cs="Times New Roman"/>
          <w:sz w:val="24"/>
          <w:szCs w:val="24"/>
        </w:rPr>
        <w:t xml:space="preserve"> </w:t>
      </w:r>
      <w:r w:rsidRPr="00A77DEF">
        <w:rPr>
          <w:rFonts w:ascii="Times New Roman" w:eastAsia="Times New Roman" w:hAnsi="Times New Roman" w:cs="Times New Roman"/>
          <w:sz w:val="24"/>
          <w:szCs w:val="24"/>
        </w:rPr>
        <w:t>капацитета, побољшању</w:t>
      </w:r>
      <w:r w:rsidR="003554A4">
        <w:rPr>
          <w:rFonts w:ascii="Times New Roman" w:eastAsia="Times New Roman" w:hAnsi="Times New Roman" w:cs="Times New Roman"/>
          <w:sz w:val="24"/>
          <w:szCs w:val="24"/>
        </w:rPr>
        <w:t xml:space="preserve"> </w:t>
      </w:r>
      <w:r w:rsidRPr="00A77DEF">
        <w:rPr>
          <w:rFonts w:ascii="Times New Roman" w:eastAsia="Times New Roman" w:hAnsi="Times New Roman" w:cs="Times New Roman"/>
          <w:sz w:val="24"/>
          <w:szCs w:val="24"/>
        </w:rPr>
        <w:t>инфраструктуре</w:t>
      </w:r>
      <w:r w:rsidR="003554A4">
        <w:rPr>
          <w:rFonts w:ascii="Times New Roman" w:eastAsia="Times New Roman" w:hAnsi="Times New Roman" w:cs="Times New Roman"/>
          <w:sz w:val="24"/>
          <w:szCs w:val="24"/>
        </w:rPr>
        <w:t xml:space="preserve"> </w:t>
      </w:r>
      <w:r w:rsidRPr="00A77DEF">
        <w:rPr>
          <w:rFonts w:ascii="Times New Roman" w:eastAsia="Times New Roman" w:hAnsi="Times New Roman" w:cs="Times New Roman"/>
          <w:sz w:val="24"/>
          <w:szCs w:val="24"/>
        </w:rPr>
        <w:t>или</w:t>
      </w:r>
      <w:r w:rsidR="003554A4">
        <w:rPr>
          <w:rFonts w:ascii="Times New Roman" w:eastAsia="Times New Roman" w:hAnsi="Times New Roman" w:cs="Times New Roman"/>
          <w:sz w:val="24"/>
          <w:szCs w:val="24"/>
        </w:rPr>
        <w:t xml:space="preserve"> </w:t>
      </w:r>
      <w:r w:rsidRPr="00A77DEF">
        <w:rPr>
          <w:rFonts w:ascii="Times New Roman" w:eastAsia="Times New Roman" w:hAnsi="Times New Roman" w:cs="Times New Roman"/>
          <w:sz w:val="24"/>
          <w:szCs w:val="24"/>
        </w:rPr>
        <w:t>модернизацији</w:t>
      </w:r>
      <w:r w:rsidR="003554A4">
        <w:rPr>
          <w:rFonts w:ascii="Times New Roman" w:eastAsia="Times New Roman" w:hAnsi="Times New Roman" w:cs="Times New Roman"/>
          <w:sz w:val="24"/>
          <w:szCs w:val="24"/>
        </w:rPr>
        <w:t xml:space="preserve"> </w:t>
      </w:r>
      <w:r w:rsidRPr="00A77DEF">
        <w:rPr>
          <w:rFonts w:ascii="Times New Roman" w:eastAsia="Times New Roman" w:hAnsi="Times New Roman" w:cs="Times New Roman"/>
          <w:sz w:val="24"/>
          <w:szCs w:val="24"/>
        </w:rPr>
        <w:t>постојећих</w:t>
      </w:r>
      <w:r w:rsidR="003554A4">
        <w:rPr>
          <w:rFonts w:ascii="Times New Roman" w:eastAsia="Times New Roman" w:hAnsi="Times New Roman" w:cs="Times New Roman"/>
          <w:sz w:val="24"/>
          <w:szCs w:val="24"/>
        </w:rPr>
        <w:t xml:space="preserve"> </w:t>
      </w:r>
      <w:r w:rsidRPr="00A77DEF">
        <w:rPr>
          <w:rFonts w:ascii="Times New Roman" w:eastAsia="Times New Roman" w:hAnsi="Times New Roman" w:cs="Times New Roman"/>
          <w:sz w:val="24"/>
          <w:szCs w:val="24"/>
        </w:rPr>
        <w:t>објеката.</w:t>
      </w:r>
    </w:p>
    <w:p w:rsidR="00A77DEF" w:rsidRPr="00A77DEF" w:rsidRDefault="00A77DEF" w:rsidP="00A77DEF">
      <w:pPr>
        <w:numPr>
          <w:ilvl w:val="1"/>
          <w:numId w:val="4"/>
        </w:numPr>
        <w:spacing w:before="100" w:beforeAutospacing="1" w:after="100" w:afterAutospacing="1"/>
        <w:jc w:val="both"/>
        <w:rPr>
          <w:rFonts w:ascii="Times New Roman" w:eastAsia="Times New Roman" w:hAnsi="Times New Roman" w:cs="Times New Roman"/>
          <w:sz w:val="24"/>
          <w:szCs w:val="24"/>
        </w:rPr>
      </w:pPr>
      <w:r w:rsidRPr="00A77DEF">
        <w:rPr>
          <w:rFonts w:ascii="Times New Roman" w:eastAsia="Times New Roman" w:hAnsi="Times New Roman" w:cs="Times New Roman"/>
          <w:b/>
          <w:bCs/>
          <w:sz w:val="24"/>
          <w:szCs w:val="24"/>
        </w:rPr>
        <w:lastRenderedPageBreak/>
        <w:t>Микро, мала и средња</w:t>
      </w:r>
      <w:r w:rsidR="003554A4">
        <w:rPr>
          <w:rFonts w:ascii="Times New Roman" w:eastAsia="Times New Roman" w:hAnsi="Times New Roman" w:cs="Times New Roman"/>
          <w:b/>
          <w:bCs/>
          <w:sz w:val="24"/>
          <w:szCs w:val="24"/>
        </w:rPr>
        <w:t xml:space="preserve"> </w:t>
      </w:r>
      <w:r w:rsidRPr="00A77DEF">
        <w:rPr>
          <w:rFonts w:ascii="Times New Roman" w:eastAsia="Times New Roman" w:hAnsi="Times New Roman" w:cs="Times New Roman"/>
          <w:b/>
          <w:bCs/>
          <w:sz w:val="24"/>
          <w:szCs w:val="24"/>
        </w:rPr>
        <w:t>предузећа (ММСП)</w:t>
      </w:r>
      <w:r w:rsidRPr="00A77DEF">
        <w:rPr>
          <w:rFonts w:ascii="Times New Roman" w:eastAsia="Times New Roman" w:hAnsi="Times New Roman" w:cs="Times New Roman"/>
          <w:sz w:val="24"/>
          <w:szCs w:val="24"/>
        </w:rPr>
        <w:t>: Предузећа</w:t>
      </w:r>
      <w:r w:rsidR="003554A4">
        <w:rPr>
          <w:rFonts w:ascii="Times New Roman" w:eastAsia="Times New Roman" w:hAnsi="Times New Roman" w:cs="Times New Roman"/>
          <w:sz w:val="24"/>
          <w:szCs w:val="24"/>
        </w:rPr>
        <w:t xml:space="preserve"> </w:t>
      </w:r>
      <w:r w:rsidRPr="00A77DEF">
        <w:rPr>
          <w:rFonts w:ascii="Times New Roman" w:eastAsia="Times New Roman" w:hAnsi="Times New Roman" w:cs="Times New Roman"/>
          <w:sz w:val="24"/>
          <w:szCs w:val="24"/>
        </w:rPr>
        <w:t>која</w:t>
      </w:r>
      <w:r w:rsidR="003554A4">
        <w:rPr>
          <w:rFonts w:ascii="Times New Roman" w:eastAsia="Times New Roman" w:hAnsi="Times New Roman" w:cs="Times New Roman"/>
          <w:sz w:val="24"/>
          <w:szCs w:val="24"/>
        </w:rPr>
        <w:t xml:space="preserve"> </w:t>
      </w:r>
      <w:r w:rsidRPr="00A77DEF">
        <w:rPr>
          <w:rFonts w:ascii="Times New Roman" w:eastAsia="Times New Roman" w:hAnsi="Times New Roman" w:cs="Times New Roman"/>
          <w:sz w:val="24"/>
          <w:szCs w:val="24"/>
        </w:rPr>
        <w:t>су</w:t>
      </w:r>
      <w:r w:rsidR="003554A4">
        <w:rPr>
          <w:rFonts w:ascii="Times New Roman" w:eastAsia="Times New Roman" w:hAnsi="Times New Roman" w:cs="Times New Roman"/>
          <w:sz w:val="24"/>
          <w:szCs w:val="24"/>
        </w:rPr>
        <w:t xml:space="preserve"> </w:t>
      </w:r>
      <w:r w:rsidRPr="00A77DEF">
        <w:rPr>
          <w:rFonts w:ascii="Times New Roman" w:eastAsia="Times New Roman" w:hAnsi="Times New Roman" w:cs="Times New Roman"/>
          <w:sz w:val="24"/>
          <w:szCs w:val="24"/>
        </w:rPr>
        <w:t>спремна за улагања и реализацију</w:t>
      </w:r>
      <w:r w:rsidR="003554A4">
        <w:rPr>
          <w:rFonts w:ascii="Times New Roman" w:eastAsia="Times New Roman" w:hAnsi="Times New Roman" w:cs="Times New Roman"/>
          <w:sz w:val="24"/>
          <w:szCs w:val="24"/>
        </w:rPr>
        <w:t xml:space="preserve"> </w:t>
      </w:r>
      <w:r w:rsidRPr="00A77DEF">
        <w:rPr>
          <w:rFonts w:ascii="Times New Roman" w:eastAsia="Times New Roman" w:hAnsi="Times New Roman" w:cs="Times New Roman"/>
          <w:sz w:val="24"/>
          <w:szCs w:val="24"/>
        </w:rPr>
        <w:t>инвестиционих</w:t>
      </w:r>
      <w:r w:rsidR="003554A4">
        <w:rPr>
          <w:rFonts w:ascii="Times New Roman" w:eastAsia="Times New Roman" w:hAnsi="Times New Roman" w:cs="Times New Roman"/>
          <w:sz w:val="24"/>
          <w:szCs w:val="24"/>
        </w:rPr>
        <w:t xml:space="preserve"> </w:t>
      </w:r>
      <w:r w:rsidRPr="00A77DEF">
        <w:rPr>
          <w:rFonts w:ascii="Times New Roman" w:eastAsia="Times New Roman" w:hAnsi="Times New Roman" w:cs="Times New Roman"/>
          <w:sz w:val="24"/>
          <w:szCs w:val="24"/>
        </w:rPr>
        <w:t>пројеката који подразумевају</w:t>
      </w:r>
      <w:r w:rsidR="003554A4">
        <w:rPr>
          <w:rFonts w:ascii="Times New Roman" w:eastAsia="Times New Roman" w:hAnsi="Times New Roman" w:cs="Times New Roman"/>
          <w:sz w:val="24"/>
          <w:szCs w:val="24"/>
        </w:rPr>
        <w:t xml:space="preserve"> </w:t>
      </w:r>
      <w:r w:rsidRPr="00A77DEF">
        <w:rPr>
          <w:rFonts w:ascii="Times New Roman" w:eastAsia="Times New Roman" w:hAnsi="Times New Roman" w:cs="Times New Roman"/>
          <w:sz w:val="24"/>
          <w:szCs w:val="24"/>
        </w:rPr>
        <w:t>повећање</w:t>
      </w:r>
      <w:r w:rsidR="003554A4">
        <w:rPr>
          <w:rFonts w:ascii="Times New Roman" w:eastAsia="Times New Roman" w:hAnsi="Times New Roman" w:cs="Times New Roman"/>
          <w:sz w:val="24"/>
          <w:szCs w:val="24"/>
        </w:rPr>
        <w:t xml:space="preserve"> </w:t>
      </w:r>
      <w:r w:rsidRPr="00A77DEF">
        <w:rPr>
          <w:rFonts w:ascii="Times New Roman" w:eastAsia="Times New Roman" w:hAnsi="Times New Roman" w:cs="Times New Roman"/>
          <w:sz w:val="24"/>
          <w:szCs w:val="24"/>
        </w:rPr>
        <w:t>производних</w:t>
      </w:r>
      <w:r w:rsidR="003554A4">
        <w:rPr>
          <w:rFonts w:ascii="Times New Roman" w:eastAsia="Times New Roman" w:hAnsi="Times New Roman" w:cs="Times New Roman"/>
          <w:sz w:val="24"/>
          <w:szCs w:val="24"/>
        </w:rPr>
        <w:t xml:space="preserve"> </w:t>
      </w:r>
      <w:r w:rsidRPr="00A77DEF">
        <w:rPr>
          <w:rFonts w:ascii="Times New Roman" w:eastAsia="Times New Roman" w:hAnsi="Times New Roman" w:cs="Times New Roman"/>
          <w:sz w:val="24"/>
          <w:szCs w:val="24"/>
        </w:rPr>
        <w:t>капацитета, технологије</w:t>
      </w:r>
      <w:r w:rsidR="003554A4">
        <w:rPr>
          <w:rFonts w:ascii="Times New Roman" w:eastAsia="Times New Roman" w:hAnsi="Times New Roman" w:cs="Times New Roman"/>
          <w:sz w:val="24"/>
          <w:szCs w:val="24"/>
        </w:rPr>
        <w:t xml:space="preserve"> </w:t>
      </w:r>
      <w:r w:rsidRPr="00A77DEF">
        <w:rPr>
          <w:rFonts w:ascii="Times New Roman" w:eastAsia="Times New Roman" w:hAnsi="Times New Roman" w:cs="Times New Roman"/>
          <w:sz w:val="24"/>
          <w:szCs w:val="24"/>
        </w:rPr>
        <w:t>или</w:t>
      </w:r>
      <w:r w:rsidR="003554A4">
        <w:rPr>
          <w:rFonts w:ascii="Times New Roman" w:eastAsia="Times New Roman" w:hAnsi="Times New Roman" w:cs="Times New Roman"/>
          <w:sz w:val="24"/>
          <w:szCs w:val="24"/>
        </w:rPr>
        <w:t xml:space="preserve"> </w:t>
      </w:r>
      <w:r w:rsidRPr="00A77DEF">
        <w:rPr>
          <w:rFonts w:ascii="Times New Roman" w:eastAsia="Times New Roman" w:hAnsi="Times New Roman" w:cs="Times New Roman"/>
          <w:sz w:val="24"/>
          <w:szCs w:val="24"/>
        </w:rPr>
        <w:t>проширење</w:t>
      </w:r>
      <w:r w:rsidR="003554A4">
        <w:rPr>
          <w:rFonts w:ascii="Times New Roman" w:eastAsia="Times New Roman" w:hAnsi="Times New Roman" w:cs="Times New Roman"/>
          <w:sz w:val="24"/>
          <w:szCs w:val="24"/>
        </w:rPr>
        <w:t xml:space="preserve"> </w:t>
      </w:r>
      <w:r w:rsidRPr="00A77DEF">
        <w:rPr>
          <w:rFonts w:ascii="Times New Roman" w:eastAsia="Times New Roman" w:hAnsi="Times New Roman" w:cs="Times New Roman"/>
          <w:sz w:val="24"/>
          <w:szCs w:val="24"/>
        </w:rPr>
        <w:t>тржишта.</w:t>
      </w:r>
    </w:p>
    <w:p w:rsidR="00A77DEF" w:rsidRPr="00A77DEF" w:rsidRDefault="00A77DEF" w:rsidP="00112F3D">
      <w:pPr>
        <w:spacing w:before="100" w:beforeAutospacing="1" w:after="100" w:afterAutospacing="1"/>
        <w:ind w:firstLine="720"/>
        <w:jc w:val="both"/>
        <w:rPr>
          <w:rFonts w:ascii="Times New Roman" w:eastAsia="Times New Roman" w:hAnsi="Times New Roman" w:cs="Times New Roman"/>
          <w:bCs/>
          <w:sz w:val="24"/>
          <w:szCs w:val="24"/>
        </w:rPr>
      </w:pPr>
      <w:r w:rsidRPr="00A77DEF">
        <w:rPr>
          <w:rFonts w:ascii="Times New Roman" w:eastAsia="Times New Roman" w:hAnsi="Times New Roman" w:cs="Times New Roman"/>
          <w:bCs/>
          <w:sz w:val="24"/>
          <w:szCs w:val="24"/>
        </w:rPr>
        <w:t>Локална</w:t>
      </w:r>
      <w:r w:rsidR="003554A4">
        <w:rPr>
          <w:rFonts w:ascii="Times New Roman" w:eastAsia="Times New Roman" w:hAnsi="Times New Roman" w:cs="Times New Roman"/>
          <w:bCs/>
          <w:sz w:val="24"/>
          <w:szCs w:val="24"/>
        </w:rPr>
        <w:t xml:space="preserve"> </w:t>
      </w:r>
      <w:r w:rsidRPr="00A77DEF">
        <w:rPr>
          <w:rFonts w:ascii="Times New Roman" w:eastAsia="Times New Roman" w:hAnsi="Times New Roman" w:cs="Times New Roman"/>
          <w:bCs/>
          <w:sz w:val="24"/>
          <w:szCs w:val="24"/>
        </w:rPr>
        <w:t>самоуправа</w:t>
      </w:r>
      <w:r w:rsidR="003554A4">
        <w:rPr>
          <w:rFonts w:ascii="Times New Roman" w:eastAsia="Times New Roman" w:hAnsi="Times New Roman" w:cs="Times New Roman"/>
          <w:bCs/>
          <w:sz w:val="24"/>
          <w:szCs w:val="24"/>
        </w:rPr>
        <w:t xml:space="preserve"> </w:t>
      </w:r>
      <w:r w:rsidRPr="00A77DEF">
        <w:rPr>
          <w:rFonts w:ascii="Times New Roman" w:eastAsia="Times New Roman" w:hAnsi="Times New Roman" w:cs="Times New Roman"/>
          <w:bCs/>
          <w:sz w:val="24"/>
          <w:szCs w:val="24"/>
        </w:rPr>
        <w:t>ће као посебну</w:t>
      </w:r>
      <w:r w:rsidR="003554A4">
        <w:rPr>
          <w:rFonts w:ascii="Times New Roman" w:eastAsia="Times New Roman" w:hAnsi="Times New Roman" w:cs="Times New Roman"/>
          <w:bCs/>
          <w:sz w:val="24"/>
          <w:szCs w:val="24"/>
        </w:rPr>
        <w:t xml:space="preserve"> </w:t>
      </w:r>
      <w:r w:rsidRPr="00A77DEF">
        <w:rPr>
          <w:rFonts w:ascii="Times New Roman" w:eastAsia="Times New Roman" w:hAnsi="Times New Roman" w:cs="Times New Roman"/>
          <w:bCs/>
          <w:sz w:val="24"/>
          <w:szCs w:val="24"/>
        </w:rPr>
        <w:t>циљну</w:t>
      </w:r>
      <w:r w:rsidR="003554A4">
        <w:rPr>
          <w:rFonts w:ascii="Times New Roman" w:eastAsia="Times New Roman" w:hAnsi="Times New Roman" w:cs="Times New Roman"/>
          <w:bCs/>
          <w:sz w:val="24"/>
          <w:szCs w:val="24"/>
        </w:rPr>
        <w:t xml:space="preserve"> </w:t>
      </w:r>
      <w:r w:rsidRPr="00A77DEF">
        <w:rPr>
          <w:rFonts w:ascii="Times New Roman" w:eastAsia="Times New Roman" w:hAnsi="Times New Roman" w:cs="Times New Roman"/>
          <w:bCs/>
          <w:sz w:val="24"/>
          <w:szCs w:val="24"/>
        </w:rPr>
        <w:t>групу</w:t>
      </w:r>
      <w:r w:rsidR="003554A4">
        <w:rPr>
          <w:rFonts w:ascii="Times New Roman" w:eastAsia="Times New Roman" w:hAnsi="Times New Roman" w:cs="Times New Roman"/>
          <w:bCs/>
          <w:sz w:val="24"/>
          <w:szCs w:val="24"/>
        </w:rPr>
        <w:t xml:space="preserve"> </w:t>
      </w:r>
      <w:r w:rsidRPr="00A77DEF">
        <w:rPr>
          <w:rFonts w:ascii="Times New Roman" w:eastAsia="Times New Roman" w:hAnsi="Times New Roman" w:cs="Times New Roman"/>
          <w:bCs/>
          <w:sz w:val="24"/>
          <w:szCs w:val="24"/>
        </w:rPr>
        <w:t>пратити</w:t>
      </w:r>
      <w:r w:rsidR="003554A4">
        <w:rPr>
          <w:rFonts w:ascii="Times New Roman" w:eastAsia="Times New Roman" w:hAnsi="Times New Roman" w:cs="Times New Roman"/>
          <w:bCs/>
          <w:sz w:val="24"/>
          <w:szCs w:val="24"/>
        </w:rPr>
        <w:t xml:space="preserve"> </w:t>
      </w:r>
      <w:r w:rsidRPr="00A77DEF">
        <w:rPr>
          <w:rFonts w:ascii="Times New Roman" w:eastAsia="Times New Roman" w:hAnsi="Times New Roman" w:cs="Times New Roman"/>
          <w:bCs/>
          <w:sz w:val="24"/>
          <w:szCs w:val="24"/>
        </w:rPr>
        <w:t>жене</w:t>
      </w:r>
      <w:r w:rsidR="003554A4">
        <w:rPr>
          <w:rFonts w:ascii="Times New Roman" w:eastAsia="Times New Roman" w:hAnsi="Times New Roman" w:cs="Times New Roman"/>
          <w:bCs/>
          <w:sz w:val="24"/>
          <w:szCs w:val="24"/>
        </w:rPr>
        <w:t xml:space="preserve"> </w:t>
      </w:r>
      <w:r w:rsidRPr="00A77DEF">
        <w:rPr>
          <w:rFonts w:ascii="Times New Roman" w:eastAsia="Times New Roman" w:hAnsi="Times New Roman" w:cs="Times New Roman"/>
          <w:bCs/>
          <w:sz w:val="24"/>
          <w:szCs w:val="24"/>
        </w:rPr>
        <w:t>предузетнице, односно</w:t>
      </w:r>
      <w:r w:rsidR="003554A4">
        <w:rPr>
          <w:rFonts w:ascii="Times New Roman" w:eastAsia="Times New Roman" w:hAnsi="Times New Roman" w:cs="Times New Roman"/>
          <w:bCs/>
          <w:sz w:val="24"/>
          <w:szCs w:val="24"/>
        </w:rPr>
        <w:t xml:space="preserve"> </w:t>
      </w:r>
      <w:r w:rsidRPr="00A77DEF">
        <w:rPr>
          <w:rFonts w:ascii="Times New Roman" w:eastAsia="Times New Roman" w:hAnsi="Times New Roman" w:cs="Times New Roman"/>
          <w:bCs/>
          <w:sz w:val="24"/>
          <w:szCs w:val="24"/>
        </w:rPr>
        <w:t>предузећа у већинском</w:t>
      </w:r>
      <w:r w:rsidR="003554A4">
        <w:rPr>
          <w:rFonts w:ascii="Times New Roman" w:eastAsia="Times New Roman" w:hAnsi="Times New Roman" w:cs="Times New Roman"/>
          <w:bCs/>
          <w:sz w:val="24"/>
          <w:szCs w:val="24"/>
        </w:rPr>
        <w:t xml:space="preserve"> </w:t>
      </w:r>
      <w:r w:rsidRPr="00A77DEF">
        <w:rPr>
          <w:rFonts w:ascii="Times New Roman" w:eastAsia="Times New Roman" w:hAnsi="Times New Roman" w:cs="Times New Roman"/>
          <w:bCs/>
          <w:sz w:val="24"/>
          <w:szCs w:val="24"/>
        </w:rPr>
        <w:t>власништву</w:t>
      </w:r>
      <w:r w:rsidR="003554A4">
        <w:rPr>
          <w:rFonts w:ascii="Times New Roman" w:eastAsia="Times New Roman" w:hAnsi="Times New Roman" w:cs="Times New Roman"/>
          <w:bCs/>
          <w:sz w:val="24"/>
          <w:szCs w:val="24"/>
        </w:rPr>
        <w:t xml:space="preserve"> </w:t>
      </w:r>
      <w:r w:rsidRPr="00A77DEF">
        <w:rPr>
          <w:rFonts w:ascii="Times New Roman" w:eastAsia="Times New Roman" w:hAnsi="Times New Roman" w:cs="Times New Roman"/>
          <w:bCs/>
          <w:sz w:val="24"/>
          <w:szCs w:val="24"/>
        </w:rPr>
        <w:t>жена.</w:t>
      </w:r>
    </w:p>
    <w:p w:rsidR="00A77DEF" w:rsidRPr="00A77DEF" w:rsidRDefault="00A77DEF" w:rsidP="00A77DEF">
      <w:pPr>
        <w:spacing w:before="100" w:beforeAutospacing="1" w:after="100" w:afterAutospacing="1"/>
        <w:jc w:val="both"/>
        <w:rPr>
          <w:rFonts w:ascii="Times New Roman" w:eastAsia="Times New Roman" w:hAnsi="Times New Roman" w:cs="Times New Roman"/>
          <w:sz w:val="24"/>
          <w:szCs w:val="24"/>
        </w:rPr>
      </w:pPr>
    </w:p>
    <w:p w:rsidR="00A77DEF" w:rsidRPr="00F95163" w:rsidRDefault="00A77DEF" w:rsidP="00A77DEF">
      <w:pPr>
        <w:rPr>
          <w:rFonts w:ascii="Times New Roman" w:hAnsi="Times New Roman" w:cs="Times New Roman"/>
          <w:b/>
          <w:sz w:val="24"/>
          <w:szCs w:val="24"/>
        </w:rPr>
      </w:pPr>
      <w:r w:rsidRPr="00F95163">
        <w:rPr>
          <w:rFonts w:ascii="Times New Roman" w:hAnsi="Times New Roman" w:cs="Times New Roman"/>
          <w:b/>
          <w:sz w:val="24"/>
          <w:szCs w:val="24"/>
        </w:rPr>
        <w:t xml:space="preserve">9. </w:t>
      </w:r>
      <w:r w:rsidR="00423AD2" w:rsidRPr="00F95163">
        <w:rPr>
          <w:rFonts w:ascii="Times New Roman" w:hAnsi="Times New Roman" w:cs="Times New Roman"/>
          <w:b/>
          <w:sz w:val="24"/>
          <w:szCs w:val="24"/>
        </w:rPr>
        <w:t>ПРОГРАМСКЕ МЕРЕ</w:t>
      </w:r>
    </w:p>
    <w:p w:rsidR="00A77DEF" w:rsidRPr="00F95163" w:rsidRDefault="00A77DEF" w:rsidP="00423AD2">
      <w:pPr>
        <w:ind w:firstLine="720"/>
        <w:jc w:val="both"/>
        <w:rPr>
          <w:rFonts w:ascii="Times New Roman" w:hAnsi="Times New Roman" w:cs="Times New Roman"/>
          <w:sz w:val="24"/>
          <w:szCs w:val="24"/>
        </w:rPr>
      </w:pPr>
      <w:r w:rsidRPr="00F95163">
        <w:rPr>
          <w:rFonts w:ascii="Times New Roman" w:hAnsi="Times New Roman" w:cs="Times New Roman"/>
          <w:sz w:val="24"/>
          <w:szCs w:val="24"/>
        </w:rPr>
        <w:t>Општина</w:t>
      </w:r>
      <w:r w:rsidR="003554A4" w:rsidRPr="00F95163">
        <w:rPr>
          <w:rFonts w:ascii="Times New Roman" w:hAnsi="Times New Roman" w:cs="Times New Roman"/>
          <w:sz w:val="24"/>
          <w:szCs w:val="24"/>
        </w:rPr>
        <w:t xml:space="preserve"> </w:t>
      </w:r>
      <w:r w:rsidRPr="00F95163">
        <w:rPr>
          <w:rFonts w:ascii="Times New Roman" w:hAnsi="Times New Roman" w:cs="Times New Roman"/>
          <w:sz w:val="24"/>
          <w:szCs w:val="24"/>
        </w:rPr>
        <w:t>се</w:t>
      </w:r>
      <w:r w:rsidR="003554A4" w:rsidRPr="00F95163">
        <w:rPr>
          <w:rFonts w:ascii="Times New Roman" w:hAnsi="Times New Roman" w:cs="Times New Roman"/>
          <w:sz w:val="24"/>
          <w:szCs w:val="24"/>
        </w:rPr>
        <w:t xml:space="preserve"> </w:t>
      </w:r>
      <w:r w:rsidRPr="00F95163">
        <w:rPr>
          <w:rFonts w:ascii="Times New Roman" w:hAnsi="Times New Roman" w:cs="Times New Roman"/>
          <w:sz w:val="24"/>
          <w:szCs w:val="24"/>
        </w:rPr>
        <w:t>определила</w:t>
      </w:r>
      <w:r w:rsidR="003554A4" w:rsidRPr="00F95163">
        <w:rPr>
          <w:rFonts w:ascii="Times New Roman" w:hAnsi="Times New Roman" w:cs="Times New Roman"/>
          <w:sz w:val="24"/>
          <w:szCs w:val="24"/>
        </w:rPr>
        <w:t xml:space="preserve"> </w:t>
      </w:r>
      <w:r w:rsidRPr="00F95163">
        <w:rPr>
          <w:rFonts w:ascii="Times New Roman" w:hAnsi="Times New Roman" w:cs="Times New Roman"/>
          <w:sz w:val="24"/>
          <w:szCs w:val="24"/>
        </w:rPr>
        <w:t>да</w:t>
      </w:r>
      <w:r w:rsidR="003554A4" w:rsidRPr="00F95163">
        <w:rPr>
          <w:rFonts w:ascii="Times New Roman" w:hAnsi="Times New Roman" w:cs="Times New Roman"/>
          <w:sz w:val="24"/>
          <w:szCs w:val="24"/>
        </w:rPr>
        <w:t xml:space="preserve"> </w:t>
      </w:r>
      <w:r w:rsidRPr="00F95163">
        <w:rPr>
          <w:rFonts w:ascii="Times New Roman" w:hAnsi="Times New Roman" w:cs="Times New Roman"/>
          <w:sz w:val="24"/>
          <w:szCs w:val="24"/>
        </w:rPr>
        <w:t>спроведе</w:t>
      </w:r>
      <w:r w:rsidR="003554A4" w:rsidRPr="00F95163">
        <w:rPr>
          <w:rFonts w:ascii="Times New Roman" w:hAnsi="Times New Roman" w:cs="Times New Roman"/>
          <w:sz w:val="24"/>
          <w:szCs w:val="24"/>
        </w:rPr>
        <w:t xml:space="preserve"> </w:t>
      </w:r>
      <w:r w:rsidRPr="00F95163">
        <w:rPr>
          <w:rFonts w:ascii="Times New Roman" w:hAnsi="Times New Roman" w:cs="Times New Roman"/>
          <w:sz w:val="24"/>
          <w:szCs w:val="24"/>
        </w:rPr>
        <w:t>мере</w:t>
      </w:r>
      <w:r w:rsidR="003554A4" w:rsidRPr="00F95163">
        <w:rPr>
          <w:rFonts w:ascii="Times New Roman" w:hAnsi="Times New Roman" w:cs="Times New Roman"/>
          <w:sz w:val="24"/>
          <w:szCs w:val="24"/>
        </w:rPr>
        <w:t xml:space="preserve"> </w:t>
      </w:r>
      <w:r w:rsidRPr="00F95163">
        <w:rPr>
          <w:rFonts w:ascii="Times New Roman" w:hAnsi="Times New Roman" w:cs="Times New Roman"/>
          <w:sz w:val="24"/>
          <w:szCs w:val="24"/>
        </w:rPr>
        <w:t>подршке</w:t>
      </w:r>
      <w:r w:rsidR="003554A4" w:rsidRPr="00F95163">
        <w:rPr>
          <w:rFonts w:ascii="Times New Roman" w:hAnsi="Times New Roman" w:cs="Times New Roman"/>
          <w:sz w:val="24"/>
          <w:szCs w:val="24"/>
        </w:rPr>
        <w:t xml:space="preserve"> </w:t>
      </w:r>
      <w:r w:rsidRPr="00F95163">
        <w:rPr>
          <w:rFonts w:ascii="Times New Roman" w:hAnsi="Times New Roman" w:cs="Times New Roman"/>
          <w:sz w:val="24"/>
          <w:szCs w:val="24"/>
        </w:rPr>
        <w:t>повећању</w:t>
      </w:r>
      <w:r w:rsidR="003554A4" w:rsidRPr="00F95163">
        <w:rPr>
          <w:rFonts w:ascii="Times New Roman" w:hAnsi="Times New Roman" w:cs="Times New Roman"/>
          <w:sz w:val="24"/>
          <w:szCs w:val="24"/>
        </w:rPr>
        <w:t xml:space="preserve"> </w:t>
      </w:r>
      <w:r w:rsidRPr="00F95163">
        <w:rPr>
          <w:rFonts w:ascii="Times New Roman" w:hAnsi="Times New Roman" w:cs="Times New Roman"/>
          <w:sz w:val="24"/>
          <w:szCs w:val="24"/>
        </w:rPr>
        <w:t>конкурентности</w:t>
      </w:r>
      <w:r w:rsidR="003554A4" w:rsidRPr="00F95163">
        <w:rPr>
          <w:rFonts w:ascii="Times New Roman" w:hAnsi="Times New Roman" w:cs="Times New Roman"/>
          <w:sz w:val="24"/>
          <w:szCs w:val="24"/>
        </w:rPr>
        <w:t xml:space="preserve"> </w:t>
      </w:r>
      <w:r w:rsidRPr="00F95163">
        <w:rPr>
          <w:rFonts w:ascii="Times New Roman" w:hAnsi="Times New Roman" w:cs="Times New Roman"/>
          <w:sz w:val="24"/>
          <w:szCs w:val="24"/>
        </w:rPr>
        <w:t>привреде и реализацији</w:t>
      </w:r>
      <w:r w:rsidR="003554A4" w:rsidRPr="00F95163">
        <w:rPr>
          <w:rFonts w:ascii="Times New Roman" w:hAnsi="Times New Roman" w:cs="Times New Roman"/>
          <w:sz w:val="24"/>
          <w:szCs w:val="24"/>
        </w:rPr>
        <w:t xml:space="preserve"> </w:t>
      </w:r>
      <w:r w:rsidRPr="00F95163">
        <w:rPr>
          <w:rFonts w:ascii="Times New Roman" w:hAnsi="Times New Roman" w:cs="Times New Roman"/>
          <w:sz w:val="24"/>
          <w:szCs w:val="24"/>
        </w:rPr>
        <w:t>инвестиционих</w:t>
      </w:r>
      <w:r w:rsidR="003554A4" w:rsidRPr="00F95163">
        <w:rPr>
          <w:rFonts w:ascii="Times New Roman" w:hAnsi="Times New Roman" w:cs="Times New Roman"/>
          <w:sz w:val="24"/>
          <w:szCs w:val="24"/>
        </w:rPr>
        <w:t xml:space="preserve"> </w:t>
      </w:r>
      <w:r w:rsidRPr="00F95163">
        <w:rPr>
          <w:rFonts w:ascii="Times New Roman" w:hAnsi="Times New Roman" w:cs="Times New Roman"/>
          <w:sz w:val="24"/>
          <w:szCs w:val="24"/>
        </w:rPr>
        <w:t>пројеката.</w:t>
      </w:r>
      <w:r w:rsidR="003554A4" w:rsidRPr="00F95163">
        <w:rPr>
          <w:rFonts w:ascii="Times New Roman" w:hAnsi="Times New Roman" w:cs="Times New Roman"/>
          <w:sz w:val="24"/>
          <w:szCs w:val="24"/>
        </w:rPr>
        <w:t xml:space="preserve"> </w:t>
      </w:r>
      <w:r w:rsidRPr="00F95163">
        <w:rPr>
          <w:rFonts w:ascii="Times New Roman" w:hAnsi="Times New Roman" w:cs="Times New Roman"/>
          <w:sz w:val="24"/>
          <w:szCs w:val="24"/>
        </w:rPr>
        <w:t>Обе</w:t>
      </w:r>
      <w:r w:rsidR="003554A4" w:rsidRPr="00F95163">
        <w:rPr>
          <w:rFonts w:ascii="Times New Roman" w:hAnsi="Times New Roman" w:cs="Times New Roman"/>
          <w:sz w:val="24"/>
          <w:szCs w:val="24"/>
        </w:rPr>
        <w:t xml:space="preserve"> </w:t>
      </w:r>
      <w:r w:rsidRPr="00F95163">
        <w:rPr>
          <w:rFonts w:ascii="Times New Roman" w:hAnsi="Times New Roman" w:cs="Times New Roman"/>
          <w:sz w:val="24"/>
          <w:szCs w:val="24"/>
        </w:rPr>
        <w:t>мере</w:t>
      </w:r>
      <w:r w:rsidR="003554A4" w:rsidRPr="00F95163">
        <w:rPr>
          <w:rFonts w:ascii="Times New Roman" w:hAnsi="Times New Roman" w:cs="Times New Roman"/>
          <w:sz w:val="24"/>
          <w:szCs w:val="24"/>
        </w:rPr>
        <w:t xml:space="preserve"> </w:t>
      </w:r>
      <w:r w:rsidRPr="00F95163">
        <w:rPr>
          <w:rFonts w:ascii="Times New Roman" w:hAnsi="Times New Roman" w:cs="Times New Roman"/>
          <w:sz w:val="24"/>
          <w:szCs w:val="24"/>
        </w:rPr>
        <w:t>се</w:t>
      </w:r>
      <w:r w:rsidR="003554A4" w:rsidRPr="00F95163">
        <w:rPr>
          <w:rFonts w:ascii="Times New Roman" w:hAnsi="Times New Roman" w:cs="Times New Roman"/>
          <w:sz w:val="24"/>
          <w:szCs w:val="24"/>
        </w:rPr>
        <w:t xml:space="preserve"> </w:t>
      </w:r>
      <w:r w:rsidRPr="00F95163">
        <w:rPr>
          <w:rFonts w:ascii="Times New Roman" w:hAnsi="Times New Roman" w:cs="Times New Roman"/>
          <w:sz w:val="24"/>
          <w:szCs w:val="24"/>
        </w:rPr>
        <w:t>дефинишу у складу са Законом о</w:t>
      </w:r>
      <w:r w:rsidR="003554A4" w:rsidRPr="00F95163">
        <w:rPr>
          <w:rFonts w:ascii="Times New Roman" w:hAnsi="Times New Roman" w:cs="Times New Roman"/>
          <w:sz w:val="24"/>
          <w:szCs w:val="24"/>
        </w:rPr>
        <w:t xml:space="preserve"> </w:t>
      </w:r>
      <w:r w:rsidRPr="00F95163">
        <w:rPr>
          <w:rFonts w:ascii="Times New Roman" w:hAnsi="Times New Roman" w:cs="Times New Roman"/>
          <w:sz w:val="24"/>
          <w:szCs w:val="24"/>
        </w:rPr>
        <w:t>контроли</w:t>
      </w:r>
      <w:r w:rsidR="003554A4" w:rsidRPr="00F95163">
        <w:rPr>
          <w:rFonts w:ascii="Times New Roman" w:hAnsi="Times New Roman" w:cs="Times New Roman"/>
          <w:sz w:val="24"/>
          <w:szCs w:val="24"/>
        </w:rPr>
        <w:t xml:space="preserve"> </w:t>
      </w:r>
      <w:r w:rsidRPr="00F95163">
        <w:rPr>
          <w:rFonts w:ascii="Times New Roman" w:hAnsi="Times New Roman" w:cs="Times New Roman"/>
          <w:sz w:val="24"/>
          <w:szCs w:val="24"/>
        </w:rPr>
        <w:t>државне</w:t>
      </w:r>
      <w:r w:rsidR="003554A4" w:rsidRPr="00F95163">
        <w:rPr>
          <w:rFonts w:ascii="Times New Roman" w:hAnsi="Times New Roman" w:cs="Times New Roman"/>
          <w:sz w:val="24"/>
          <w:szCs w:val="24"/>
        </w:rPr>
        <w:t xml:space="preserve"> </w:t>
      </w:r>
      <w:r w:rsidRPr="00F95163">
        <w:rPr>
          <w:rFonts w:ascii="Times New Roman" w:hAnsi="Times New Roman" w:cs="Times New Roman"/>
          <w:sz w:val="24"/>
          <w:szCs w:val="24"/>
        </w:rPr>
        <w:t>помоћи. Конкретно, прва</w:t>
      </w:r>
      <w:r w:rsidR="003554A4" w:rsidRPr="00F95163">
        <w:rPr>
          <w:rFonts w:ascii="Times New Roman" w:hAnsi="Times New Roman" w:cs="Times New Roman"/>
          <w:sz w:val="24"/>
          <w:szCs w:val="24"/>
        </w:rPr>
        <w:t xml:space="preserve"> </w:t>
      </w:r>
      <w:r w:rsidRPr="00F95163">
        <w:rPr>
          <w:rFonts w:ascii="Times New Roman" w:hAnsi="Times New Roman" w:cs="Times New Roman"/>
          <w:sz w:val="24"/>
          <w:szCs w:val="24"/>
        </w:rPr>
        <w:t>мера</w:t>
      </w:r>
      <w:r w:rsidR="003554A4" w:rsidRPr="00F95163">
        <w:rPr>
          <w:rFonts w:ascii="Times New Roman" w:hAnsi="Times New Roman" w:cs="Times New Roman"/>
          <w:sz w:val="24"/>
          <w:szCs w:val="24"/>
        </w:rPr>
        <w:t xml:space="preserve"> </w:t>
      </w:r>
      <w:r w:rsidRPr="00F95163">
        <w:rPr>
          <w:rFonts w:ascii="Times New Roman" w:hAnsi="Times New Roman" w:cs="Times New Roman"/>
          <w:sz w:val="24"/>
          <w:szCs w:val="24"/>
        </w:rPr>
        <w:t>се</w:t>
      </w:r>
      <w:r w:rsidR="003554A4" w:rsidRPr="00F95163">
        <w:rPr>
          <w:rFonts w:ascii="Times New Roman" w:hAnsi="Times New Roman" w:cs="Times New Roman"/>
          <w:sz w:val="24"/>
          <w:szCs w:val="24"/>
        </w:rPr>
        <w:t xml:space="preserve"> </w:t>
      </w:r>
      <w:r w:rsidRPr="00F95163">
        <w:rPr>
          <w:rFonts w:ascii="Times New Roman" w:hAnsi="Times New Roman" w:cs="Times New Roman"/>
          <w:sz w:val="24"/>
          <w:szCs w:val="24"/>
        </w:rPr>
        <w:t>дефинише у односу на правила и услове</w:t>
      </w:r>
      <w:r w:rsidR="003554A4" w:rsidRPr="00F95163">
        <w:rPr>
          <w:rFonts w:ascii="Times New Roman" w:hAnsi="Times New Roman" w:cs="Times New Roman"/>
          <w:sz w:val="24"/>
          <w:szCs w:val="24"/>
        </w:rPr>
        <w:t xml:space="preserve"> </w:t>
      </w:r>
      <w:r w:rsidRPr="00F95163">
        <w:rPr>
          <w:rFonts w:ascii="Times New Roman" w:hAnsi="Times New Roman" w:cs="Times New Roman"/>
          <w:sz w:val="24"/>
          <w:szCs w:val="24"/>
        </w:rPr>
        <w:t>из</w:t>
      </w:r>
      <w:r w:rsidR="003554A4" w:rsidRPr="00F95163">
        <w:rPr>
          <w:rFonts w:ascii="Times New Roman" w:hAnsi="Times New Roman" w:cs="Times New Roman"/>
          <w:sz w:val="24"/>
          <w:szCs w:val="24"/>
        </w:rPr>
        <w:t xml:space="preserve"> У</w:t>
      </w:r>
      <w:r w:rsidRPr="00F95163">
        <w:rPr>
          <w:rFonts w:ascii="Times New Roman" w:hAnsi="Times New Roman" w:cs="Times New Roman"/>
          <w:sz w:val="24"/>
          <w:szCs w:val="24"/>
        </w:rPr>
        <w:t>редбе о правилима и условима за доделу</w:t>
      </w:r>
      <w:r w:rsidR="003554A4" w:rsidRPr="00F95163">
        <w:rPr>
          <w:rFonts w:ascii="Times New Roman" w:hAnsi="Times New Roman" w:cs="Times New Roman"/>
          <w:sz w:val="24"/>
          <w:szCs w:val="24"/>
        </w:rPr>
        <w:t xml:space="preserve"> </w:t>
      </w:r>
      <w:r w:rsidRPr="00F95163">
        <w:rPr>
          <w:rFonts w:ascii="Times New Roman" w:hAnsi="Times New Roman" w:cs="Times New Roman"/>
          <w:sz w:val="24"/>
          <w:szCs w:val="24"/>
        </w:rPr>
        <w:t>помоћи</w:t>
      </w:r>
      <w:r w:rsidR="003554A4" w:rsidRPr="00F95163">
        <w:rPr>
          <w:rFonts w:ascii="Times New Roman" w:hAnsi="Times New Roman" w:cs="Times New Roman"/>
          <w:sz w:val="24"/>
          <w:szCs w:val="24"/>
        </w:rPr>
        <w:t xml:space="preserve"> </w:t>
      </w:r>
      <w:r w:rsidRPr="00F95163">
        <w:rPr>
          <w:rFonts w:ascii="Times New Roman" w:hAnsi="Times New Roman" w:cs="Times New Roman"/>
          <w:sz w:val="24"/>
          <w:szCs w:val="24"/>
        </w:rPr>
        <w:t>мале</w:t>
      </w:r>
      <w:r w:rsidR="003554A4" w:rsidRPr="00F95163">
        <w:rPr>
          <w:rFonts w:ascii="Times New Roman" w:hAnsi="Times New Roman" w:cs="Times New Roman"/>
          <w:sz w:val="24"/>
          <w:szCs w:val="24"/>
        </w:rPr>
        <w:t xml:space="preserve"> </w:t>
      </w:r>
      <w:r w:rsidRPr="00F95163">
        <w:rPr>
          <w:rFonts w:ascii="Times New Roman" w:hAnsi="Times New Roman" w:cs="Times New Roman"/>
          <w:sz w:val="24"/>
          <w:szCs w:val="24"/>
        </w:rPr>
        <w:t>вредности (</w:t>
      </w:r>
      <w:r w:rsidR="00423AD2" w:rsidRPr="00F95163">
        <w:rPr>
          <w:rFonts w:ascii="Times New Roman" w:hAnsi="Times New Roman" w:cs="Times New Roman"/>
          <w:i/>
          <w:sz w:val="24"/>
          <w:szCs w:val="24"/>
        </w:rPr>
        <w:t>de minimis</w:t>
      </w:r>
      <w:r w:rsidR="00423AD2" w:rsidRPr="00F95163">
        <w:rPr>
          <w:rFonts w:ascii="Times New Roman" w:hAnsi="Times New Roman" w:cs="Times New Roman"/>
          <w:sz w:val="24"/>
          <w:szCs w:val="24"/>
        </w:rPr>
        <w:t xml:space="preserve"> </w:t>
      </w:r>
      <w:r w:rsidRPr="00F95163">
        <w:rPr>
          <w:rFonts w:ascii="Times New Roman" w:hAnsi="Times New Roman" w:cs="Times New Roman"/>
          <w:sz w:val="24"/>
          <w:szCs w:val="24"/>
        </w:rPr>
        <w:t>помоћи), а друга у складу са Уредбом о условима и критеријумима</w:t>
      </w:r>
      <w:r w:rsidR="00423AD2" w:rsidRPr="00F95163">
        <w:rPr>
          <w:rFonts w:ascii="Times New Roman" w:hAnsi="Times New Roman" w:cs="Times New Roman"/>
          <w:sz w:val="24"/>
          <w:szCs w:val="24"/>
        </w:rPr>
        <w:t xml:space="preserve"> </w:t>
      </w:r>
      <w:r w:rsidRPr="00F95163">
        <w:rPr>
          <w:rFonts w:ascii="Times New Roman" w:hAnsi="Times New Roman" w:cs="Times New Roman"/>
          <w:sz w:val="24"/>
          <w:szCs w:val="24"/>
        </w:rPr>
        <w:t>усклађености</w:t>
      </w:r>
      <w:r w:rsidR="00423AD2" w:rsidRPr="00F95163">
        <w:rPr>
          <w:rFonts w:ascii="Times New Roman" w:hAnsi="Times New Roman" w:cs="Times New Roman"/>
          <w:sz w:val="24"/>
          <w:szCs w:val="24"/>
        </w:rPr>
        <w:t xml:space="preserve"> </w:t>
      </w:r>
      <w:r w:rsidRPr="00F95163">
        <w:rPr>
          <w:rFonts w:ascii="Times New Roman" w:hAnsi="Times New Roman" w:cs="Times New Roman"/>
          <w:sz w:val="24"/>
          <w:szCs w:val="24"/>
        </w:rPr>
        <w:t>регионалне</w:t>
      </w:r>
      <w:r w:rsidR="00423AD2" w:rsidRPr="00F95163">
        <w:rPr>
          <w:rFonts w:ascii="Times New Roman" w:hAnsi="Times New Roman" w:cs="Times New Roman"/>
          <w:sz w:val="24"/>
          <w:szCs w:val="24"/>
        </w:rPr>
        <w:t xml:space="preserve"> </w:t>
      </w:r>
      <w:r w:rsidRPr="00F95163">
        <w:rPr>
          <w:rFonts w:ascii="Times New Roman" w:hAnsi="Times New Roman" w:cs="Times New Roman"/>
          <w:sz w:val="24"/>
          <w:szCs w:val="24"/>
        </w:rPr>
        <w:t>државне</w:t>
      </w:r>
      <w:r w:rsidR="00423AD2" w:rsidRPr="00F95163">
        <w:rPr>
          <w:rFonts w:ascii="Times New Roman" w:hAnsi="Times New Roman" w:cs="Times New Roman"/>
          <w:sz w:val="24"/>
          <w:szCs w:val="24"/>
        </w:rPr>
        <w:t xml:space="preserve"> </w:t>
      </w:r>
      <w:r w:rsidRPr="00F95163">
        <w:rPr>
          <w:rFonts w:ascii="Times New Roman" w:hAnsi="Times New Roman" w:cs="Times New Roman"/>
          <w:sz w:val="24"/>
          <w:szCs w:val="24"/>
        </w:rPr>
        <w:t>помоћи.</w:t>
      </w:r>
    </w:p>
    <w:p w:rsidR="00A77DEF" w:rsidRPr="00F95163" w:rsidRDefault="00A77DEF" w:rsidP="00A77DEF">
      <w:pPr>
        <w:jc w:val="both"/>
        <w:rPr>
          <w:rFonts w:ascii="Times New Roman" w:hAnsi="Times New Roman" w:cs="Times New Roman"/>
          <w:b/>
          <w:sz w:val="24"/>
          <w:szCs w:val="24"/>
        </w:rPr>
      </w:pPr>
      <w:r w:rsidRPr="00F95163">
        <w:rPr>
          <w:rFonts w:ascii="Times New Roman" w:hAnsi="Times New Roman" w:cs="Times New Roman"/>
          <w:b/>
          <w:sz w:val="24"/>
          <w:szCs w:val="24"/>
        </w:rPr>
        <w:t>9.1. Мера</w:t>
      </w:r>
      <w:r w:rsidR="00423AD2" w:rsidRPr="00F95163">
        <w:rPr>
          <w:rFonts w:ascii="Times New Roman" w:hAnsi="Times New Roman" w:cs="Times New Roman"/>
          <w:b/>
          <w:sz w:val="24"/>
          <w:szCs w:val="24"/>
        </w:rPr>
        <w:t xml:space="preserve"> </w:t>
      </w:r>
      <w:r w:rsidRPr="00F95163">
        <w:rPr>
          <w:rFonts w:ascii="Times New Roman" w:hAnsi="Times New Roman" w:cs="Times New Roman"/>
          <w:b/>
          <w:sz w:val="24"/>
          <w:szCs w:val="24"/>
        </w:rPr>
        <w:t>подршке</w:t>
      </w:r>
      <w:r w:rsidR="00423AD2" w:rsidRPr="00F95163">
        <w:rPr>
          <w:rFonts w:ascii="Times New Roman" w:hAnsi="Times New Roman" w:cs="Times New Roman"/>
          <w:b/>
          <w:sz w:val="24"/>
          <w:szCs w:val="24"/>
        </w:rPr>
        <w:t xml:space="preserve"> </w:t>
      </w:r>
      <w:r w:rsidRPr="00F95163">
        <w:rPr>
          <w:rFonts w:ascii="Times New Roman" w:hAnsi="Times New Roman" w:cs="Times New Roman"/>
          <w:b/>
          <w:sz w:val="24"/>
          <w:szCs w:val="24"/>
        </w:rPr>
        <w:t>повећању</w:t>
      </w:r>
      <w:r w:rsidR="00423AD2" w:rsidRPr="00F95163">
        <w:rPr>
          <w:rFonts w:ascii="Times New Roman" w:hAnsi="Times New Roman" w:cs="Times New Roman"/>
          <w:b/>
          <w:sz w:val="24"/>
          <w:szCs w:val="24"/>
        </w:rPr>
        <w:t xml:space="preserve"> </w:t>
      </w:r>
      <w:r w:rsidRPr="00F95163">
        <w:rPr>
          <w:rFonts w:ascii="Times New Roman" w:hAnsi="Times New Roman" w:cs="Times New Roman"/>
          <w:b/>
          <w:sz w:val="24"/>
          <w:szCs w:val="24"/>
        </w:rPr>
        <w:t>конкурентности</w:t>
      </w:r>
      <w:r w:rsidR="00423AD2" w:rsidRPr="00F95163">
        <w:rPr>
          <w:rFonts w:ascii="Times New Roman" w:hAnsi="Times New Roman" w:cs="Times New Roman"/>
          <w:b/>
          <w:sz w:val="24"/>
          <w:szCs w:val="24"/>
        </w:rPr>
        <w:t xml:space="preserve"> </w:t>
      </w:r>
      <w:r w:rsidRPr="00F95163">
        <w:rPr>
          <w:rFonts w:ascii="Times New Roman" w:hAnsi="Times New Roman" w:cs="Times New Roman"/>
          <w:b/>
          <w:sz w:val="24"/>
          <w:szCs w:val="24"/>
        </w:rPr>
        <w:t>привреде</w:t>
      </w:r>
    </w:p>
    <w:p w:rsidR="00A77DEF" w:rsidRPr="00F95163" w:rsidRDefault="00A77DEF" w:rsidP="00A25006">
      <w:pPr>
        <w:ind w:firstLine="720"/>
        <w:jc w:val="both"/>
        <w:rPr>
          <w:rFonts w:ascii="Times New Roman" w:hAnsi="Times New Roman" w:cs="Times New Roman"/>
          <w:sz w:val="24"/>
          <w:szCs w:val="24"/>
        </w:rPr>
      </w:pPr>
      <w:r w:rsidRPr="00F95163">
        <w:rPr>
          <w:rFonts w:ascii="Times New Roman" w:hAnsi="Times New Roman" w:cs="Times New Roman"/>
          <w:sz w:val="24"/>
          <w:szCs w:val="24"/>
        </w:rPr>
        <w:t>Ова</w:t>
      </w:r>
      <w:r w:rsidR="00423AD2" w:rsidRPr="00F95163">
        <w:rPr>
          <w:rFonts w:ascii="Times New Roman" w:hAnsi="Times New Roman" w:cs="Times New Roman"/>
          <w:sz w:val="24"/>
          <w:szCs w:val="24"/>
        </w:rPr>
        <w:t xml:space="preserve"> мера </w:t>
      </w:r>
      <w:r w:rsidRPr="00F95163">
        <w:rPr>
          <w:rFonts w:ascii="Times New Roman" w:hAnsi="Times New Roman" w:cs="Times New Roman"/>
          <w:sz w:val="24"/>
          <w:szCs w:val="24"/>
        </w:rPr>
        <w:t>се</w:t>
      </w:r>
      <w:r w:rsidR="00423AD2" w:rsidRPr="00F95163">
        <w:rPr>
          <w:rFonts w:ascii="Times New Roman" w:hAnsi="Times New Roman" w:cs="Times New Roman"/>
          <w:sz w:val="24"/>
          <w:szCs w:val="24"/>
        </w:rPr>
        <w:t xml:space="preserve"> </w:t>
      </w:r>
      <w:r w:rsidRPr="00F95163">
        <w:rPr>
          <w:rFonts w:ascii="Times New Roman" w:hAnsi="Times New Roman" w:cs="Times New Roman"/>
          <w:sz w:val="24"/>
          <w:szCs w:val="24"/>
        </w:rPr>
        <w:t>односи на суфинансирње</w:t>
      </w:r>
      <w:r w:rsidR="00423AD2" w:rsidRPr="00F95163">
        <w:rPr>
          <w:rFonts w:ascii="Times New Roman" w:hAnsi="Times New Roman" w:cs="Times New Roman"/>
          <w:sz w:val="24"/>
          <w:szCs w:val="24"/>
        </w:rPr>
        <w:t xml:space="preserve"> </w:t>
      </w:r>
      <w:r w:rsidRPr="00F95163">
        <w:rPr>
          <w:rFonts w:ascii="Times New Roman" w:hAnsi="Times New Roman" w:cs="Times New Roman"/>
          <w:sz w:val="24"/>
          <w:szCs w:val="24"/>
        </w:rPr>
        <w:t>оперативних</w:t>
      </w:r>
      <w:r w:rsidR="00423AD2" w:rsidRPr="00F95163">
        <w:rPr>
          <w:rFonts w:ascii="Times New Roman" w:hAnsi="Times New Roman" w:cs="Times New Roman"/>
          <w:sz w:val="24"/>
          <w:szCs w:val="24"/>
        </w:rPr>
        <w:t xml:space="preserve"> </w:t>
      </w:r>
      <w:r w:rsidRPr="00F95163">
        <w:rPr>
          <w:rFonts w:ascii="Times New Roman" w:hAnsi="Times New Roman" w:cs="Times New Roman"/>
          <w:sz w:val="24"/>
          <w:szCs w:val="24"/>
        </w:rPr>
        <w:t>трошкова</w:t>
      </w:r>
      <w:r w:rsidR="00423AD2" w:rsidRPr="00F95163">
        <w:rPr>
          <w:rFonts w:ascii="Times New Roman" w:hAnsi="Times New Roman" w:cs="Times New Roman"/>
          <w:sz w:val="24"/>
          <w:szCs w:val="24"/>
        </w:rPr>
        <w:t xml:space="preserve"> </w:t>
      </w:r>
      <w:r w:rsidRPr="00F95163">
        <w:rPr>
          <w:rFonts w:ascii="Times New Roman" w:hAnsi="Times New Roman" w:cs="Times New Roman"/>
          <w:sz w:val="24"/>
          <w:szCs w:val="24"/>
        </w:rPr>
        <w:t>пословања (трошкови</w:t>
      </w:r>
      <w:r w:rsidR="00423AD2" w:rsidRPr="00F95163">
        <w:rPr>
          <w:rFonts w:ascii="Times New Roman" w:hAnsi="Times New Roman" w:cs="Times New Roman"/>
          <w:sz w:val="24"/>
          <w:szCs w:val="24"/>
        </w:rPr>
        <w:t xml:space="preserve"> </w:t>
      </w:r>
      <w:r w:rsidRPr="00F95163">
        <w:rPr>
          <w:rFonts w:ascii="Times New Roman" w:hAnsi="Times New Roman" w:cs="Times New Roman"/>
          <w:sz w:val="24"/>
          <w:szCs w:val="24"/>
        </w:rPr>
        <w:t>настали</w:t>
      </w:r>
      <w:r w:rsidR="00423AD2" w:rsidRPr="00F95163">
        <w:rPr>
          <w:rFonts w:ascii="Times New Roman" w:hAnsi="Times New Roman" w:cs="Times New Roman"/>
          <w:sz w:val="24"/>
          <w:szCs w:val="24"/>
        </w:rPr>
        <w:t xml:space="preserve"> </w:t>
      </w:r>
      <w:r w:rsidRPr="00F95163">
        <w:rPr>
          <w:rFonts w:ascii="Times New Roman" w:hAnsi="Times New Roman" w:cs="Times New Roman"/>
          <w:sz w:val="24"/>
          <w:szCs w:val="24"/>
        </w:rPr>
        <w:t>током</w:t>
      </w:r>
      <w:r w:rsidR="00423AD2" w:rsidRPr="00F95163">
        <w:rPr>
          <w:rFonts w:ascii="Times New Roman" w:hAnsi="Times New Roman" w:cs="Times New Roman"/>
          <w:sz w:val="24"/>
          <w:szCs w:val="24"/>
        </w:rPr>
        <w:t xml:space="preserve"> </w:t>
      </w:r>
      <w:r w:rsidRPr="00F95163">
        <w:rPr>
          <w:rFonts w:ascii="Times New Roman" w:hAnsi="Times New Roman" w:cs="Times New Roman"/>
          <w:sz w:val="24"/>
          <w:szCs w:val="24"/>
        </w:rPr>
        <w:t>редовног</w:t>
      </w:r>
      <w:r w:rsidR="00423AD2" w:rsidRPr="00F95163">
        <w:rPr>
          <w:rFonts w:ascii="Times New Roman" w:hAnsi="Times New Roman" w:cs="Times New Roman"/>
          <w:sz w:val="24"/>
          <w:szCs w:val="24"/>
        </w:rPr>
        <w:t xml:space="preserve"> </w:t>
      </w:r>
      <w:r w:rsidRPr="00F95163">
        <w:rPr>
          <w:rFonts w:ascii="Times New Roman" w:hAnsi="Times New Roman" w:cs="Times New Roman"/>
          <w:sz w:val="24"/>
          <w:szCs w:val="24"/>
        </w:rPr>
        <w:t>пословања, као што</w:t>
      </w:r>
      <w:r w:rsidR="00423AD2" w:rsidRPr="00F95163">
        <w:rPr>
          <w:rFonts w:ascii="Times New Roman" w:hAnsi="Times New Roman" w:cs="Times New Roman"/>
          <w:sz w:val="24"/>
          <w:szCs w:val="24"/>
        </w:rPr>
        <w:t xml:space="preserve"> </w:t>
      </w:r>
      <w:r w:rsidRPr="00F95163">
        <w:rPr>
          <w:rFonts w:ascii="Times New Roman" w:hAnsi="Times New Roman" w:cs="Times New Roman"/>
          <w:sz w:val="24"/>
          <w:szCs w:val="24"/>
        </w:rPr>
        <w:t>су:</w:t>
      </w:r>
      <w:r w:rsidR="00423AD2" w:rsidRPr="00F95163">
        <w:rPr>
          <w:rFonts w:ascii="Times New Roman" w:hAnsi="Times New Roman" w:cs="Times New Roman"/>
          <w:sz w:val="24"/>
          <w:szCs w:val="24"/>
        </w:rPr>
        <w:t xml:space="preserve"> </w:t>
      </w:r>
      <w:r w:rsidRPr="00F95163">
        <w:rPr>
          <w:rFonts w:ascii="Times New Roman" w:hAnsi="Times New Roman" w:cs="Times New Roman"/>
          <w:sz w:val="24"/>
          <w:szCs w:val="24"/>
        </w:rPr>
        <w:t>трошкови запослених, трошкови</w:t>
      </w:r>
      <w:r w:rsidR="00423AD2" w:rsidRPr="00F95163">
        <w:rPr>
          <w:rFonts w:ascii="Times New Roman" w:hAnsi="Times New Roman" w:cs="Times New Roman"/>
          <w:sz w:val="24"/>
          <w:szCs w:val="24"/>
        </w:rPr>
        <w:t xml:space="preserve"> </w:t>
      </w:r>
      <w:r w:rsidRPr="00F95163">
        <w:rPr>
          <w:rFonts w:ascii="Times New Roman" w:hAnsi="Times New Roman" w:cs="Times New Roman"/>
          <w:sz w:val="24"/>
          <w:szCs w:val="24"/>
        </w:rPr>
        <w:t>материјала и робе, трошкови</w:t>
      </w:r>
      <w:r w:rsidR="00423AD2" w:rsidRPr="00F95163">
        <w:rPr>
          <w:rFonts w:ascii="Times New Roman" w:hAnsi="Times New Roman" w:cs="Times New Roman"/>
          <w:sz w:val="24"/>
          <w:szCs w:val="24"/>
        </w:rPr>
        <w:t xml:space="preserve"> </w:t>
      </w:r>
      <w:r w:rsidRPr="00F95163">
        <w:rPr>
          <w:rFonts w:ascii="Times New Roman" w:hAnsi="Times New Roman" w:cs="Times New Roman"/>
          <w:sz w:val="24"/>
          <w:szCs w:val="24"/>
        </w:rPr>
        <w:t>услуга, комуналниих</w:t>
      </w:r>
      <w:r w:rsidR="00423AD2" w:rsidRPr="00F95163">
        <w:rPr>
          <w:rFonts w:ascii="Times New Roman" w:hAnsi="Times New Roman" w:cs="Times New Roman"/>
          <w:sz w:val="24"/>
          <w:szCs w:val="24"/>
        </w:rPr>
        <w:t xml:space="preserve"> </w:t>
      </w:r>
      <w:r w:rsidRPr="00F95163">
        <w:rPr>
          <w:rFonts w:ascii="Times New Roman" w:hAnsi="Times New Roman" w:cs="Times New Roman"/>
          <w:sz w:val="24"/>
          <w:szCs w:val="24"/>
        </w:rPr>
        <w:t>услуга, трошкови</w:t>
      </w:r>
      <w:r w:rsidR="00423AD2" w:rsidRPr="00F95163">
        <w:rPr>
          <w:rFonts w:ascii="Times New Roman" w:hAnsi="Times New Roman" w:cs="Times New Roman"/>
          <w:sz w:val="24"/>
          <w:szCs w:val="24"/>
        </w:rPr>
        <w:t xml:space="preserve"> </w:t>
      </w:r>
      <w:r w:rsidRPr="00F95163">
        <w:rPr>
          <w:rFonts w:ascii="Times New Roman" w:hAnsi="Times New Roman" w:cs="Times New Roman"/>
          <w:sz w:val="24"/>
          <w:szCs w:val="24"/>
        </w:rPr>
        <w:t>закупа и амортизације, маркетинга и продаје, трошкови</w:t>
      </w:r>
      <w:r w:rsidR="0099071E" w:rsidRPr="00F95163">
        <w:rPr>
          <w:rFonts w:ascii="Times New Roman" w:hAnsi="Times New Roman" w:cs="Times New Roman"/>
          <w:sz w:val="24"/>
          <w:szCs w:val="24"/>
        </w:rPr>
        <w:t xml:space="preserve"> </w:t>
      </w:r>
      <w:r w:rsidRPr="00F95163">
        <w:rPr>
          <w:rFonts w:ascii="Times New Roman" w:hAnsi="Times New Roman" w:cs="Times New Roman"/>
          <w:sz w:val="24"/>
          <w:szCs w:val="24"/>
        </w:rPr>
        <w:t>набавке</w:t>
      </w:r>
      <w:r w:rsidR="005B1280">
        <w:rPr>
          <w:rFonts w:ascii="Times New Roman" w:hAnsi="Times New Roman" w:cs="Times New Roman"/>
          <w:sz w:val="24"/>
          <w:szCs w:val="24"/>
          <w:lang/>
        </w:rPr>
        <w:t xml:space="preserve"> </w:t>
      </w:r>
      <w:r w:rsidRPr="00F95163">
        <w:rPr>
          <w:rFonts w:ascii="Times New Roman" w:hAnsi="Times New Roman" w:cs="Times New Roman"/>
          <w:sz w:val="24"/>
          <w:szCs w:val="24"/>
        </w:rPr>
        <w:t>опреме и машине,</w:t>
      </w:r>
      <w:r w:rsidR="00253A05" w:rsidRPr="00F95163">
        <w:rPr>
          <w:rFonts w:ascii="Times New Roman" w:hAnsi="Times New Roman" w:cs="Times New Roman"/>
          <w:sz w:val="24"/>
          <w:szCs w:val="24"/>
        </w:rPr>
        <w:t xml:space="preserve"> </w:t>
      </w:r>
      <w:r w:rsidR="005B1280">
        <w:rPr>
          <w:rFonts w:ascii="Times New Roman" w:hAnsi="Times New Roman" w:cs="Times New Roman"/>
          <w:sz w:val="24"/>
          <w:szCs w:val="24"/>
        </w:rPr>
        <w:t>трошков</w:t>
      </w:r>
      <w:r w:rsidR="005B1280">
        <w:rPr>
          <w:rFonts w:ascii="Times New Roman" w:hAnsi="Times New Roman" w:cs="Times New Roman"/>
          <w:sz w:val="24"/>
          <w:szCs w:val="24"/>
          <w:lang/>
        </w:rPr>
        <w:t>и</w:t>
      </w:r>
      <w:r w:rsidR="00253A05" w:rsidRPr="00F95163">
        <w:rPr>
          <w:rFonts w:ascii="Times New Roman" w:hAnsi="Times New Roman" w:cs="Times New Roman"/>
          <w:sz w:val="24"/>
          <w:szCs w:val="24"/>
        </w:rPr>
        <w:t xml:space="preserve"> </w:t>
      </w:r>
      <w:r w:rsidRPr="00F95163">
        <w:rPr>
          <w:rFonts w:ascii="Times New Roman" w:hAnsi="Times New Roman" w:cs="Times New Roman"/>
          <w:sz w:val="24"/>
          <w:szCs w:val="24"/>
        </w:rPr>
        <w:t>учешћа на сајмовима, трошкови</w:t>
      </w:r>
      <w:r w:rsidR="0099071E" w:rsidRPr="00F95163">
        <w:rPr>
          <w:rFonts w:ascii="Times New Roman" w:hAnsi="Times New Roman" w:cs="Times New Roman"/>
          <w:sz w:val="24"/>
          <w:szCs w:val="24"/>
        </w:rPr>
        <w:t xml:space="preserve"> </w:t>
      </w:r>
      <w:r w:rsidR="005B1280">
        <w:rPr>
          <w:rFonts w:ascii="Times New Roman" w:hAnsi="Times New Roman" w:cs="Times New Roman"/>
          <w:sz w:val="24"/>
          <w:szCs w:val="24"/>
        </w:rPr>
        <w:t>стандардизације и сертификације</w:t>
      </w:r>
      <w:r w:rsidR="005B1280">
        <w:rPr>
          <w:rFonts w:ascii="Times New Roman" w:hAnsi="Times New Roman" w:cs="Times New Roman"/>
          <w:sz w:val="24"/>
          <w:szCs w:val="24"/>
          <w:lang/>
        </w:rPr>
        <w:t xml:space="preserve"> </w:t>
      </w:r>
      <w:r w:rsidRPr="00F95163">
        <w:rPr>
          <w:rFonts w:ascii="Times New Roman" w:hAnsi="Times New Roman" w:cs="Times New Roman"/>
          <w:sz w:val="24"/>
          <w:szCs w:val="24"/>
        </w:rPr>
        <w:t>и сл.).</w:t>
      </w:r>
    </w:p>
    <w:p w:rsidR="00A77DEF" w:rsidRPr="00F95163" w:rsidRDefault="00A77DEF" w:rsidP="00A25006">
      <w:pPr>
        <w:ind w:firstLine="720"/>
        <w:jc w:val="both"/>
        <w:rPr>
          <w:rFonts w:ascii="Times New Roman" w:hAnsi="Times New Roman" w:cs="Times New Roman"/>
          <w:sz w:val="24"/>
          <w:szCs w:val="24"/>
        </w:rPr>
      </w:pPr>
      <w:r w:rsidRPr="00F95163">
        <w:rPr>
          <w:rFonts w:ascii="Times New Roman" w:hAnsi="Times New Roman" w:cs="Times New Roman"/>
          <w:sz w:val="24"/>
          <w:szCs w:val="24"/>
        </w:rPr>
        <w:t>Доношењем</w:t>
      </w:r>
      <w:r w:rsidR="004E6383" w:rsidRPr="00F95163">
        <w:rPr>
          <w:rFonts w:ascii="Times New Roman" w:hAnsi="Times New Roman" w:cs="Times New Roman"/>
          <w:sz w:val="24"/>
          <w:szCs w:val="24"/>
        </w:rPr>
        <w:t xml:space="preserve"> </w:t>
      </w:r>
      <w:r w:rsidRPr="00F95163">
        <w:rPr>
          <w:rFonts w:ascii="Times New Roman" w:hAnsi="Times New Roman" w:cs="Times New Roman"/>
          <w:sz w:val="24"/>
          <w:szCs w:val="24"/>
        </w:rPr>
        <w:t>овог</w:t>
      </w:r>
      <w:r w:rsidR="004E6383" w:rsidRPr="00F95163">
        <w:rPr>
          <w:rFonts w:ascii="Times New Roman" w:hAnsi="Times New Roman" w:cs="Times New Roman"/>
          <w:sz w:val="24"/>
          <w:szCs w:val="24"/>
        </w:rPr>
        <w:t xml:space="preserve"> </w:t>
      </w:r>
      <w:r w:rsidRPr="00F95163">
        <w:rPr>
          <w:rFonts w:ascii="Times New Roman" w:hAnsi="Times New Roman" w:cs="Times New Roman"/>
          <w:sz w:val="24"/>
          <w:szCs w:val="24"/>
        </w:rPr>
        <w:t>Програма</w:t>
      </w:r>
      <w:r w:rsidR="004E6383" w:rsidRPr="00F95163">
        <w:rPr>
          <w:rFonts w:ascii="Times New Roman" w:hAnsi="Times New Roman" w:cs="Times New Roman"/>
          <w:sz w:val="24"/>
          <w:szCs w:val="24"/>
        </w:rPr>
        <w:t xml:space="preserve"> </w:t>
      </w:r>
      <w:r w:rsidRPr="00F95163">
        <w:rPr>
          <w:rFonts w:ascii="Times New Roman" w:hAnsi="Times New Roman" w:cs="Times New Roman"/>
          <w:sz w:val="24"/>
          <w:szCs w:val="24"/>
        </w:rPr>
        <w:t>општина</w:t>
      </w:r>
      <w:r w:rsidR="004E6383" w:rsidRPr="00F95163">
        <w:rPr>
          <w:rFonts w:ascii="Times New Roman" w:hAnsi="Times New Roman" w:cs="Times New Roman"/>
          <w:sz w:val="24"/>
          <w:szCs w:val="24"/>
        </w:rPr>
        <w:t xml:space="preserve"> </w:t>
      </w:r>
      <w:r w:rsidRPr="00F95163">
        <w:rPr>
          <w:rFonts w:ascii="Times New Roman" w:hAnsi="Times New Roman" w:cs="Times New Roman"/>
          <w:sz w:val="24"/>
          <w:szCs w:val="24"/>
        </w:rPr>
        <w:t>уједно</w:t>
      </w:r>
      <w:r w:rsidR="004E6383" w:rsidRPr="00F95163">
        <w:rPr>
          <w:rFonts w:ascii="Times New Roman" w:hAnsi="Times New Roman" w:cs="Times New Roman"/>
          <w:sz w:val="24"/>
          <w:szCs w:val="24"/>
        </w:rPr>
        <w:t xml:space="preserve"> </w:t>
      </w:r>
      <w:r w:rsidRPr="00F95163">
        <w:rPr>
          <w:rFonts w:ascii="Times New Roman" w:hAnsi="Times New Roman" w:cs="Times New Roman"/>
          <w:sz w:val="24"/>
          <w:szCs w:val="24"/>
        </w:rPr>
        <w:t>доноси и одлуку о оправданости</w:t>
      </w:r>
      <w:r w:rsidR="004E6383" w:rsidRPr="00F95163">
        <w:rPr>
          <w:rFonts w:ascii="Times New Roman" w:hAnsi="Times New Roman" w:cs="Times New Roman"/>
          <w:sz w:val="24"/>
          <w:szCs w:val="24"/>
        </w:rPr>
        <w:t xml:space="preserve"> </w:t>
      </w:r>
      <w:r w:rsidRPr="00F95163">
        <w:rPr>
          <w:rFonts w:ascii="Times New Roman" w:hAnsi="Times New Roman" w:cs="Times New Roman"/>
          <w:sz w:val="24"/>
          <w:szCs w:val="24"/>
        </w:rPr>
        <w:t>доделе</w:t>
      </w:r>
      <w:r w:rsidR="004E6383" w:rsidRPr="00F95163">
        <w:rPr>
          <w:rFonts w:ascii="Times New Roman" w:hAnsi="Times New Roman" w:cs="Times New Roman"/>
          <w:sz w:val="24"/>
          <w:szCs w:val="24"/>
        </w:rPr>
        <w:t xml:space="preserve"> </w:t>
      </w:r>
      <w:r w:rsidRPr="00F95163">
        <w:rPr>
          <w:rFonts w:ascii="Times New Roman" w:hAnsi="Times New Roman" w:cs="Times New Roman"/>
          <w:sz w:val="24"/>
          <w:szCs w:val="24"/>
        </w:rPr>
        <w:t>помоћи</w:t>
      </w:r>
      <w:r w:rsidR="004E6383" w:rsidRPr="00F95163">
        <w:rPr>
          <w:rFonts w:ascii="Times New Roman" w:hAnsi="Times New Roman" w:cs="Times New Roman"/>
          <w:sz w:val="24"/>
          <w:szCs w:val="24"/>
        </w:rPr>
        <w:t xml:space="preserve"> </w:t>
      </w:r>
      <w:r w:rsidRPr="00F95163">
        <w:rPr>
          <w:rFonts w:ascii="Times New Roman" w:hAnsi="Times New Roman" w:cs="Times New Roman"/>
          <w:sz w:val="24"/>
          <w:szCs w:val="24"/>
        </w:rPr>
        <w:t>мале</w:t>
      </w:r>
      <w:r w:rsidR="004E6383" w:rsidRPr="00F95163">
        <w:rPr>
          <w:rFonts w:ascii="Times New Roman" w:hAnsi="Times New Roman" w:cs="Times New Roman"/>
          <w:sz w:val="24"/>
          <w:szCs w:val="24"/>
        </w:rPr>
        <w:t xml:space="preserve"> </w:t>
      </w:r>
      <w:r w:rsidRPr="00F95163">
        <w:rPr>
          <w:rFonts w:ascii="Times New Roman" w:hAnsi="Times New Roman" w:cs="Times New Roman"/>
          <w:sz w:val="24"/>
          <w:szCs w:val="24"/>
        </w:rPr>
        <w:t>вредности (de minimis помоћ) заснованој на изведеним</w:t>
      </w:r>
      <w:r w:rsidR="000F0A0E" w:rsidRPr="00F95163">
        <w:rPr>
          <w:rFonts w:ascii="Times New Roman" w:hAnsi="Times New Roman" w:cs="Times New Roman"/>
          <w:sz w:val="24"/>
          <w:szCs w:val="24"/>
        </w:rPr>
        <w:t xml:space="preserve"> </w:t>
      </w:r>
      <w:r w:rsidRPr="00F95163">
        <w:rPr>
          <w:rFonts w:ascii="Times New Roman" w:hAnsi="Times New Roman" w:cs="Times New Roman"/>
          <w:sz w:val="24"/>
          <w:szCs w:val="24"/>
        </w:rPr>
        <w:t>анализама и потребом</w:t>
      </w:r>
      <w:r w:rsidR="000F0A0E" w:rsidRPr="00F95163">
        <w:rPr>
          <w:rFonts w:ascii="Times New Roman" w:hAnsi="Times New Roman" w:cs="Times New Roman"/>
          <w:sz w:val="24"/>
          <w:szCs w:val="24"/>
        </w:rPr>
        <w:t xml:space="preserve"> </w:t>
      </w:r>
      <w:r w:rsidRPr="00F95163">
        <w:rPr>
          <w:rFonts w:ascii="Times New Roman" w:hAnsi="Times New Roman" w:cs="Times New Roman"/>
          <w:sz w:val="24"/>
          <w:szCs w:val="24"/>
        </w:rPr>
        <w:t>да</w:t>
      </w:r>
      <w:r w:rsidR="000F0A0E" w:rsidRPr="00F95163">
        <w:rPr>
          <w:rFonts w:ascii="Times New Roman" w:hAnsi="Times New Roman" w:cs="Times New Roman"/>
          <w:sz w:val="24"/>
          <w:szCs w:val="24"/>
        </w:rPr>
        <w:t xml:space="preserve"> </w:t>
      </w:r>
      <w:r w:rsidRPr="00F95163">
        <w:rPr>
          <w:rFonts w:ascii="Times New Roman" w:hAnsi="Times New Roman" w:cs="Times New Roman"/>
          <w:sz w:val="24"/>
          <w:szCs w:val="24"/>
        </w:rPr>
        <w:t>се на територији</w:t>
      </w:r>
      <w:r w:rsidR="000F0A0E" w:rsidRPr="00F95163">
        <w:rPr>
          <w:rFonts w:ascii="Times New Roman" w:hAnsi="Times New Roman" w:cs="Times New Roman"/>
          <w:sz w:val="24"/>
          <w:szCs w:val="24"/>
        </w:rPr>
        <w:t xml:space="preserve"> </w:t>
      </w:r>
      <w:r w:rsidRPr="00F95163">
        <w:rPr>
          <w:rFonts w:ascii="Times New Roman" w:hAnsi="Times New Roman" w:cs="Times New Roman"/>
          <w:sz w:val="24"/>
          <w:szCs w:val="24"/>
        </w:rPr>
        <w:t>општине</w:t>
      </w:r>
      <w:r w:rsidR="000F0A0E" w:rsidRPr="00F95163">
        <w:rPr>
          <w:rFonts w:ascii="Times New Roman" w:hAnsi="Times New Roman" w:cs="Times New Roman"/>
          <w:sz w:val="24"/>
          <w:szCs w:val="24"/>
        </w:rPr>
        <w:t xml:space="preserve"> </w:t>
      </w:r>
      <w:r w:rsidRPr="00F95163">
        <w:rPr>
          <w:rFonts w:ascii="Times New Roman" w:hAnsi="Times New Roman" w:cs="Times New Roman"/>
          <w:sz w:val="24"/>
          <w:szCs w:val="24"/>
        </w:rPr>
        <w:t>пружи</w:t>
      </w:r>
      <w:r w:rsidR="000F0A0E" w:rsidRPr="00F95163">
        <w:rPr>
          <w:rFonts w:ascii="Times New Roman" w:hAnsi="Times New Roman" w:cs="Times New Roman"/>
          <w:sz w:val="24"/>
          <w:szCs w:val="24"/>
        </w:rPr>
        <w:t xml:space="preserve"> </w:t>
      </w:r>
      <w:r w:rsidRPr="00F95163">
        <w:rPr>
          <w:rFonts w:ascii="Times New Roman" w:hAnsi="Times New Roman" w:cs="Times New Roman"/>
          <w:sz w:val="24"/>
          <w:szCs w:val="24"/>
        </w:rPr>
        <w:t>подршка и ојача</w:t>
      </w:r>
      <w:r w:rsidR="000F0A0E" w:rsidRPr="00F95163">
        <w:rPr>
          <w:rFonts w:ascii="Times New Roman" w:hAnsi="Times New Roman" w:cs="Times New Roman"/>
          <w:sz w:val="24"/>
          <w:szCs w:val="24"/>
        </w:rPr>
        <w:t xml:space="preserve"> </w:t>
      </w:r>
      <w:r w:rsidRPr="00F95163">
        <w:rPr>
          <w:rFonts w:ascii="Times New Roman" w:hAnsi="Times New Roman" w:cs="Times New Roman"/>
          <w:sz w:val="24"/>
          <w:szCs w:val="24"/>
        </w:rPr>
        <w:t>женско</w:t>
      </w:r>
      <w:r w:rsidR="000F0A0E" w:rsidRPr="00F95163">
        <w:rPr>
          <w:rFonts w:ascii="Times New Roman" w:hAnsi="Times New Roman" w:cs="Times New Roman"/>
          <w:sz w:val="24"/>
          <w:szCs w:val="24"/>
        </w:rPr>
        <w:t xml:space="preserve"> </w:t>
      </w:r>
      <w:r w:rsidRPr="00F95163">
        <w:rPr>
          <w:rFonts w:ascii="Times New Roman" w:hAnsi="Times New Roman" w:cs="Times New Roman"/>
          <w:sz w:val="24"/>
          <w:szCs w:val="24"/>
        </w:rPr>
        <w:t xml:space="preserve">предузетништво. </w:t>
      </w:r>
    </w:p>
    <w:p w:rsidR="00A77DEF" w:rsidRPr="00F95163" w:rsidRDefault="00A77DEF" w:rsidP="00A25006">
      <w:pPr>
        <w:ind w:firstLine="720"/>
        <w:jc w:val="both"/>
        <w:rPr>
          <w:rFonts w:ascii="Times New Roman" w:hAnsi="Times New Roman" w:cs="Times New Roman"/>
          <w:sz w:val="24"/>
          <w:szCs w:val="24"/>
        </w:rPr>
      </w:pPr>
      <w:r w:rsidRPr="00F95163">
        <w:rPr>
          <w:rFonts w:ascii="Times New Roman" w:hAnsi="Times New Roman" w:cs="Times New Roman"/>
          <w:sz w:val="24"/>
          <w:szCs w:val="24"/>
        </w:rPr>
        <w:t>Да</w:t>
      </w:r>
      <w:r w:rsidR="00A65184" w:rsidRPr="00F95163">
        <w:rPr>
          <w:rFonts w:ascii="Times New Roman" w:hAnsi="Times New Roman" w:cs="Times New Roman"/>
          <w:sz w:val="24"/>
          <w:szCs w:val="24"/>
        </w:rPr>
        <w:t xml:space="preserve"> </w:t>
      </w:r>
      <w:r w:rsidRPr="00F95163">
        <w:rPr>
          <w:rFonts w:ascii="Times New Roman" w:hAnsi="Times New Roman" w:cs="Times New Roman"/>
          <w:sz w:val="24"/>
          <w:szCs w:val="24"/>
        </w:rPr>
        <w:t>би</w:t>
      </w:r>
      <w:r w:rsidR="00A65184" w:rsidRPr="00F95163">
        <w:rPr>
          <w:rFonts w:ascii="Times New Roman" w:hAnsi="Times New Roman" w:cs="Times New Roman"/>
          <w:sz w:val="24"/>
          <w:szCs w:val="24"/>
        </w:rPr>
        <w:t xml:space="preserve"> </w:t>
      </w:r>
      <w:r w:rsidRPr="00F95163">
        <w:rPr>
          <w:rFonts w:ascii="Times New Roman" w:hAnsi="Times New Roman" w:cs="Times New Roman"/>
          <w:sz w:val="24"/>
          <w:szCs w:val="24"/>
        </w:rPr>
        <w:t>корисници</w:t>
      </w:r>
      <w:r w:rsidR="00A65184" w:rsidRPr="00F95163">
        <w:rPr>
          <w:rFonts w:ascii="Times New Roman" w:hAnsi="Times New Roman" w:cs="Times New Roman"/>
          <w:sz w:val="24"/>
          <w:szCs w:val="24"/>
        </w:rPr>
        <w:t xml:space="preserve"> </w:t>
      </w:r>
      <w:r w:rsidRPr="00F95163">
        <w:rPr>
          <w:rFonts w:ascii="Times New Roman" w:hAnsi="Times New Roman" w:cs="Times New Roman"/>
          <w:sz w:val="24"/>
          <w:szCs w:val="24"/>
        </w:rPr>
        <w:t>могли</w:t>
      </w:r>
      <w:r w:rsidR="00A65184" w:rsidRPr="00F95163">
        <w:rPr>
          <w:rFonts w:ascii="Times New Roman" w:hAnsi="Times New Roman" w:cs="Times New Roman"/>
          <w:sz w:val="24"/>
          <w:szCs w:val="24"/>
        </w:rPr>
        <w:t xml:space="preserve"> </w:t>
      </w:r>
      <w:r w:rsidRPr="00F95163">
        <w:rPr>
          <w:rFonts w:ascii="Times New Roman" w:hAnsi="Times New Roman" w:cs="Times New Roman"/>
          <w:sz w:val="24"/>
          <w:szCs w:val="24"/>
        </w:rPr>
        <w:t>да</w:t>
      </w:r>
      <w:r w:rsidR="00A65184" w:rsidRPr="00F95163">
        <w:rPr>
          <w:rFonts w:ascii="Times New Roman" w:hAnsi="Times New Roman" w:cs="Times New Roman"/>
          <w:sz w:val="24"/>
          <w:szCs w:val="24"/>
        </w:rPr>
        <w:t xml:space="preserve"> </w:t>
      </w:r>
      <w:r w:rsidRPr="00F95163">
        <w:rPr>
          <w:rFonts w:ascii="Times New Roman" w:hAnsi="Times New Roman" w:cs="Times New Roman"/>
          <w:sz w:val="24"/>
          <w:szCs w:val="24"/>
        </w:rPr>
        <w:t>добију подршку морају</w:t>
      </w:r>
      <w:r w:rsidR="00A65184" w:rsidRPr="00F95163">
        <w:rPr>
          <w:rFonts w:ascii="Times New Roman" w:hAnsi="Times New Roman" w:cs="Times New Roman"/>
          <w:sz w:val="24"/>
          <w:szCs w:val="24"/>
        </w:rPr>
        <w:t xml:space="preserve"> </w:t>
      </w:r>
      <w:r w:rsidRPr="00F95163">
        <w:rPr>
          <w:rFonts w:ascii="Times New Roman" w:hAnsi="Times New Roman" w:cs="Times New Roman"/>
          <w:sz w:val="24"/>
          <w:szCs w:val="24"/>
        </w:rPr>
        <w:t>да</w:t>
      </w:r>
      <w:r w:rsidR="00A65184" w:rsidRPr="00F95163">
        <w:rPr>
          <w:rFonts w:ascii="Times New Roman" w:hAnsi="Times New Roman" w:cs="Times New Roman"/>
          <w:sz w:val="24"/>
          <w:szCs w:val="24"/>
        </w:rPr>
        <w:t xml:space="preserve"> </w:t>
      </w:r>
      <w:r w:rsidRPr="00F95163">
        <w:rPr>
          <w:rFonts w:ascii="Times New Roman" w:hAnsi="Times New Roman" w:cs="Times New Roman"/>
          <w:sz w:val="24"/>
          <w:szCs w:val="24"/>
        </w:rPr>
        <w:t>доставе</w:t>
      </w:r>
      <w:r w:rsidR="00A65184" w:rsidRPr="00F95163">
        <w:rPr>
          <w:rFonts w:ascii="Times New Roman" w:hAnsi="Times New Roman" w:cs="Times New Roman"/>
          <w:sz w:val="24"/>
          <w:szCs w:val="24"/>
        </w:rPr>
        <w:t xml:space="preserve"> </w:t>
      </w:r>
      <w:r w:rsidRPr="00F95163">
        <w:rPr>
          <w:rFonts w:ascii="Times New Roman" w:hAnsi="Times New Roman" w:cs="Times New Roman"/>
          <w:sz w:val="24"/>
          <w:szCs w:val="24"/>
        </w:rPr>
        <w:t>пројекат</w:t>
      </w:r>
      <w:r w:rsidR="00A65184" w:rsidRPr="00F95163">
        <w:rPr>
          <w:rFonts w:ascii="Times New Roman" w:hAnsi="Times New Roman" w:cs="Times New Roman"/>
          <w:sz w:val="24"/>
          <w:szCs w:val="24"/>
        </w:rPr>
        <w:t xml:space="preserve"> </w:t>
      </w:r>
      <w:r w:rsidRPr="00F95163">
        <w:rPr>
          <w:rFonts w:ascii="Times New Roman" w:hAnsi="Times New Roman" w:cs="Times New Roman"/>
          <w:sz w:val="24"/>
          <w:szCs w:val="24"/>
        </w:rPr>
        <w:t>којим</w:t>
      </w:r>
      <w:r w:rsidR="00A65184" w:rsidRPr="00F95163">
        <w:rPr>
          <w:rFonts w:ascii="Times New Roman" w:hAnsi="Times New Roman" w:cs="Times New Roman"/>
          <w:sz w:val="24"/>
          <w:szCs w:val="24"/>
        </w:rPr>
        <w:t xml:space="preserve"> </w:t>
      </w:r>
      <w:r w:rsidRPr="00F95163">
        <w:rPr>
          <w:rFonts w:ascii="Times New Roman" w:hAnsi="Times New Roman" w:cs="Times New Roman"/>
          <w:sz w:val="24"/>
          <w:szCs w:val="24"/>
        </w:rPr>
        <w:t>се</w:t>
      </w:r>
      <w:r w:rsidR="00A65184" w:rsidRPr="00F95163">
        <w:rPr>
          <w:rFonts w:ascii="Times New Roman" w:hAnsi="Times New Roman" w:cs="Times New Roman"/>
          <w:sz w:val="24"/>
          <w:szCs w:val="24"/>
        </w:rPr>
        <w:t xml:space="preserve"> </w:t>
      </w:r>
      <w:r w:rsidRPr="00F95163">
        <w:rPr>
          <w:rFonts w:ascii="Times New Roman" w:hAnsi="Times New Roman" w:cs="Times New Roman"/>
          <w:sz w:val="24"/>
          <w:szCs w:val="24"/>
        </w:rPr>
        <w:t>доказује</w:t>
      </w:r>
      <w:r w:rsidR="00A65184" w:rsidRPr="00F95163">
        <w:rPr>
          <w:rFonts w:ascii="Times New Roman" w:hAnsi="Times New Roman" w:cs="Times New Roman"/>
          <w:sz w:val="24"/>
          <w:szCs w:val="24"/>
        </w:rPr>
        <w:t xml:space="preserve"> </w:t>
      </w:r>
      <w:r w:rsidRPr="00F95163">
        <w:rPr>
          <w:rFonts w:ascii="Times New Roman" w:hAnsi="Times New Roman" w:cs="Times New Roman"/>
          <w:sz w:val="24"/>
          <w:szCs w:val="24"/>
        </w:rPr>
        <w:t>неопходност за стицање</w:t>
      </w:r>
      <w:r w:rsidR="00A65184" w:rsidRPr="00F95163">
        <w:rPr>
          <w:rFonts w:ascii="Times New Roman" w:hAnsi="Times New Roman" w:cs="Times New Roman"/>
          <w:sz w:val="24"/>
          <w:szCs w:val="24"/>
        </w:rPr>
        <w:t xml:space="preserve"> </w:t>
      </w:r>
      <w:r w:rsidRPr="00F95163">
        <w:rPr>
          <w:rFonts w:ascii="Times New Roman" w:hAnsi="Times New Roman" w:cs="Times New Roman"/>
          <w:sz w:val="24"/>
          <w:szCs w:val="24"/>
        </w:rPr>
        <w:t>сертификата, израде</w:t>
      </w:r>
      <w:r w:rsidR="00A65184" w:rsidRPr="00F95163">
        <w:rPr>
          <w:rFonts w:ascii="Times New Roman" w:hAnsi="Times New Roman" w:cs="Times New Roman"/>
          <w:sz w:val="24"/>
          <w:szCs w:val="24"/>
        </w:rPr>
        <w:t xml:space="preserve"> </w:t>
      </w:r>
      <w:r w:rsidRPr="00F95163">
        <w:rPr>
          <w:rFonts w:ascii="Times New Roman" w:hAnsi="Times New Roman" w:cs="Times New Roman"/>
          <w:sz w:val="24"/>
          <w:szCs w:val="24"/>
        </w:rPr>
        <w:t>маркетиншких</w:t>
      </w:r>
      <w:r w:rsidR="00A65184" w:rsidRPr="00F95163">
        <w:rPr>
          <w:rFonts w:ascii="Times New Roman" w:hAnsi="Times New Roman" w:cs="Times New Roman"/>
          <w:sz w:val="24"/>
          <w:szCs w:val="24"/>
        </w:rPr>
        <w:t xml:space="preserve"> </w:t>
      </w:r>
      <w:r w:rsidRPr="00F95163">
        <w:rPr>
          <w:rFonts w:ascii="Times New Roman" w:hAnsi="Times New Roman" w:cs="Times New Roman"/>
          <w:sz w:val="24"/>
          <w:szCs w:val="24"/>
        </w:rPr>
        <w:t>планова и/или</w:t>
      </w:r>
      <w:r w:rsidR="00A65184" w:rsidRPr="00F95163">
        <w:rPr>
          <w:rFonts w:ascii="Times New Roman" w:hAnsi="Times New Roman" w:cs="Times New Roman"/>
          <w:sz w:val="24"/>
          <w:szCs w:val="24"/>
        </w:rPr>
        <w:t xml:space="preserve"> </w:t>
      </w:r>
      <w:r w:rsidRPr="00F95163">
        <w:rPr>
          <w:rFonts w:ascii="Times New Roman" w:hAnsi="Times New Roman" w:cs="Times New Roman"/>
          <w:sz w:val="24"/>
          <w:szCs w:val="24"/>
        </w:rPr>
        <w:t>истраживања</w:t>
      </w:r>
      <w:r w:rsidR="00A65184" w:rsidRPr="00F95163">
        <w:rPr>
          <w:rFonts w:ascii="Times New Roman" w:hAnsi="Times New Roman" w:cs="Times New Roman"/>
          <w:sz w:val="24"/>
          <w:szCs w:val="24"/>
        </w:rPr>
        <w:t xml:space="preserve"> </w:t>
      </w:r>
      <w:r w:rsidRPr="00F95163">
        <w:rPr>
          <w:rFonts w:ascii="Times New Roman" w:hAnsi="Times New Roman" w:cs="Times New Roman"/>
          <w:sz w:val="24"/>
          <w:szCs w:val="24"/>
        </w:rPr>
        <w:t>тржишта; увођење</w:t>
      </w:r>
      <w:r w:rsidR="00A65184" w:rsidRPr="00F95163">
        <w:rPr>
          <w:rFonts w:ascii="Times New Roman" w:hAnsi="Times New Roman" w:cs="Times New Roman"/>
          <w:sz w:val="24"/>
          <w:szCs w:val="24"/>
        </w:rPr>
        <w:t xml:space="preserve"> </w:t>
      </w:r>
      <w:r w:rsidRPr="00F95163">
        <w:rPr>
          <w:rFonts w:ascii="Times New Roman" w:hAnsi="Times New Roman" w:cs="Times New Roman"/>
          <w:sz w:val="24"/>
          <w:szCs w:val="24"/>
        </w:rPr>
        <w:t>елекронског</w:t>
      </w:r>
      <w:r w:rsidR="00A65184" w:rsidRPr="00F95163">
        <w:rPr>
          <w:rFonts w:ascii="Times New Roman" w:hAnsi="Times New Roman" w:cs="Times New Roman"/>
          <w:sz w:val="24"/>
          <w:szCs w:val="24"/>
        </w:rPr>
        <w:t xml:space="preserve"> </w:t>
      </w:r>
      <w:r w:rsidRPr="00F95163">
        <w:rPr>
          <w:rFonts w:ascii="Times New Roman" w:hAnsi="Times New Roman" w:cs="Times New Roman"/>
          <w:sz w:val="24"/>
          <w:szCs w:val="24"/>
        </w:rPr>
        <w:t>система и апликација у одлучивања; израде</w:t>
      </w:r>
      <w:r w:rsidR="00A65184" w:rsidRPr="00F95163">
        <w:rPr>
          <w:rFonts w:ascii="Times New Roman" w:hAnsi="Times New Roman" w:cs="Times New Roman"/>
          <w:sz w:val="24"/>
          <w:szCs w:val="24"/>
        </w:rPr>
        <w:t xml:space="preserve"> </w:t>
      </w:r>
      <w:r w:rsidRPr="00F95163">
        <w:rPr>
          <w:rFonts w:ascii="Times New Roman" w:hAnsi="Times New Roman" w:cs="Times New Roman"/>
          <w:sz w:val="24"/>
          <w:szCs w:val="24"/>
        </w:rPr>
        <w:t>дизајана (графичког/индустријског); набавке</w:t>
      </w:r>
      <w:r w:rsidR="00750460" w:rsidRPr="00F95163">
        <w:rPr>
          <w:rFonts w:ascii="Times New Roman" w:hAnsi="Times New Roman" w:cs="Times New Roman"/>
          <w:sz w:val="24"/>
          <w:szCs w:val="24"/>
        </w:rPr>
        <w:t xml:space="preserve"> </w:t>
      </w:r>
      <w:r w:rsidRPr="00F95163">
        <w:rPr>
          <w:rFonts w:ascii="Times New Roman" w:hAnsi="Times New Roman" w:cs="Times New Roman"/>
          <w:sz w:val="24"/>
          <w:szCs w:val="24"/>
        </w:rPr>
        <w:t>опреме и машина</w:t>
      </w:r>
      <w:r w:rsidR="00750460" w:rsidRPr="00F95163">
        <w:rPr>
          <w:rFonts w:ascii="Times New Roman" w:hAnsi="Times New Roman" w:cs="Times New Roman"/>
          <w:sz w:val="24"/>
          <w:szCs w:val="24"/>
        </w:rPr>
        <w:t xml:space="preserve"> </w:t>
      </w:r>
      <w:r w:rsidRPr="00F95163">
        <w:rPr>
          <w:rFonts w:ascii="Times New Roman" w:hAnsi="Times New Roman" w:cs="Times New Roman"/>
          <w:sz w:val="24"/>
          <w:szCs w:val="24"/>
        </w:rPr>
        <w:t>које</w:t>
      </w:r>
      <w:r w:rsidR="00750460" w:rsidRPr="00F95163">
        <w:rPr>
          <w:rFonts w:ascii="Times New Roman" w:hAnsi="Times New Roman" w:cs="Times New Roman"/>
          <w:sz w:val="24"/>
          <w:szCs w:val="24"/>
        </w:rPr>
        <w:t xml:space="preserve"> </w:t>
      </w:r>
      <w:r w:rsidRPr="00F95163">
        <w:rPr>
          <w:rFonts w:ascii="Times New Roman" w:hAnsi="Times New Roman" w:cs="Times New Roman"/>
          <w:sz w:val="24"/>
          <w:szCs w:val="24"/>
        </w:rPr>
        <w:t>не</w:t>
      </w:r>
      <w:r w:rsidR="00750460" w:rsidRPr="00F95163">
        <w:rPr>
          <w:rFonts w:ascii="Times New Roman" w:hAnsi="Times New Roman" w:cs="Times New Roman"/>
          <w:sz w:val="24"/>
          <w:szCs w:val="24"/>
        </w:rPr>
        <w:t xml:space="preserve"> </w:t>
      </w:r>
      <w:r w:rsidRPr="00F95163">
        <w:rPr>
          <w:rFonts w:ascii="Times New Roman" w:hAnsi="Times New Roman" w:cs="Times New Roman"/>
          <w:sz w:val="24"/>
          <w:szCs w:val="24"/>
        </w:rPr>
        <w:t>укључују</w:t>
      </w:r>
      <w:r w:rsidR="00750460" w:rsidRPr="00F95163">
        <w:rPr>
          <w:rFonts w:ascii="Times New Roman" w:hAnsi="Times New Roman" w:cs="Times New Roman"/>
          <w:sz w:val="24"/>
          <w:szCs w:val="24"/>
        </w:rPr>
        <w:t xml:space="preserve"> </w:t>
      </w:r>
      <w:r w:rsidRPr="00F95163">
        <w:rPr>
          <w:rFonts w:ascii="Times New Roman" w:hAnsi="Times New Roman" w:cs="Times New Roman"/>
          <w:sz w:val="24"/>
          <w:szCs w:val="24"/>
        </w:rPr>
        <w:t>знатно</w:t>
      </w:r>
      <w:r w:rsidR="00750460" w:rsidRPr="00F95163">
        <w:rPr>
          <w:rFonts w:ascii="Times New Roman" w:hAnsi="Times New Roman" w:cs="Times New Roman"/>
          <w:sz w:val="24"/>
          <w:szCs w:val="24"/>
        </w:rPr>
        <w:t xml:space="preserve"> </w:t>
      </w:r>
      <w:r w:rsidRPr="00F95163">
        <w:rPr>
          <w:rFonts w:ascii="Times New Roman" w:hAnsi="Times New Roman" w:cs="Times New Roman"/>
          <w:sz w:val="24"/>
          <w:szCs w:val="24"/>
        </w:rPr>
        <w:t>повећање</w:t>
      </w:r>
      <w:r w:rsidR="00750460" w:rsidRPr="00F95163">
        <w:rPr>
          <w:rFonts w:ascii="Times New Roman" w:hAnsi="Times New Roman" w:cs="Times New Roman"/>
          <w:sz w:val="24"/>
          <w:szCs w:val="24"/>
        </w:rPr>
        <w:t xml:space="preserve"> </w:t>
      </w:r>
      <w:r w:rsidRPr="00F95163">
        <w:rPr>
          <w:rFonts w:ascii="Times New Roman" w:hAnsi="Times New Roman" w:cs="Times New Roman"/>
          <w:sz w:val="24"/>
          <w:szCs w:val="24"/>
        </w:rPr>
        <w:t>радника</w:t>
      </w:r>
      <w:r w:rsidR="00750460" w:rsidRPr="00F95163">
        <w:rPr>
          <w:rFonts w:ascii="Times New Roman" w:hAnsi="Times New Roman" w:cs="Times New Roman"/>
          <w:sz w:val="24"/>
          <w:szCs w:val="24"/>
        </w:rPr>
        <w:t xml:space="preserve"> </w:t>
      </w:r>
      <w:r w:rsidRPr="00F95163">
        <w:rPr>
          <w:rFonts w:ascii="Times New Roman" w:hAnsi="Times New Roman" w:cs="Times New Roman"/>
          <w:sz w:val="24"/>
          <w:szCs w:val="24"/>
        </w:rPr>
        <w:t>или</w:t>
      </w:r>
      <w:r w:rsidR="00750460" w:rsidRPr="00F95163">
        <w:rPr>
          <w:rFonts w:ascii="Times New Roman" w:hAnsi="Times New Roman" w:cs="Times New Roman"/>
          <w:sz w:val="24"/>
          <w:szCs w:val="24"/>
        </w:rPr>
        <w:t xml:space="preserve"> </w:t>
      </w:r>
      <w:r w:rsidRPr="00F95163">
        <w:rPr>
          <w:rFonts w:ascii="Times New Roman" w:hAnsi="Times New Roman" w:cs="Times New Roman"/>
          <w:sz w:val="24"/>
          <w:szCs w:val="24"/>
        </w:rPr>
        <w:t>их</w:t>
      </w:r>
      <w:r w:rsidR="00750460" w:rsidRPr="00F95163">
        <w:rPr>
          <w:rFonts w:ascii="Times New Roman" w:hAnsi="Times New Roman" w:cs="Times New Roman"/>
          <w:sz w:val="24"/>
          <w:szCs w:val="24"/>
        </w:rPr>
        <w:t xml:space="preserve"> </w:t>
      </w:r>
      <w:r w:rsidRPr="00F95163">
        <w:rPr>
          <w:rFonts w:ascii="Times New Roman" w:hAnsi="Times New Roman" w:cs="Times New Roman"/>
          <w:sz w:val="24"/>
          <w:szCs w:val="24"/>
        </w:rPr>
        <w:t>уопште</w:t>
      </w:r>
      <w:r w:rsidR="00750460" w:rsidRPr="00F95163">
        <w:rPr>
          <w:rFonts w:ascii="Times New Roman" w:hAnsi="Times New Roman" w:cs="Times New Roman"/>
          <w:sz w:val="24"/>
          <w:szCs w:val="24"/>
        </w:rPr>
        <w:t xml:space="preserve"> </w:t>
      </w:r>
      <w:r w:rsidRPr="00F95163">
        <w:rPr>
          <w:rFonts w:ascii="Times New Roman" w:hAnsi="Times New Roman" w:cs="Times New Roman"/>
          <w:sz w:val="24"/>
          <w:szCs w:val="24"/>
        </w:rPr>
        <w:t>не</w:t>
      </w:r>
      <w:r w:rsidR="00750460" w:rsidRPr="00F95163">
        <w:rPr>
          <w:rFonts w:ascii="Times New Roman" w:hAnsi="Times New Roman" w:cs="Times New Roman"/>
          <w:sz w:val="24"/>
          <w:szCs w:val="24"/>
        </w:rPr>
        <w:t xml:space="preserve"> </w:t>
      </w:r>
      <w:r w:rsidRPr="00F95163">
        <w:rPr>
          <w:rFonts w:ascii="Times New Roman" w:hAnsi="Times New Roman" w:cs="Times New Roman"/>
          <w:sz w:val="24"/>
          <w:szCs w:val="24"/>
        </w:rPr>
        <w:t>укључују; покретања</w:t>
      </w:r>
      <w:r w:rsidR="00750460" w:rsidRPr="00F95163">
        <w:rPr>
          <w:rFonts w:ascii="Times New Roman" w:hAnsi="Times New Roman" w:cs="Times New Roman"/>
          <w:sz w:val="24"/>
          <w:szCs w:val="24"/>
        </w:rPr>
        <w:t xml:space="preserve"> </w:t>
      </w:r>
      <w:r w:rsidRPr="00F95163">
        <w:rPr>
          <w:rFonts w:ascii="Times New Roman" w:hAnsi="Times New Roman" w:cs="Times New Roman"/>
          <w:sz w:val="24"/>
          <w:szCs w:val="24"/>
        </w:rPr>
        <w:t>делатности; неопходност за образовања, стручног</w:t>
      </w:r>
      <w:r w:rsidR="00F22184" w:rsidRPr="00F95163">
        <w:rPr>
          <w:rFonts w:ascii="Times New Roman" w:hAnsi="Times New Roman" w:cs="Times New Roman"/>
          <w:sz w:val="24"/>
          <w:szCs w:val="24"/>
        </w:rPr>
        <w:t xml:space="preserve"> </w:t>
      </w:r>
      <w:r w:rsidRPr="00F95163">
        <w:rPr>
          <w:rFonts w:ascii="Times New Roman" w:hAnsi="Times New Roman" w:cs="Times New Roman"/>
          <w:sz w:val="24"/>
          <w:szCs w:val="24"/>
        </w:rPr>
        <w:t>оспособљавања и усавршавања запослених; као и покретања</w:t>
      </w:r>
      <w:r w:rsidR="000F2A1F" w:rsidRPr="00F95163">
        <w:rPr>
          <w:rFonts w:ascii="Times New Roman" w:hAnsi="Times New Roman" w:cs="Times New Roman"/>
          <w:sz w:val="24"/>
          <w:szCs w:val="24"/>
        </w:rPr>
        <w:t xml:space="preserve"> </w:t>
      </w:r>
      <w:r w:rsidRPr="00F95163">
        <w:rPr>
          <w:rFonts w:ascii="Times New Roman" w:hAnsi="Times New Roman" w:cs="Times New Roman"/>
          <w:sz w:val="24"/>
          <w:szCs w:val="24"/>
        </w:rPr>
        <w:t>интернет</w:t>
      </w:r>
      <w:r w:rsidR="000F2A1F" w:rsidRPr="00F95163">
        <w:rPr>
          <w:rFonts w:ascii="Times New Roman" w:hAnsi="Times New Roman" w:cs="Times New Roman"/>
          <w:sz w:val="24"/>
          <w:szCs w:val="24"/>
        </w:rPr>
        <w:t xml:space="preserve"> </w:t>
      </w:r>
      <w:r w:rsidR="00C3652B" w:rsidRPr="00F95163">
        <w:rPr>
          <w:rFonts w:ascii="Times New Roman" w:hAnsi="Times New Roman" w:cs="Times New Roman"/>
          <w:sz w:val="24"/>
          <w:szCs w:val="24"/>
        </w:rPr>
        <w:t>странц</w:t>
      </w:r>
      <w:r w:rsidRPr="00F95163">
        <w:rPr>
          <w:rFonts w:ascii="Times New Roman" w:hAnsi="Times New Roman" w:cs="Times New Roman"/>
          <w:sz w:val="24"/>
          <w:szCs w:val="24"/>
        </w:rPr>
        <w:t>е</w:t>
      </w:r>
      <w:r w:rsidR="00C3652B" w:rsidRPr="00F95163">
        <w:rPr>
          <w:rFonts w:ascii="Times New Roman" w:hAnsi="Times New Roman" w:cs="Times New Roman"/>
          <w:sz w:val="24"/>
          <w:szCs w:val="24"/>
        </w:rPr>
        <w:t xml:space="preserve"> </w:t>
      </w:r>
      <w:r w:rsidRPr="00F95163">
        <w:rPr>
          <w:rFonts w:ascii="Times New Roman" w:hAnsi="Times New Roman" w:cs="Times New Roman"/>
          <w:sz w:val="24"/>
          <w:szCs w:val="24"/>
        </w:rPr>
        <w:t>привредног</w:t>
      </w:r>
      <w:r w:rsidR="00C3652B" w:rsidRPr="00F95163">
        <w:rPr>
          <w:rFonts w:ascii="Times New Roman" w:hAnsi="Times New Roman" w:cs="Times New Roman"/>
          <w:sz w:val="24"/>
          <w:szCs w:val="24"/>
        </w:rPr>
        <w:t xml:space="preserve"> </w:t>
      </w:r>
      <w:r w:rsidRPr="00F95163">
        <w:rPr>
          <w:rFonts w:ascii="Times New Roman" w:hAnsi="Times New Roman" w:cs="Times New Roman"/>
          <w:sz w:val="24"/>
          <w:szCs w:val="24"/>
        </w:rPr>
        <w:t>субјекта; али и неопходност</w:t>
      </w:r>
      <w:r w:rsidR="00996BCB" w:rsidRPr="00F95163">
        <w:rPr>
          <w:rFonts w:ascii="Times New Roman" w:hAnsi="Times New Roman" w:cs="Times New Roman"/>
          <w:sz w:val="24"/>
          <w:szCs w:val="24"/>
        </w:rPr>
        <w:t xml:space="preserve"> </w:t>
      </w:r>
      <w:r w:rsidRPr="00F95163">
        <w:rPr>
          <w:rFonts w:ascii="Times New Roman" w:hAnsi="Times New Roman" w:cs="Times New Roman"/>
          <w:sz w:val="24"/>
          <w:szCs w:val="24"/>
        </w:rPr>
        <w:t>ангажовања</w:t>
      </w:r>
      <w:r w:rsidR="00996BCB" w:rsidRPr="00F95163">
        <w:rPr>
          <w:rFonts w:ascii="Times New Roman" w:hAnsi="Times New Roman" w:cs="Times New Roman"/>
          <w:sz w:val="24"/>
          <w:szCs w:val="24"/>
        </w:rPr>
        <w:t xml:space="preserve"> </w:t>
      </w:r>
      <w:r w:rsidRPr="00F95163">
        <w:rPr>
          <w:rFonts w:ascii="Times New Roman" w:hAnsi="Times New Roman" w:cs="Times New Roman"/>
          <w:sz w:val="24"/>
          <w:szCs w:val="24"/>
        </w:rPr>
        <w:t xml:space="preserve">консултаната и сл. </w:t>
      </w:r>
    </w:p>
    <w:p w:rsidR="00A77DEF" w:rsidRPr="00F95163" w:rsidRDefault="00A77DEF" w:rsidP="00A25006">
      <w:pPr>
        <w:spacing w:after="0"/>
        <w:ind w:firstLine="720"/>
        <w:jc w:val="both"/>
        <w:rPr>
          <w:rFonts w:ascii="Times New Roman" w:hAnsi="Times New Roman" w:cs="Times New Roman"/>
          <w:sz w:val="24"/>
          <w:szCs w:val="24"/>
        </w:rPr>
      </w:pPr>
      <w:r w:rsidRPr="00F95163">
        <w:rPr>
          <w:rFonts w:ascii="Times New Roman" w:hAnsi="Times New Roman" w:cs="Times New Roman"/>
          <w:sz w:val="24"/>
          <w:szCs w:val="24"/>
        </w:rPr>
        <w:t>Поред</w:t>
      </w:r>
      <w:r w:rsidR="00706E1A" w:rsidRPr="00F95163">
        <w:rPr>
          <w:rFonts w:ascii="Times New Roman" w:hAnsi="Times New Roman" w:cs="Times New Roman"/>
          <w:sz w:val="24"/>
          <w:szCs w:val="24"/>
        </w:rPr>
        <w:t xml:space="preserve"> </w:t>
      </w:r>
      <w:r w:rsidRPr="00F95163">
        <w:rPr>
          <w:rFonts w:ascii="Times New Roman" w:hAnsi="Times New Roman" w:cs="Times New Roman"/>
          <w:sz w:val="24"/>
          <w:szCs w:val="24"/>
        </w:rPr>
        <w:t>наведених</w:t>
      </w:r>
      <w:r w:rsidR="00706E1A" w:rsidRPr="00F95163">
        <w:rPr>
          <w:rFonts w:ascii="Times New Roman" w:hAnsi="Times New Roman" w:cs="Times New Roman"/>
          <w:sz w:val="24"/>
          <w:szCs w:val="24"/>
        </w:rPr>
        <w:t xml:space="preserve"> </w:t>
      </w:r>
      <w:r w:rsidRPr="00F95163">
        <w:rPr>
          <w:rFonts w:ascii="Times New Roman" w:hAnsi="Times New Roman" w:cs="Times New Roman"/>
          <w:sz w:val="24"/>
          <w:szCs w:val="24"/>
        </w:rPr>
        <w:t>трошкова у зависности</w:t>
      </w:r>
      <w:r w:rsidR="00706E1A" w:rsidRPr="00F95163">
        <w:rPr>
          <w:rFonts w:ascii="Times New Roman" w:hAnsi="Times New Roman" w:cs="Times New Roman"/>
          <w:sz w:val="24"/>
          <w:szCs w:val="24"/>
        </w:rPr>
        <w:t xml:space="preserve"> </w:t>
      </w:r>
      <w:r w:rsidRPr="00F95163">
        <w:rPr>
          <w:rFonts w:ascii="Times New Roman" w:hAnsi="Times New Roman" w:cs="Times New Roman"/>
          <w:sz w:val="24"/>
          <w:szCs w:val="24"/>
        </w:rPr>
        <w:t>од</w:t>
      </w:r>
      <w:r w:rsidR="00706E1A" w:rsidRPr="00F95163">
        <w:rPr>
          <w:rFonts w:ascii="Times New Roman" w:hAnsi="Times New Roman" w:cs="Times New Roman"/>
          <w:sz w:val="24"/>
          <w:szCs w:val="24"/>
        </w:rPr>
        <w:t xml:space="preserve"> </w:t>
      </w:r>
      <w:r w:rsidRPr="00F95163">
        <w:rPr>
          <w:rFonts w:ascii="Times New Roman" w:hAnsi="Times New Roman" w:cs="Times New Roman"/>
          <w:sz w:val="24"/>
          <w:szCs w:val="24"/>
        </w:rPr>
        <w:t>расположивих</w:t>
      </w:r>
      <w:r w:rsidR="00706E1A" w:rsidRPr="00F95163">
        <w:rPr>
          <w:rFonts w:ascii="Times New Roman" w:hAnsi="Times New Roman" w:cs="Times New Roman"/>
          <w:sz w:val="24"/>
          <w:szCs w:val="24"/>
        </w:rPr>
        <w:t xml:space="preserve"> </w:t>
      </w:r>
      <w:r w:rsidRPr="00F95163">
        <w:rPr>
          <w:rFonts w:ascii="Times New Roman" w:hAnsi="Times New Roman" w:cs="Times New Roman"/>
          <w:sz w:val="24"/>
          <w:szCs w:val="24"/>
        </w:rPr>
        <w:t>средстава у буџету</w:t>
      </w:r>
      <w:r w:rsidR="00706E1A" w:rsidRPr="00F95163">
        <w:rPr>
          <w:rFonts w:ascii="Times New Roman" w:hAnsi="Times New Roman" w:cs="Times New Roman"/>
          <w:sz w:val="24"/>
          <w:szCs w:val="24"/>
        </w:rPr>
        <w:t xml:space="preserve"> </w:t>
      </w:r>
      <w:r w:rsidRPr="00F95163">
        <w:rPr>
          <w:rFonts w:ascii="Times New Roman" w:hAnsi="Times New Roman" w:cs="Times New Roman"/>
          <w:sz w:val="24"/>
          <w:szCs w:val="24"/>
        </w:rPr>
        <w:t>општина</w:t>
      </w:r>
      <w:r w:rsidR="00706E1A" w:rsidRPr="00F95163">
        <w:rPr>
          <w:rFonts w:ascii="Times New Roman" w:hAnsi="Times New Roman" w:cs="Times New Roman"/>
          <w:sz w:val="24"/>
          <w:szCs w:val="24"/>
        </w:rPr>
        <w:t xml:space="preserve"> </w:t>
      </w:r>
      <w:r w:rsidRPr="00F95163">
        <w:rPr>
          <w:rFonts w:ascii="Times New Roman" w:hAnsi="Times New Roman" w:cs="Times New Roman"/>
          <w:sz w:val="24"/>
          <w:szCs w:val="24"/>
        </w:rPr>
        <w:t>се</w:t>
      </w:r>
      <w:r w:rsidR="00706E1A" w:rsidRPr="00F95163">
        <w:rPr>
          <w:rFonts w:ascii="Times New Roman" w:hAnsi="Times New Roman" w:cs="Times New Roman"/>
          <w:sz w:val="24"/>
          <w:szCs w:val="24"/>
        </w:rPr>
        <w:t xml:space="preserve"> </w:t>
      </w:r>
      <w:r w:rsidRPr="00F95163">
        <w:rPr>
          <w:rFonts w:ascii="Times New Roman" w:hAnsi="Times New Roman" w:cs="Times New Roman"/>
          <w:sz w:val="24"/>
          <w:szCs w:val="24"/>
        </w:rPr>
        <w:t>може</w:t>
      </w:r>
      <w:r w:rsidR="00706E1A" w:rsidRPr="00F95163">
        <w:rPr>
          <w:rFonts w:ascii="Times New Roman" w:hAnsi="Times New Roman" w:cs="Times New Roman"/>
          <w:sz w:val="24"/>
          <w:szCs w:val="24"/>
        </w:rPr>
        <w:t xml:space="preserve"> </w:t>
      </w:r>
      <w:r w:rsidRPr="00F95163">
        <w:rPr>
          <w:rFonts w:ascii="Times New Roman" w:hAnsi="Times New Roman" w:cs="Times New Roman"/>
          <w:sz w:val="24"/>
          <w:szCs w:val="24"/>
        </w:rPr>
        <w:t>одлучити и да</w:t>
      </w:r>
      <w:r w:rsidR="00706E1A" w:rsidRPr="00F95163">
        <w:rPr>
          <w:rFonts w:ascii="Times New Roman" w:hAnsi="Times New Roman" w:cs="Times New Roman"/>
          <w:sz w:val="24"/>
          <w:szCs w:val="24"/>
        </w:rPr>
        <w:t xml:space="preserve"> </w:t>
      </w:r>
      <w:r w:rsidRPr="00F95163">
        <w:rPr>
          <w:rFonts w:ascii="Times New Roman" w:hAnsi="Times New Roman" w:cs="Times New Roman"/>
          <w:sz w:val="24"/>
          <w:szCs w:val="24"/>
        </w:rPr>
        <w:t>субвенционише</w:t>
      </w:r>
      <w:r w:rsidR="00706E1A" w:rsidRPr="00F95163">
        <w:rPr>
          <w:rFonts w:ascii="Times New Roman" w:hAnsi="Times New Roman" w:cs="Times New Roman"/>
          <w:sz w:val="24"/>
          <w:szCs w:val="24"/>
        </w:rPr>
        <w:t xml:space="preserve"> </w:t>
      </w:r>
      <w:r w:rsidRPr="00F95163">
        <w:rPr>
          <w:rFonts w:ascii="Times New Roman" w:hAnsi="Times New Roman" w:cs="Times New Roman"/>
          <w:sz w:val="24"/>
          <w:szCs w:val="24"/>
        </w:rPr>
        <w:t>трошкове</w:t>
      </w:r>
      <w:r w:rsidR="00706E1A" w:rsidRPr="00F95163">
        <w:rPr>
          <w:rFonts w:ascii="Times New Roman" w:hAnsi="Times New Roman" w:cs="Times New Roman"/>
          <w:sz w:val="24"/>
          <w:szCs w:val="24"/>
        </w:rPr>
        <w:t xml:space="preserve"> </w:t>
      </w:r>
      <w:r w:rsidRPr="00F95163">
        <w:rPr>
          <w:rFonts w:ascii="Times New Roman" w:hAnsi="Times New Roman" w:cs="Times New Roman"/>
          <w:sz w:val="24"/>
          <w:szCs w:val="24"/>
        </w:rPr>
        <w:t>редовног</w:t>
      </w:r>
      <w:r w:rsidR="00706E1A" w:rsidRPr="00F95163">
        <w:rPr>
          <w:rFonts w:ascii="Times New Roman" w:hAnsi="Times New Roman" w:cs="Times New Roman"/>
          <w:sz w:val="24"/>
          <w:szCs w:val="24"/>
        </w:rPr>
        <w:t xml:space="preserve"> </w:t>
      </w:r>
      <w:r w:rsidRPr="00F95163">
        <w:rPr>
          <w:rFonts w:ascii="Times New Roman" w:hAnsi="Times New Roman" w:cs="Times New Roman"/>
          <w:sz w:val="24"/>
          <w:szCs w:val="24"/>
        </w:rPr>
        <w:t>пословања који се</w:t>
      </w:r>
      <w:r w:rsidR="00706E1A" w:rsidRPr="00F95163">
        <w:rPr>
          <w:rFonts w:ascii="Times New Roman" w:hAnsi="Times New Roman" w:cs="Times New Roman"/>
          <w:sz w:val="24"/>
          <w:szCs w:val="24"/>
        </w:rPr>
        <w:t xml:space="preserve"> </w:t>
      </w:r>
      <w:r w:rsidRPr="00F95163">
        <w:rPr>
          <w:rFonts w:ascii="Times New Roman" w:hAnsi="Times New Roman" w:cs="Times New Roman"/>
          <w:sz w:val="24"/>
          <w:szCs w:val="24"/>
        </w:rPr>
        <w:t>могу</w:t>
      </w:r>
      <w:r w:rsidR="00706E1A" w:rsidRPr="00F95163">
        <w:rPr>
          <w:rFonts w:ascii="Times New Roman" w:hAnsi="Times New Roman" w:cs="Times New Roman"/>
          <w:sz w:val="24"/>
          <w:szCs w:val="24"/>
        </w:rPr>
        <w:t xml:space="preserve"> </w:t>
      </w:r>
      <w:r w:rsidRPr="00F95163">
        <w:rPr>
          <w:rFonts w:ascii="Times New Roman" w:hAnsi="Times New Roman" w:cs="Times New Roman"/>
          <w:sz w:val="24"/>
          <w:szCs w:val="24"/>
        </w:rPr>
        <w:t>односити на</w:t>
      </w:r>
      <w:r w:rsidRPr="00F95163">
        <w:rPr>
          <w:rFonts w:ascii="Times New Roman" w:hAnsi="Times New Roman" w:cs="Times New Roman"/>
          <w:color w:val="000000"/>
          <w:sz w:val="24"/>
          <w:szCs w:val="24"/>
        </w:rPr>
        <w:t>: трошкове</w:t>
      </w:r>
      <w:r w:rsidR="00706E1A" w:rsidRPr="00F95163">
        <w:rPr>
          <w:rFonts w:ascii="Times New Roman" w:hAnsi="Times New Roman" w:cs="Times New Roman"/>
          <w:color w:val="000000"/>
          <w:sz w:val="24"/>
          <w:szCs w:val="24"/>
        </w:rPr>
        <w:t xml:space="preserve"> </w:t>
      </w:r>
      <w:r w:rsidRPr="00F95163">
        <w:rPr>
          <w:rFonts w:ascii="Times New Roman" w:hAnsi="Times New Roman" w:cs="Times New Roman"/>
          <w:color w:val="000000"/>
          <w:sz w:val="24"/>
          <w:szCs w:val="24"/>
        </w:rPr>
        <w:t>редовних</w:t>
      </w:r>
      <w:r w:rsidR="00706E1A" w:rsidRPr="00F95163">
        <w:rPr>
          <w:rFonts w:ascii="Times New Roman" w:hAnsi="Times New Roman" w:cs="Times New Roman"/>
          <w:color w:val="000000"/>
          <w:sz w:val="24"/>
          <w:szCs w:val="24"/>
        </w:rPr>
        <w:t xml:space="preserve"> </w:t>
      </w:r>
      <w:r w:rsidRPr="00F95163">
        <w:rPr>
          <w:rFonts w:ascii="Times New Roman" w:hAnsi="Times New Roman" w:cs="Times New Roman"/>
          <w:color w:val="000000"/>
          <w:sz w:val="24"/>
          <w:szCs w:val="24"/>
        </w:rPr>
        <w:t>месечних</w:t>
      </w:r>
      <w:r w:rsidR="00706E1A" w:rsidRPr="00F95163">
        <w:rPr>
          <w:rFonts w:ascii="Times New Roman" w:hAnsi="Times New Roman" w:cs="Times New Roman"/>
          <w:color w:val="000000"/>
          <w:sz w:val="24"/>
          <w:szCs w:val="24"/>
        </w:rPr>
        <w:t xml:space="preserve"> </w:t>
      </w:r>
      <w:r w:rsidRPr="00F95163">
        <w:rPr>
          <w:rFonts w:ascii="Times New Roman" w:hAnsi="Times New Roman" w:cs="Times New Roman"/>
          <w:color w:val="000000"/>
          <w:sz w:val="24"/>
          <w:szCs w:val="24"/>
        </w:rPr>
        <w:t>камата</w:t>
      </w:r>
      <w:r w:rsidR="00706E1A" w:rsidRPr="00F95163">
        <w:rPr>
          <w:rFonts w:ascii="Times New Roman" w:hAnsi="Times New Roman" w:cs="Times New Roman"/>
          <w:color w:val="000000"/>
          <w:sz w:val="24"/>
          <w:szCs w:val="24"/>
        </w:rPr>
        <w:t xml:space="preserve"> </w:t>
      </w:r>
      <w:r w:rsidRPr="00F95163">
        <w:rPr>
          <w:rFonts w:ascii="Times New Roman" w:hAnsi="Times New Roman" w:cs="Times New Roman"/>
          <w:color w:val="000000"/>
          <w:sz w:val="24"/>
          <w:szCs w:val="24"/>
        </w:rPr>
        <w:t>кредита</w:t>
      </w:r>
      <w:r w:rsidR="00706E1A" w:rsidRPr="00F95163">
        <w:rPr>
          <w:rFonts w:ascii="Times New Roman" w:hAnsi="Times New Roman" w:cs="Times New Roman"/>
          <w:color w:val="000000"/>
          <w:sz w:val="24"/>
          <w:szCs w:val="24"/>
        </w:rPr>
        <w:t xml:space="preserve"> </w:t>
      </w:r>
      <w:r w:rsidRPr="00F95163">
        <w:rPr>
          <w:rFonts w:ascii="Times New Roman" w:hAnsi="Times New Roman" w:cs="Times New Roman"/>
          <w:color w:val="000000"/>
          <w:sz w:val="24"/>
          <w:szCs w:val="24"/>
        </w:rPr>
        <w:t>узетих за набавку</w:t>
      </w:r>
      <w:r w:rsidR="00706E1A" w:rsidRPr="00F95163">
        <w:rPr>
          <w:rFonts w:ascii="Times New Roman" w:hAnsi="Times New Roman" w:cs="Times New Roman"/>
          <w:color w:val="000000"/>
          <w:sz w:val="24"/>
          <w:szCs w:val="24"/>
        </w:rPr>
        <w:t xml:space="preserve"> </w:t>
      </w:r>
      <w:r w:rsidRPr="00F95163">
        <w:rPr>
          <w:rFonts w:ascii="Times New Roman" w:hAnsi="Times New Roman" w:cs="Times New Roman"/>
          <w:color w:val="000000"/>
          <w:sz w:val="24"/>
          <w:szCs w:val="24"/>
        </w:rPr>
        <w:t>опреме и/или</w:t>
      </w:r>
      <w:r w:rsidR="00706E1A" w:rsidRPr="00F95163">
        <w:rPr>
          <w:rFonts w:ascii="Times New Roman" w:hAnsi="Times New Roman" w:cs="Times New Roman"/>
          <w:color w:val="000000"/>
          <w:sz w:val="24"/>
          <w:szCs w:val="24"/>
        </w:rPr>
        <w:t xml:space="preserve"> </w:t>
      </w:r>
      <w:r w:rsidRPr="00F95163">
        <w:rPr>
          <w:rFonts w:ascii="Times New Roman" w:hAnsi="Times New Roman" w:cs="Times New Roman"/>
          <w:color w:val="000000"/>
          <w:sz w:val="24"/>
          <w:szCs w:val="24"/>
        </w:rPr>
        <w:t>одржавање</w:t>
      </w:r>
      <w:r w:rsidR="00706E1A" w:rsidRPr="00F95163">
        <w:rPr>
          <w:rFonts w:ascii="Times New Roman" w:hAnsi="Times New Roman" w:cs="Times New Roman"/>
          <w:color w:val="000000"/>
          <w:sz w:val="24"/>
          <w:szCs w:val="24"/>
        </w:rPr>
        <w:t xml:space="preserve"> </w:t>
      </w:r>
      <w:r w:rsidRPr="00F95163">
        <w:rPr>
          <w:rFonts w:ascii="Times New Roman" w:hAnsi="Times New Roman" w:cs="Times New Roman"/>
          <w:color w:val="000000"/>
          <w:sz w:val="24"/>
          <w:szCs w:val="24"/>
        </w:rPr>
        <w:t>ликвидности</w:t>
      </w:r>
      <w:r w:rsidR="00706E1A" w:rsidRPr="00F95163">
        <w:rPr>
          <w:rFonts w:ascii="Times New Roman" w:hAnsi="Times New Roman" w:cs="Times New Roman"/>
          <w:color w:val="000000"/>
          <w:sz w:val="24"/>
          <w:szCs w:val="24"/>
        </w:rPr>
        <w:t xml:space="preserve"> </w:t>
      </w:r>
      <w:r w:rsidRPr="00F95163">
        <w:rPr>
          <w:rFonts w:ascii="Times New Roman" w:hAnsi="Times New Roman" w:cs="Times New Roman"/>
          <w:color w:val="000000"/>
          <w:sz w:val="24"/>
          <w:szCs w:val="24"/>
        </w:rPr>
        <w:t>код</w:t>
      </w:r>
      <w:r w:rsidR="00706E1A" w:rsidRPr="00F95163">
        <w:rPr>
          <w:rFonts w:ascii="Times New Roman" w:hAnsi="Times New Roman" w:cs="Times New Roman"/>
          <w:color w:val="000000"/>
          <w:sz w:val="24"/>
          <w:szCs w:val="24"/>
        </w:rPr>
        <w:t xml:space="preserve"> </w:t>
      </w:r>
      <w:r w:rsidRPr="00F95163">
        <w:rPr>
          <w:rFonts w:ascii="Times New Roman" w:hAnsi="Times New Roman" w:cs="Times New Roman"/>
          <w:color w:val="000000"/>
          <w:sz w:val="24"/>
          <w:szCs w:val="24"/>
        </w:rPr>
        <w:t>комерцијалних</w:t>
      </w:r>
      <w:r w:rsidR="00706E1A" w:rsidRPr="00F95163">
        <w:rPr>
          <w:rFonts w:ascii="Times New Roman" w:hAnsi="Times New Roman" w:cs="Times New Roman"/>
          <w:color w:val="000000"/>
          <w:sz w:val="24"/>
          <w:szCs w:val="24"/>
        </w:rPr>
        <w:t xml:space="preserve"> </w:t>
      </w:r>
      <w:r w:rsidRPr="00F95163">
        <w:rPr>
          <w:rFonts w:ascii="Times New Roman" w:hAnsi="Times New Roman" w:cs="Times New Roman"/>
          <w:color w:val="000000"/>
          <w:sz w:val="24"/>
          <w:szCs w:val="24"/>
        </w:rPr>
        <w:t>банака; трошкове</w:t>
      </w:r>
      <w:r w:rsidR="00546051" w:rsidRPr="00F95163">
        <w:rPr>
          <w:rFonts w:ascii="Times New Roman" w:hAnsi="Times New Roman" w:cs="Times New Roman"/>
          <w:color w:val="000000"/>
          <w:sz w:val="24"/>
          <w:szCs w:val="24"/>
        </w:rPr>
        <w:t xml:space="preserve">  </w:t>
      </w:r>
      <w:r w:rsidRPr="00F95163">
        <w:rPr>
          <w:rFonts w:ascii="Times New Roman" w:hAnsi="Times New Roman" w:cs="Times New Roman"/>
          <w:color w:val="000000"/>
          <w:sz w:val="24"/>
          <w:szCs w:val="24"/>
        </w:rPr>
        <w:t>месечног</w:t>
      </w:r>
      <w:r w:rsidR="00546051" w:rsidRPr="00F95163">
        <w:rPr>
          <w:rFonts w:ascii="Times New Roman" w:hAnsi="Times New Roman" w:cs="Times New Roman"/>
          <w:color w:val="000000"/>
          <w:sz w:val="24"/>
          <w:szCs w:val="24"/>
        </w:rPr>
        <w:t xml:space="preserve"> </w:t>
      </w:r>
      <w:r w:rsidRPr="00F95163">
        <w:rPr>
          <w:rFonts w:ascii="Times New Roman" w:hAnsi="Times New Roman" w:cs="Times New Roman"/>
          <w:color w:val="000000"/>
          <w:sz w:val="24"/>
          <w:szCs w:val="24"/>
        </w:rPr>
        <w:t>закупа</w:t>
      </w:r>
      <w:r w:rsidR="00546051" w:rsidRPr="00F95163">
        <w:rPr>
          <w:rFonts w:ascii="Times New Roman" w:hAnsi="Times New Roman" w:cs="Times New Roman"/>
          <w:color w:val="000000"/>
          <w:sz w:val="24"/>
          <w:szCs w:val="24"/>
        </w:rPr>
        <w:t xml:space="preserve"> </w:t>
      </w:r>
      <w:r w:rsidRPr="00F95163">
        <w:rPr>
          <w:rFonts w:ascii="Times New Roman" w:hAnsi="Times New Roman" w:cs="Times New Roman"/>
          <w:color w:val="000000"/>
          <w:sz w:val="24"/>
          <w:szCs w:val="24"/>
        </w:rPr>
        <w:t>пословних</w:t>
      </w:r>
      <w:r w:rsidR="00546051" w:rsidRPr="00F95163">
        <w:rPr>
          <w:rFonts w:ascii="Times New Roman" w:hAnsi="Times New Roman" w:cs="Times New Roman"/>
          <w:color w:val="000000"/>
          <w:sz w:val="24"/>
          <w:szCs w:val="24"/>
        </w:rPr>
        <w:t xml:space="preserve"> </w:t>
      </w:r>
      <w:r w:rsidRPr="00F95163">
        <w:rPr>
          <w:rFonts w:ascii="Times New Roman" w:hAnsi="Times New Roman" w:cs="Times New Roman"/>
          <w:color w:val="000000"/>
          <w:sz w:val="24"/>
          <w:szCs w:val="24"/>
        </w:rPr>
        <w:t>просторија; редовне</w:t>
      </w:r>
      <w:r w:rsidR="00546051" w:rsidRPr="00F95163">
        <w:rPr>
          <w:rFonts w:ascii="Times New Roman" w:hAnsi="Times New Roman" w:cs="Times New Roman"/>
          <w:color w:val="000000"/>
          <w:sz w:val="24"/>
          <w:szCs w:val="24"/>
        </w:rPr>
        <w:t xml:space="preserve"> </w:t>
      </w:r>
      <w:r w:rsidRPr="00F95163">
        <w:rPr>
          <w:rFonts w:ascii="Times New Roman" w:hAnsi="Times New Roman" w:cs="Times New Roman"/>
          <w:color w:val="000000"/>
          <w:sz w:val="24"/>
          <w:szCs w:val="24"/>
        </w:rPr>
        <w:t>месечне</w:t>
      </w:r>
      <w:r w:rsidR="00546051" w:rsidRPr="00F95163">
        <w:rPr>
          <w:rFonts w:ascii="Times New Roman" w:hAnsi="Times New Roman" w:cs="Times New Roman"/>
          <w:color w:val="000000"/>
          <w:sz w:val="24"/>
          <w:szCs w:val="24"/>
        </w:rPr>
        <w:t xml:space="preserve"> </w:t>
      </w:r>
      <w:r w:rsidRPr="00F95163">
        <w:rPr>
          <w:rFonts w:ascii="Times New Roman" w:hAnsi="Times New Roman" w:cs="Times New Roman"/>
          <w:color w:val="000000"/>
          <w:sz w:val="24"/>
          <w:szCs w:val="24"/>
        </w:rPr>
        <w:t>комуналне</w:t>
      </w:r>
      <w:r w:rsidR="00546051" w:rsidRPr="00F95163">
        <w:rPr>
          <w:rFonts w:ascii="Times New Roman" w:hAnsi="Times New Roman" w:cs="Times New Roman"/>
          <w:color w:val="000000"/>
          <w:sz w:val="24"/>
          <w:szCs w:val="24"/>
        </w:rPr>
        <w:t xml:space="preserve"> </w:t>
      </w:r>
      <w:r w:rsidRPr="00F95163">
        <w:rPr>
          <w:rFonts w:ascii="Times New Roman" w:hAnsi="Times New Roman" w:cs="Times New Roman"/>
          <w:color w:val="000000"/>
          <w:sz w:val="24"/>
          <w:szCs w:val="24"/>
        </w:rPr>
        <w:t xml:space="preserve">трошкове (струја, телефон, интернет и </w:t>
      </w:r>
      <w:r w:rsidRPr="00F95163">
        <w:rPr>
          <w:rFonts w:ascii="Times New Roman" w:hAnsi="Times New Roman" w:cs="Times New Roman"/>
          <w:color w:val="000000"/>
          <w:sz w:val="24"/>
          <w:szCs w:val="24"/>
        </w:rPr>
        <w:lastRenderedPageBreak/>
        <w:t>др.); трошкове</w:t>
      </w:r>
      <w:r w:rsidR="00546051" w:rsidRPr="00F95163">
        <w:rPr>
          <w:rFonts w:ascii="Times New Roman" w:hAnsi="Times New Roman" w:cs="Times New Roman"/>
          <w:color w:val="000000"/>
          <w:sz w:val="24"/>
          <w:szCs w:val="24"/>
        </w:rPr>
        <w:t xml:space="preserve"> </w:t>
      </w:r>
      <w:r w:rsidRPr="00F95163">
        <w:rPr>
          <w:rFonts w:ascii="Times New Roman" w:hAnsi="Times New Roman" w:cs="Times New Roman"/>
          <w:color w:val="000000"/>
          <w:sz w:val="24"/>
          <w:szCs w:val="24"/>
        </w:rPr>
        <w:t>месечних</w:t>
      </w:r>
      <w:r w:rsidR="00546051" w:rsidRPr="00F95163">
        <w:rPr>
          <w:rFonts w:ascii="Times New Roman" w:hAnsi="Times New Roman" w:cs="Times New Roman"/>
          <w:color w:val="000000"/>
          <w:sz w:val="24"/>
          <w:szCs w:val="24"/>
        </w:rPr>
        <w:t xml:space="preserve"> </w:t>
      </w:r>
      <w:r w:rsidRPr="00F95163">
        <w:rPr>
          <w:rFonts w:ascii="Times New Roman" w:hAnsi="Times New Roman" w:cs="Times New Roman"/>
          <w:color w:val="000000"/>
          <w:sz w:val="24"/>
          <w:szCs w:val="24"/>
        </w:rPr>
        <w:t>зарада у одређеном</w:t>
      </w:r>
      <w:r w:rsidR="00546051" w:rsidRPr="00F95163">
        <w:rPr>
          <w:rFonts w:ascii="Times New Roman" w:hAnsi="Times New Roman" w:cs="Times New Roman"/>
          <w:color w:val="000000"/>
          <w:sz w:val="24"/>
          <w:szCs w:val="24"/>
        </w:rPr>
        <w:t xml:space="preserve"> </w:t>
      </w:r>
      <w:r w:rsidRPr="00F95163">
        <w:rPr>
          <w:rFonts w:ascii="Times New Roman" w:hAnsi="Times New Roman" w:cs="Times New Roman"/>
          <w:color w:val="000000"/>
          <w:sz w:val="24"/>
          <w:szCs w:val="24"/>
        </w:rPr>
        <w:t>периоду; трошкове</w:t>
      </w:r>
      <w:r w:rsidR="00546051" w:rsidRPr="00F95163">
        <w:rPr>
          <w:rFonts w:ascii="Times New Roman" w:hAnsi="Times New Roman" w:cs="Times New Roman"/>
          <w:color w:val="000000"/>
          <w:sz w:val="24"/>
          <w:szCs w:val="24"/>
        </w:rPr>
        <w:t xml:space="preserve"> </w:t>
      </w:r>
      <w:r w:rsidRPr="00F95163">
        <w:rPr>
          <w:rFonts w:ascii="Times New Roman" w:hAnsi="Times New Roman" w:cs="Times New Roman"/>
          <w:color w:val="000000"/>
          <w:sz w:val="24"/>
          <w:szCs w:val="24"/>
        </w:rPr>
        <w:t>транспорта и логистике; трошкове</w:t>
      </w:r>
      <w:r w:rsidR="00546051" w:rsidRPr="00F95163">
        <w:rPr>
          <w:rFonts w:ascii="Times New Roman" w:hAnsi="Times New Roman" w:cs="Times New Roman"/>
          <w:color w:val="000000"/>
          <w:sz w:val="24"/>
          <w:szCs w:val="24"/>
        </w:rPr>
        <w:t xml:space="preserve"> </w:t>
      </w:r>
      <w:r w:rsidRPr="00F95163">
        <w:rPr>
          <w:rFonts w:ascii="Times New Roman" w:hAnsi="Times New Roman" w:cs="Times New Roman"/>
          <w:color w:val="000000"/>
          <w:sz w:val="24"/>
          <w:szCs w:val="24"/>
        </w:rPr>
        <w:t xml:space="preserve">репорматеријала. </w:t>
      </w:r>
      <w:r w:rsidRPr="00F95163">
        <w:rPr>
          <w:rFonts w:ascii="Times New Roman" w:hAnsi="Times New Roman" w:cs="Times New Roman"/>
          <w:sz w:val="24"/>
          <w:szCs w:val="24"/>
        </w:rPr>
        <w:t>Корисници</w:t>
      </w:r>
      <w:r w:rsidR="00546051" w:rsidRPr="00F95163">
        <w:rPr>
          <w:rFonts w:ascii="Times New Roman" w:hAnsi="Times New Roman" w:cs="Times New Roman"/>
          <w:sz w:val="24"/>
          <w:szCs w:val="24"/>
        </w:rPr>
        <w:t xml:space="preserve"> </w:t>
      </w:r>
      <w:r w:rsidRPr="00F95163">
        <w:rPr>
          <w:rFonts w:ascii="Times New Roman" w:hAnsi="Times New Roman" w:cs="Times New Roman"/>
          <w:sz w:val="24"/>
          <w:szCs w:val="24"/>
        </w:rPr>
        <w:t>имају</w:t>
      </w:r>
      <w:r w:rsidR="00546051" w:rsidRPr="00F95163">
        <w:rPr>
          <w:rFonts w:ascii="Times New Roman" w:hAnsi="Times New Roman" w:cs="Times New Roman"/>
          <w:sz w:val="24"/>
          <w:szCs w:val="24"/>
        </w:rPr>
        <w:t xml:space="preserve"> </w:t>
      </w:r>
      <w:r w:rsidRPr="00F95163">
        <w:rPr>
          <w:rFonts w:ascii="Times New Roman" w:hAnsi="Times New Roman" w:cs="Times New Roman"/>
          <w:sz w:val="24"/>
          <w:szCs w:val="24"/>
        </w:rPr>
        <w:t>обавезу</w:t>
      </w:r>
      <w:r w:rsidR="00546051" w:rsidRPr="00F95163">
        <w:rPr>
          <w:rFonts w:ascii="Times New Roman" w:hAnsi="Times New Roman" w:cs="Times New Roman"/>
          <w:sz w:val="24"/>
          <w:szCs w:val="24"/>
        </w:rPr>
        <w:t xml:space="preserve"> </w:t>
      </w:r>
      <w:r w:rsidRPr="00F95163">
        <w:rPr>
          <w:rFonts w:ascii="Times New Roman" w:hAnsi="Times New Roman" w:cs="Times New Roman"/>
          <w:sz w:val="24"/>
          <w:szCs w:val="24"/>
        </w:rPr>
        <w:t>да у свом</w:t>
      </w:r>
      <w:r w:rsidR="00546051" w:rsidRPr="00F95163">
        <w:rPr>
          <w:rFonts w:ascii="Times New Roman" w:hAnsi="Times New Roman" w:cs="Times New Roman"/>
          <w:sz w:val="24"/>
          <w:szCs w:val="24"/>
        </w:rPr>
        <w:t xml:space="preserve"> </w:t>
      </w:r>
      <w:r w:rsidRPr="00F95163">
        <w:rPr>
          <w:rFonts w:ascii="Times New Roman" w:hAnsi="Times New Roman" w:cs="Times New Roman"/>
          <w:sz w:val="24"/>
          <w:szCs w:val="24"/>
        </w:rPr>
        <w:t>захтеву за доделу</w:t>
      </w:r>
      <w:r w:rsidR="00546051" w:rsidRPr="00F95163">
        <w:rPr>
          <w:rFonts w:ascii="Times New Roman" w:hAnsi="Times New Roman" w:cs="Times New Roman"/>
          <w:sz w:val="24"/>
          <w:szCs w:val="24"/>
        </w:rPr>
        <w:t xml:space="preserve"> </w:t>
      </w:r>
      <w:r w:rsidRPr="00F95163">
        <w:rPr>
          <w:rFonts w:ascii="Times New Roman" w:hAnsi="Times New Roman" w:cs="Times New Roman"/>
          <w:sz w:val="24"/>
          <w:szCs w:val="24"/>
        </w:rPr>
        <w:t>средстава за ове</w:t>
      </w:r>
      <w:r w:rsidR="00546051" w:rsidRPr="00F95163">
        <w:rPr>
          <w:rFonts w:ascii="Times New Roman" w:hAnsi="Times New Roman" w:cs="Times New Roman"/>
          <w:sz w:val="24"/>
          <w:szCs w:val="24"/>
        </w:rPr>
        <w:t xml:space="preserve"> </w:t>
      </w:r>
      <w:r w:rsidRPr="00F95163">
        <w:rPr>
          <w:rFonts w:ascii="Times New Roman" w:hAnsi="Times New Roman" w:cs="Times New Roman"/>
          <w:sz w:val="24"/>
          <w:szCs w:val="24"/>
        </w:rPr>
        <w:t>намене</w:t>
      </w:r>
      <w:r w:rsidR="00546051" w:rsidRPr="00F95163">
        <w:rPr>
          <w:rFonts w:ascii="Times New Roman" w:hAnsi="Times New Roman" w:cs="Times New Roman"/>
          <w:sz w:val="24"/>
          <w:szCs w:val="24"/>
        </w:rPr>
        <w:t xml:space="preserve"> </w:t>
      </w:r>
      <w:r w:rsidRPr="00F95163">
        <w:rPr>
          <w:rFonts w:ascii="Times New Roman" w:hAnsi="Times New Roman" w:cs="Times New Roman"/>
          <w:sz w:val="24"/>
          <w:szCs w:val="24"/>
        </w:rPr>
        <w:t>покажу у ком</w:t>
      </w:r>
      <w:r w:rsidR="00546051" w:rsidRPr="00F95163">
        <w:rPr>
          <w:rFonts w:ascii="Times New Roman" w:hAnsi="Times New Roman" w:cs="Times New Roman"/>
          <w:sz w:val="24"/>
          <w:szCs w:val="24"/>
        </w:rPr>
        <w:t xml:space="preserve"> </w:t>
      </w:r>
      <w:r w:rsidRPr="00F95163">
        <w:rPr>
          <w:rFonts w:ascii="Times New Roman" w:hAnsi="Times New Roman" w:cs="Times New Roman"/>
          <w:sz w:val="24"/>
          <w:szCs w:val="24"/>
        </w:rPr>
        <w:t>обиму</w:t>
      </w:r>
      <w:r w:rsidR="00546051" w:rsidRPr="00F95163">
        <w:rPr>
          <w:rFonts w:ascii="Times New Roman" w:hAnsi="Times New Roman" w:cs="Times New Roman"/>
          <w:sz w:val="24"/>
          <w:szCs w:val="24"/>
        </w:rPr>
        <w:t xml:space="preserve"> </w:t>
      </w:r>
      <w:r w:rsidRPr="00F95163">
        <w:rPr>
          <w:rFonts w:ascii="Times New Roman" w:hAnsi="Times New Roman" w:cs="Times New Roman"/>
          <w:sz w:val="24"/>
          <w:szCs w:val="24"/>
        </w:rPr>
        <w:t>им</w:t>
      </w:r>
      <w:r w:rsidR="00546051" w:rsidRPr="00F95163">
        <w:rPr>
          <w:rFonts w:ascii="Times New Roman" w:hAnsi="Times New Roman" w:cs="Times New Roman"/>
          <w:sz w:val="24"/>
          <w:szCs w:val="24"/>
        </w:rPr>
        <w:t xml:space="preserve"> </w:t>
      </w:r>
      <w:r w:rsidRPr="00F95163">
        <w:rPr>
          <w:rFonts w:ascii="Times New Roman" w:hAnsi="Times New Roman" w:cs="Times New Roman"/>
          <w:sz w:val="24"/>
          <w:szCs w:val="24"/>
        </w:rPr>
        <w:t>се</w:t>
      </w:r>
      <w:r w:rsidR="00546051" w:rsidRPr="00F95163">
        <w:rPr>
          <w:rFonts w:ascii="Times New Roman" w:hAnsi="Times New Roman" w:cs="Times New Roman"/>
          <w:sz w:val="24"/>
          <w:szCs w:val="24"/>
        </w:rPr>
        <w:t xml:space="preserve"> </w:t>
      </w:r>
      <w:r w:rsidRPr="00F95163">
        <w:rPr>
          <w:rFonts w:ascii="Times New Roman" w:hAnsi="Times New Roman" w:cs="Times New Roman"/>
          <w:sz w:val="24"/>
          <w:szCs w:val="24"/>
        </w:rPr>
        <w:t>смањују</w:t>
      </w:r>
      <w:r w:rsidR="00546051" w:rsidRPr="00F95163">
        <w:rPr>
          <w:rFonts w:ascii="Times New Roman" w:hAnsi="Times New Roman" w:cs="Times New Roman"/>
          <w:sz w:val="24"/>
          <w:szCs w:val="24"/>
        </w:rPr>
        <w:t xml:space="preserve"> </w:t>
      </w:r>
      <w:r w:rsidRPr="00F95163">
        <w:rPr>
          <w:rFonts w:ascii="Times New Roman" w:hAnsi="Times New Roman" w:cs="Times New Roman"/>
          <w:sz w:val="24"/>
          <w:szCs w:val="24"/>
        </w:rPr>
        <w:t>месечни</w:t>
      </w:r>
      <w:r w:rsidR="00546051" w:rsidRPr="00F95163">
        <w:rPr>
          <w:rFonts w:ascii="Times New Roman" w:hAnsi="Times New Roman" w:cs="Times New Roman"/>
          <w:sz w:val="24"/>
          <w:szCs w:val="24"/>
        </w:rPr>
        <w:t xml:space="preserve"> </w:t>
      </w:r>
      <w:r w:rsidRPr="00F95163">
        <w:rPr>
          <w:rFonts w:ascii="Times New Roman" w:hAnsi="Times New Roman" w:cs="Times New Roman"/>
          <w:sz w:val="24"/>
          <w:szCs w:val="24"/>
        </w:rPr>
        <w:t>трошкови и как</w:t>
      </w:r>
      <w:r w:rsidR="00546051" w:rsidRPr="00F95163">
        <w:rPr>
          <w:rFonts w:ascii="Times New Roman" w:hAnsi="Times New Roman" w:cs="Times New Roman"/>
          <w:sz w:val="24"/>
          <w:szCs w:val="24"/>
        </w:rPr>
        <w:t>а</w:t>
      </w:r>
      <w:r w:rsidRPr="00F95163">
        <w:rPr>
          <w:rFonts w:ascii="Times New Roman" w:hAnsi="Times New Roman" w:cs="Times New Roman"/>
          <w:sz w:val="24"/>
          <w:szCs w:val="24"/>
        </w:rPr>
        <w:t>в</w:t>
      </w:r>
      <w:r w:rsidR="00546051" w:rsidRPr="00F95163">
        <w:rPr>
          <w:rFonts w:ascii="Times New Roman" w:hAnsi="Times New Roman" w:cs="Times New Roman"/>
          <w:sz w:val="24"/>
          <w:szCs w:val="24"/>
        </w:rPr>
        <w:t xml:space="preserve"> </w:t>
      </w:r>
      <w:r w:rsidRPr="00F95163">
        <w:rPr>
          <w:rFonts w:ascii="Times New Roman" w:hAnsi="Times New Roman" w:cs="Times New Roman"/>
          <w:sz w:val="24"/>
          <w:szCs w:val="24"/>
        </w:rPr>
        <w:t>утицај</w:t>
      </w:r>
      <w:r w:rsidR="00546051" w:rsidRPr="00F95163">
        <w:rPr>
          <w:rFonts w:ascii="Times New Roman" w:hAnsi="Times New Roman" w:cs="Times New Roman"/>
          <w:sz w:val="24"/>
          <w:szCs w:val="24"/>
        </w:rPr>
        <w:t xml:space="preserve"> </w:t>
      </w:r>
      <w:r w:rsidRPr="00F95163">
        <w:rPr>
          <w:rFonts w:ascii="Times New Roman" w:hAnsi="Times New Roman" w:cs="Times New Roman"/>
          <w:sz w:val="24"/>
          <w:szCs w:val="24"/>
        </w:rPr>
        <w:t>ће</w:t>
      </w:r>
      <w:r w:rsidR="00546051" w:rsidRPr="00F95163">
        <w:rPr>
          <w:rFonts w:ascii="Times New Roman" w:hAnsi="Times New Roman" w:cs="Times New Roman"/>
          <w:sz w:val="24"/>
          <w:szCs w:val="24"/>
        </w:rPr>
        <w:t xml:space="preserve"> </w:t>
      </w:r>
      <w:r w:rsidRPr="00F95163">
        <w:rPr>
          <w:rFonts w:ascii="Times New Roman" w:hAnsi="Times New Roman" w:cs="Times New Roman"/>
          <w:sz w:val="24"/>
          <w:szCs w:val="24"/>
        </w:rPr>
        <w:t>се</w:t>
      </w:r>
      <w:r w:rsidR="00546051" w:rsidRPr="00F95163">
        <w:rPr>
          <w:rFonts w:ascii="Times New Roman" w:hAnsi="Times New Roman" w:cs="Times New Roman"/>
          <w:sz w:val="24"/>
          <w:szCs w:val="24"/>
        </w:rPr>
        <w:t xml:space="preserve"> </w:t>
      </w:r>
      <w:r w:rsidRPr="00F95163">
        <w:rPr>
          <w:rFonts w:ascii="Times New Roman" w:hAnsi="Times New Roman" w:cs="Times New Roman"/>
          <w:sz w:val="24"/>
          <w:szCs w:val="24"/>
        </w:rPr>
        <w:t>остварити на пословање.</w:t>
      </w:r>
    </w:p>
    <w:p w:rsidR="00A77DEF" w:rsidRPr="00F95163" w:rsidRDefault="00A77DEF" w:rsidP="00A77DEF">
      <w:pPr>
        <w:spacing w:after="0"/>
        <w:jc w:val="both"/>
        <w:rPr>
          <w:rFonts w:ascii="Times New Roman" w:hAnsi="Times New Roman" w:cs="Times New Roman"/>
          <w:b/>
          <w:i/>
          <w:sz w:val="24"/>
          <w:szCs w:val="24"/>
        </w:rPr>
      </w:pPr>
    </w:p>
    <w:p w:rsidR="00A77DEF" w:rsidRPr="00F95163" w:rsidRDefault="00546051" w:rsidP="00A25006">
      <w:pPr>
        <w:spacing w:after="0"/>
        <w:ind w:firstLine="720"/>
        <w:jc w:val="both"/>
        <w:rPr>
          <w:rFonts w:ascii="Times New Roman" w:hAnsi="Times New Roman" w:cs="Times New Roman"/>
          <w:sz w:val="24"/>
          <w:szCs w:val="24"/>
        </w:rPr>
      </w:pPr>
      <w:r w:rsidRPr="00F95163">
        <w:rPr>
          <w:rFonts w:ascii="Times New Roman" w:hAnsi="Times New Roman" w:cs="Times New Roman"/>
          <w:sz w:val="24"/>
          <w:szCs w:val="24"/>
        </w:rPr>
        <w:t>Прихват</w:t>
      </w:r>
      <w:r w:rsidR="00A77DEF" w:rsidRPr="00F95163">
        <w:rPr>
          <w:rFonts w:ascii="Times New Roman" w:hAnsi="Times New Roman" w:cs="Times New Roman"/>
          <w:sz w:val="24"/>
          <w:szCs w:val="24"/>
        </w:rPr>
        <w:t>љиви</w:t>
      </w:r>
      <w:r w:rsidRPr="00F95163">
        <w:rPr>
          <w:rFonts w:ascii="Times New Roman" w:hAnsi="Times New Roman" w:cs="Times New Roman"/>
          <w:sz w:val="24"/>
          <w:szCs w:val="24"/>
        </w:rPr>
        <w:t xml:space="preserve"> тро</w:t>
      </w:r>
      <w:r w:rsidR="00A77DEF" w:rsidRPr="00F95163">
        <w:rPr>
          <w:rFonts w:ascii="Times New Roman" w:hAnsi="Times New Roman" w:cs="Times New Roman"/>
          <w:sz w:val="24"/>
          <w:szCs w:val="24"/>
        </w:rPr>
        <w:t>шкови</w:t>
      </w:r>
      <w:r w:rsidRPr="00F95163">
        <w:rPr>
          <w:rFonts w:ascii="Times New Roman" w:hAnsi="Times New Roman" w:cs="Times New Roman"/>
          <w:sz w:val="24"/>
          <w:szCs w:val="24"/>
        </w:rPr>
        <w:t xml:space="preserve"> </w:t>
      </w:r>
      <w:r w:rsidR="00A77DEF" w:rsidRPr="00F95163">
        <w:rPr>
          <w:rFonts w:ascii="Times New Roman" w:hAnsi="Times New Roman" w:cs="Times New Roman"/>
          <w:sz w:val="24"/>
          <w:szCs w:val="24"/>
        </w:rPr>
        <w:t>морају</w:t>
      </w:r>
      <w:r w:rsidRPr="00F95163">
        <w:rPr>
          <w:rFonts w:ascii="Times New Roman" w:hAnsi="Times New Roman" w:cs="Times New Roman"/>
          <w:sz w:val="24"/>
          <w:szCs w:val="24"/>
        </w:rPr>
        <w:t xml:space="preserve"> </w:t>
      </w:r>
      <w:r w:rsidR="00A77DEF" w:rsidRPr="00F95163">
        <w:rPr>
          <w:rFonts w:ascii="Times New Roman" w:hAnsi="Times New Roman" w:cs="Times New Roman"/>
          <w:sz w:val="24"/>
          <w:szCs w:val="24"/>
        </w:rPr>
        <w:t>одговарати</w:t>
      </w:r>
      <w:r w:rsidRPr="00F95163">
        <w:rPr>
          <w:rFonts w:ascii="Times New Roman" w:hAnsi="Times New Roman" w:cs="Times New Roman"/>
          <w:sz w:val="24"/>
          <w:szCs w:val="24"/>
        </w:rPr>
        <w:t xml:space="preserve"> </w:t>
      </w:r>
      <w:r w:rsidR="00A77DEF" w:rsidRPr="00F95163">
        <w:rPr>
          <w:rFonts w:ascii="Times New Roman" w:hAnsi="Times New Roman" w:cs="Times New Roman"/>
          <w:sz w:val="24"/>
          <w:szCs w:val="24"/>
        </w:rPr>
        <w:t>трошковима</w:t>
      </w:r>
      <w:r w:rsidRPr="00F95163">
        <w:rPr>
          <w:rFonts w:ascii="Times New Roman" w:hAnsi="Times New Roman" w:cs="Times New Roman"/>
          <w:sz w:val="24"/>
          <w:szCs w:val="24"/>
        </w:rPr>
        <w:t xml:space="preserve"> </w:t>
      </w:r>
      <w:r w:rsidR="00A77DEF" w:rsidRPr="00F95163">
        <w:rPr>
          <w:rFonts w:ascii="Times New Roman" w:hAnsi="Times New Roman" w:cs="Times New Roman"/>
          <w:sz w:val="24"/>
          <w:szCs w:val="24"/>
        </w:rPr>
        <w:t>дефинисаним</w:t>
      </w:r>
      <w:r w:rsidRPr="00F95163">
        <w:rPr>
          <w:rFonts w:ascii="Times New Roman" w:hAnsi="Times New Roman" w:cs="Times New Roman"/>
          <w:sz w:val="24"/>
          <w:szCs w:val="24"/>
        </w:rPr>
        <w:t xml:space="preserve"> </w:t>
      </w:r>
      <w:r w:rsidR="00A77DEF" w:rsidRPr="00F95163">
        <w:rPr>
          <w:rFonts w:ascii="Times New Roman" w:hAnsi="Times New Roman" w:cs="Times New Roman"/>
          <w:sz w:val="24"/>
          <w:szCs w:val="24"/>
        </w:rPr>
        <w:t>у овој</w:t>
      </w:r>
      <w:r w:rsidRPr="00F95163">
        <w:rPr>
          <w:rFonts w:ascii="Times New Roman" w:hAnsi="Times New Roman" w:cs="Times New Roman"/>
          <w:sz w:val="24"/>
          <w:szCs w:val="24"/>
        </w:rPr>
        <w:t xml:space="preserve"> </w:t>
      </w:r>
      <w:r w:rsidR="00A77DEF" w:rsidRPr="00F95163">
        <w:rPr>
          <w:rFonts w:ascii="Times New Roman" w:hAnsi="Times New Roman" w:cs="Times New Roman"/>
          <w:sz w:val="24"/>
          <w:szCs w:val="24"/>
        </w:rPr>
        <w:t>мери.</w:t>
      </w:r>
    </w:p>
    <w:p w:rsidR="00A77DEF" w:rsidRPr="00F95163" w:rsidRDefault="00A77DEF" w:rsidP="00A77DEF">
      <w:pPr>
        <w:spacing w:after="0"/>
        <w:jc w:val="both"/>
        <w:rPr>
          <w:rFonts w:ascii="Times New Roman" w:hAnsi="Times New Roman" w:cs="Times New Roman"/>
          <w:b/>
          <w:i/>
          <w:sz w:val="24"/>
          <w:szCs w:val="24"/>
        </w:rPr>
      </w:pPr>
    </w:p>
    <w:p w:rsidR="00A77DEF" w:rsidRPr="00A77DEF" w:rsidRDefault="00A77DEF" w:rsidP="00A25006">
      <w:pPr>
        <w:pStyle w:val="Standard"/>
        <w:ind w:firstLine="720"/>
        <w:jc w:val="both"/>
      </w:pPr>
      <w:r w:rsidRPr="00F95163">
        <w:t>Општина</w:t>
      </w:r>
      <w:r w:rsidR="00546051" w:rsidRPr="00F95163">
        <w:t xml:space="preserve"> </w:t>
      </w:r>
      <w:r w:rsidRPr="00F95163">
        <w:t>задржава</w:t>
      </w:r>
      <w:r w:rsidR="00546051" w:rsidRPr="00F95163">
        <w:t xml:space="preserve"> </w:t>
      </w:r>
      <w:r w:rsidRPr="00F95163">
        <w:t>право</w:t>
      </w:r>
      <w:r w:rsidR="00546051" w:rsidRPr="00F95163">
        <w:t xml:space="preserve"> </w:t>
      </w:r>
      <w:r w:rsidRPr="00F95163">
        <w:t>да у односу на могућности</w:t>
      </w:r>
      <w:r w:rsidR="00546051" w:rsidRPr="00F95163">
        <w:t xml:space="preserve"> </w:t>
      </w:r>
      <w:r w:rsidRPr="00F95163">
        <w:t>буџета, односно на могућност</w:t>
      </w:r>
      <w:r w:rsidR="00546051" w:rsidRPr="00F95163">
        <w:t xml:space="preserve"> </w:t>
      </w:r>
      <w:r w:rsidRPr="00F95163">
        <w:t>расподеле</w:t>
      </w:r>
      <w:r w:rsidR="00546051" w:rsidRPr="00F95163">
        <w:t xml:space="preserve"> </w:t>
      </w:r>
      <w:r w:rsidRPr="00F95163">
        <w:t>субвенција, определи</w:t>
      </w:r>
      <w:r w:rsidR="00546051" w:rsidRPr="00F95163">
        <w:t xml:space="preserve"> </w:t>
      </w:r>
      <w:r w:rsidRPr="00F95163">
        <w:t>коначни</w:t>
      </w:r>
      <w:r w:rsidR="00546051" w:rsidRPr="00F95163">
        <w:t xml:space="preserve"> </w:t>
      </w:r>
      <w:r w:rsidRPr="00F95163">
        <w:t>процентуални</w:t>
      </w:r>
      <w:r w:rsidR="00546051" w:rsidRPr="00F95163">
        <w:t xml:space="preserve"> </w:t>
      </w:r>
      <w:r w:rsidRPr="00F95163">
        <w:t>износ</w:t>
      </w:r>
      <w:r w:rsidR="00546051" w:rsidRPr="00F95163">
        <w:t xml:space="preserve"> </w:t>
      </w:r>
      <w:r w:rsidRPr="00F95163">
        <w:t>средстава који се</w:t>
      </w:r>
      <w:r w:rsidR="00546051" w:rsidRPr="00F95163">
        <w:t xml:space="preserve"> </w:t>
      </w:r>
      <w:r w:rsidRPr="00F95163">
        <w:t>одређује у односу на прихватљиве</w:t>
      </w:r>
      <w:r w:rsidR="00546051" w:rsidRPr="00F95163">
        <w:t xml:space="preserve"> </w:t>
      </w:r>
      <w:r w:rsidRPr="00F95163">
        <w:t xml:space="preserve">трошкове </w:t>
      </w:r>
      <w:r w:rsidR="00F95163">
        <w:t xml:space="preserve">и </w:t>
      </w:r>
      <w:r w:rsidRPr="00F95163">
        <w:t xml:space="preserve">који </w:t>
      </w:r>
      <w:r w:rsidR="00F95163" w:rsidRPr="00F95163">
        <w:t>ће у</w:t>
      </w:r>
      <w:r w:rsidRPr="00F95163">
        <w:t xml:space="preserve"> апсолутном</w:t>
      </w:r>
      <w:r w:rsidR="00546051" w:rsidRPr="00F95163">
        <w:t xml:space="preserve"> </w:t>
      </w:r>
      <w:r w:rsidRPr="00F95163">
        <w:t>износу</w:t>
      </w:r>
      <w:r w:rsidR="00546051" w:rsidRPr="00F95163">
        <w:t xml:space="preserve"> </w:t>
      </w:r>
      <w:r w:rsidR="00F95163" w:rsidRPr="00F95163">
        <w:t>бити лимитирани</w:t>
      </w:r>
      <w:r w:rsidR="00546051" w:rsidRPr="00F95163">
        <w:t xml:space="preserve"> </w:t>
      </w:r>
      <w:r w:rsidRPr="00F95163">
        <w:t>по</w:t>
      </w:r>
      <w:r w:rsidR="00546051" w:rsidRPr="00F95163">
        <w:t xml:space="preserve"> </w:t>
      </w:r>
      <w:r w:rsidRPr="00F95163">
        <w:t>кориснику у току</w:t>
      </w:r>
      <w:r w:rsidR="00546051" w:rsidRPr="00F95163">
        <w:t xml:space="preserve"> </w:t>
      </w:r>
      <w:r w:rsidRPr="00F95163">
        <w:t>три</w:t>
      </w:r>
      <w:r w:rsidR="00546051" w:rsidRPr="00F95163">
        <w:t xml:space="preserve"> </w:t>
      </w:r>
      <w:r w:rsidRPr="00F95163">
        <w:t>узастопне</w:t>
      </w:r>
      <w:r w:rsidR="00546051" w:rsidRPr="00F95163">
        <w:t xml:space="preserve"> </w:t>
      </w:r>
      <w:r w:rsidRPr="00F95163">
        <w:t>фискалне</w:t>
      </w:r>
      <w:r w:rsidR="00546051" w:rsidRPr="00F95163">
        <w:t xml:space="preserve"> </w:t>
      </w:r>
      <w:r w:rsidRPr="00F95163">
        <w:t>године.</w:t>
      </w:r>
    </w:p>
    <w:p w:rsidR="009D4496" w:rsidRPr="005B1280" w:rsidRDefault="009D4496" w:rsidP="00A77DEF">
      <w:pPr>
        <w:jc w:val="both"/>
        <w:rPr>
          <w:rFonts w:ascii="Times New Roman" w:hAnsi="Times New Roman" w:cs="Times New Roman"/>
          <w:sz w:val="24"/>
          <w:szCs w:val="24"/>
          <w:lang/>
        </w:rPr>
      </w:pPr>
    </w:p>
    <w:p w:rsidR="00A77DEF" w:rsidRPr="00A77DEF" w:rsidRDefault="00A77DEF" w:rsidP="00A77DEF">
      <w:pPr>
        <w:jc w:val="both"/>
        <w:rPr>
          <w:rFonts w:ascii="Times New Roman" w:hAnsi="Times New Roman" w:cs="Times New Roman"/>
          <w:sz w:val="24"/>
          <w:szCs w:val="24"/>
        </w:rPr>
      </w:pPr>
      <w:r w:rsidRPr="00A77DEF">
        <w:rPr>
          <w:rFonts w:ascii="Times New Roman" w:hAnsi="Times New Roman" w:cs="Times New Roman"/>
          <w:b/>
          <w:sz w:val="24"/>
          <w:szCs w:val="24"/>
        </w:rPr>
        <w:t>9.2. Мера</w:t>
      </w:r>
      <w:r w:rsidR="003554A4">
        <w:rPr>
          <w:rFonts w:ascii="Times New Roman" w:hAnsi="Times New Roman" w:cs="Times New Roman"/>
          <w:b/>
          <w:sz w:val="24"/>
          <w:szCs w:val="24"/>
        </w:rPr>
        <w:t xml:space="preserve"> </w:t>
      </w:r>
      <w:r w:rsidRPr="00A77DEF">
        <w:rPr>
          <w:rFonts w:ascii="Times New Roman" w:hAnsi="Times New Roman" w:cs="Times New Roman"/>
          <w:b/>
          <w:sz w:val="24"/>
          <w:szCs w:val="24"/>
        </w:rPr>
        <w:t>подршке за реализацију</w:t>
      </w:r>
      <w:r w:rsidR="003554A4">
        <w:rPr>
          <w:rFonts w:ascii="Times New Roman" w:hAnsi="Times New Roman" w:cs="Times New Roman"/>
          <w:b/>
          <w:sz w:val="24"/>
          <w:szCs w:val="24"/>
        </w:rPr>
        <w:t xml:space="preserve"> </w:t>
      </w:r>
      <w:r w:rsidRPr="00A77DEF">
        <w:rPr>
          <w:rFonts w:ascii="Times New Roman" w:hAnsi="Times New Roman" w:cs="Times New Roman"/>
          <w:b/>
          <w:sz w:val="24"/>
          <w:szCs w:val="24"/>
        </w:rPr>
        <w:t>инвестиционих</w:t>
      </w:r>
      <w:r w:rsidR="003554A4">
        <w:rPr>
          <w:rFonts w:ascii="Times New Roman" w:hAnsi="Times New Roman" w:cs="Times New Roman"/>
          <w:b/>
          <w:sz w:val="24"/>
          <w:szCs w:val="24"/>
        </w:rPr>
        <w:t xml:space="preserve"> </w:t>
      </w:r>
      <w:r w:rsidRPr="00A77DEF">
        <w:rPr>
          <w:rFonts w:ascii="Times New Roman" w:hAnsi="Times New Roman" w:cs="Times New Roman"/>
          <w:b/>
          <w:sz w:val="24"/>
          <w:szCs w:val="24"/>
        </w:rPr>
        <w:t>пројеката</w:t>
      </w:r>
    </w:p>
    <w:p w:rsidR="00A77DEF" w:rsidRPr="00A77DEF" w:rsidRDefault="00A77DEF" w:rsidP="00A25006">
      <w:pPr>
        <w:spacing w:before="100" w:beforeAutospacing="1" w:after="100" w:afterAutospacing="1"/>
        <w:ind w:firstLine="720"/>
        <w:jc w:val="both"/>
        <w:rPr>
          <w:rFonts w:ascii="Times New Roman" w:hAnsi="Times New Roman" w:cs="Times New Roman"/>
          <w:sz w:val="24"/>
          <w:szCs w:val="24"/>
        </w:rPr>
      </w:pPr>
      <w:r w:rsidRPr="00A77DEF">
        <w:rPr>
          <w:rFonts w:ascii="Times New Roman" w:hAnsi="Times New Roman" w:cs="Times New Roman"/>
          <w:sz w:val="24"/>
          <w:szCs w:val="24"/>
        </w:rPr>
        <w:t>Мера</w:t>
      </w:r>
      <w:r w:rsidR="003554A4">
        <w:rPr>
          <w:rFonts w:ascii="Times New Roman" w:hAnsi="Times New Roman" w:cs="Times New Roman"/>
          <w:sz w:val="24"/>
          <w:szCs w:val="24"/>
        </w:rPr>
        <w:t xml:space="preserve"> </w:t>
      </w:r>
      <w:r w:rsidRPr="00A77DEF">
        <w:rPr>
          <w:rFonts w:ascii="Times New Roman" w:hAnsi="Times New Roman" w:cs="Times New Roman"/>
          <w:sz w:val="24"/>
          <w:szCs w:val="24"/>
        </w:rPr>
        <w:t>подршке за реализацију</w:t>
      </w:r>
      <w:r w:rsidR="003554A4">
        <w:rPr>
          <w:rFonts w:ascii="Times New Roman" w:hAnsi="Times New Roman" w:cs="Times New Roman"/>
          <w:sz w:val="24"/>
          <w:szCs w:val="24"/>
        </w:rPr>
        <w:t xml:space="preserve"> </w:t>
      </w:r>
      <w:r w:rsidRPr="00A77DEF">
        <w:rPr>
          <w:rFonts w:ascii="Times New Roman" w:hAnsi="Times New Roman" w:cs="Times New Roman"/>
          <w:sz w:val="24"/>
          <w:szCs w:val="24"/>
        </w:rPr>
        <w:t>инвестиционих</w:t>
      </w:r>
      <w:r w:rsidR="003554A4">
        <w:rPr>
          <w:rFonts w:ascii="Times New Roman" w:hAnsi="Times New Roman" w:cs="Times New Roman"/>
          <w:sz w:val="24"/>
          <w:szCs w:val="24"/>
        </w:rPr>
        <w:t xml:space="preserve"> </w:t>
      </w:r>
      <w:r w:rsidRPr="00A77DEF">
        <w:rPr>
          <w:rFonts w:ascii="Times New Roman" w:hAnsi="Times New Roman" w:cs="Times New Roman"/>
          <w:sz w:val="24"/>
          <w:szCs w:val="24"/>
        </w:rPr>
        <w:t>пројеката</w:t>
      </w:r>
      <w:r w:rsidR="003554A4">
        <w:rPr>
          <w:rFonts w:ascii="Times New Roman" w:hAnsi="Times New Roman" w:cs="Times New Roman"/>
          <w:sz w:val="24"/>
          <w:szCs w:val="24"/>
        </w:rPr>
        <w:t xml:space="preserve"> </w:t>
      </w:r>
      <w:r w:rsidRPr="00A77DEF">
        <w:rPr>
          <w:rFonts w:ascii="Times New Roman" w:hAnsi="Times New Roman" w:cs="Times New Roman"/>
          <w:sz w:val="24"/>
          <w:szCs w:val="24"/>
        </w:rPr>
        <w:t>се</w:t>
      </w:r>
      <w:r w:rsidR="003554A4">
        <w:rPr>
          <w:rFonts w:ascii="Times New Roman" w:hAnsi="Times New Roman" w:cs="Times New Roman"/>
          <w:sz w:val="24"/>
          <w:szCs w:val="24"/>
        </w:rPr>
        <w:t xml:space="preserve"> односи</w:t>
      </w:r>
      <w:r w:rsidRPr="00A77DEF">
        <w:rPr>
          <w:rFonts w:ascii="Times New Roman" w:hAnsi="Times New Roman" w:cs="Times New Roman"/>
          <w:sz w:val="24"/>
          <w:szCs w:val="24"/>
        </w:rPr>
        <w:t xml:space="preserve"> на суфинансирање</w:t>
      </w:r>
      <w:r w:rsidR="003554A4">
        <w:rPr>
          <w:rFonts w:ascii="Times New Roman" w:hAnsi="Times New Roman" w:cs="Times New Roman"/>
          <w:sz w:val="24"/>
          <w:szCs w:val="24"/>
        </w:rPr>
        <w:t xml:space="preserve"> </w:t>
      </w:r>
      <w:r w:rsidRPr="00A77DEF">
        <w:rPr>
          <w:rFonts w:ascii="Times New Roman" w:hAnsi="Times New Roman" w:cs="Times New Roman"/>
          <w:sz w:val="24"/>
          <w:szCs w:val="24"/>
        </w:rPr>
        <w:t>трошкова</w:t>
      </w:r>
      <w:r w:rsidR="003554A4">
        <w:rPr>
          <w:rFonts w:ascii="Times New Roman" w:hAnsi="Times New Roman" w:cs="Times New Roman"/>
          <w:sz w:val="24"/>
          <w:szCs w:val="24"/>
        </w:rPr>
        <w:t xml:space="preserve"> </w:t>
      </w:r>
      <w:r w:rsidRPr="00A77DEF">
        <w:rPr>
          <w:rFonts w:ascii="Times New Roman" w:hAnsi="Times New Roman" w:cs="Times New Roman"/>
          <w:sz w:val="24"/>
          <w:szCs w:val="24"/>
        </w:rPr>
        <w:t>инвестиционог</w:t>
      </w:r>
      <w:r w:rsidR="003554A4">
        <w:rPr>
          <w:rFonts w:ascii="Times New Roman" w:hAnsi="Times New Roman" w:cs="Times New Roman"/>
          <w:sz w:val="24"/>
          <w:szCs w:val="24"/>
        </w:rPr>
        <w:t xml:space="preserve"> </w:t>
      </w:r>
      <w:r w:rsidRPr="00A77DEF">
        <w:rPr>
          <w:rFonts w:ascii="Times New Roman" w:hAnsi="Times New Roman" w:cs="Times New Roman"/>
          <w:sz w:val="24"/>
          <w:szCs w:val="24"/>
        </w:rPr>
        <w:t>улагања</w:t>
      </w:r>
      <w:r w:rsidR="003554A4">
        <w:rPr>
          <w:rFonts w:ascii="Times New Roman" w:hAnsi="Times New Roman" w:cs="Times New Roman"/>
          <w:sz w:val="24"/>
          <w:szCs w:val="24"/>
        </w:rPr>
        <w:t xml:space="preserve"> </w:t>
      </w:r>
      <w:r w:rsidRPr="00A77DEF">
        <w:rPr>
          <w:rFonts w:ascii="Times New Roman" w:hAnsi="Times New Roman" w:cs="Times New Roman"/>
          <w:sz w:val="24"/>
          <w:szCs w:val="24"/>
        </w:rPr>
        <w:t>који се</w:t>
      </w:r>
      <w:r w:rsidR="003554A4">
        <w:rPr>
          <w:rFonts w:ascii="Times New Roman" w:hAnsi="Times New Roman" w:cs="Times New Roman"/>
          <w:sz w:val="24"/>
          <w:szCs w:val="24"/>
        </w:rPr>
        <w:t xml:space="preserve"> </w:t>
      </w:r>
      <w:r w:rsidRPr="00A77DEF">
        <w:rPr>
          <w:rFonts w:ascii="Times New Roman" w:hAnsi="Times New Roman" w:cs="Times New Roman"/>
          <w:sz w:val="24"/>
          <w:szCs w:val="24"/>
        </w:rPr>
        <w:t>односе на улагање у материјалну и нематеријалну</w:t>
      </w:r>
      <w:r w:rsidR="003554A4">
        <w:rPr>
          <w:rFonts w:ascii="Times New Roman" w:hAnsi="Times New Roman" w:cs="Times New Roman"/>
          <w:sz w:val="24"/>
          <w:szCs w:val="24"/>
        </w:rPr>
        <w:t xml:space="preserve"> </w:t>
      </w:r>
      <w:r w:rsidRPr="00A77DEF">
        <w:rPr>
          <w:rFonts w:ascii="Times New Roman" w:hAnsi="Times New Roman" w:cs="Times New Roman"/>
          <w:sz w:val="24"/>
          <w:szCs w:val="24"/>
        </w:rPr>
        <w:t>имовину (</w:t>
      </w:r>
      <w:r w:rsidRPr="00A77DEF">
        <w:rPr>
          <w:rFonts w:ascii="Times New Roman" w:hAnsi="Times New Roman" w:cs="Times New Roman"/>
          <w:bCs/>
          <w:sz w:val="24"/>
          <w:szCs w:val="24"/>
        </w:rPr>
        <w:t>куповина</w:t>
      </w:r>
      <w:r w:rsidR="003554A4">
        <w:rPr>
          <w:rFonts w:ascii="Times New Roman" w:hAnsi="Times New Roman" w:cs="Times New Roman"/>
          <w:bCs/>
          <w:sz w:val="24"/>
          <w:szCs w:val="24"/>
        </w:rPr>
        <w:t xml:space="preserve"> </w:t>
      </w:r>
      <w:r w:rsidRPr="00A77DEF">
        <w:rPr>
          <w:rFonts w:ascii="Times New Roman" w:hAnsi="Times New Roman" w:cs="Times New Roman"/>
          <w:bCs/>
          <w:sz w:val="24"/>
          <w:szCs w:val="24"/>
        </w:rPr>
        <w:t>или</w:t>
      </w:r>
      <w:r w:rsidR="003554A4">
        <w:rPr>
          <w:rFonts w:ascii="Times New Roman" w:hAnsi="Times New Roman" w:cs="Times New Roman"/>
          <w:bCs/>
          <w:sz w:val="24"/>
          <w:szCs w:val="24"/>
        </w:rPr>
        <w:t xml:space="preserve"> </w:t>
      </w:r>
      <w:r w:rsidRPr="00A77DEF">
        <w:rPr>
          <w:rFonts w:ascii="Times New Roman" w:hAnsi="Times New Roman" w:cs="Times New Roman"/>
          <w:bCs/>
          <w:sz w:val="24"/>
          <w:szCs w:val="24"/>
        </w:rPr>
        <w:t>изградња</w:t>
      </w:r>
      <w:r w:rsidR="003554A4">
        <w:rPr>
          <w:rFonts w:ascii="Times New Roman" w:hAnsi="Times New Roman" w:cs="Times New Roman"/>
          <w:bCs/>
          <w:sz w:val="24"/>
          <w:szCs w:val="24"/>
        </w:rPr>
        <w:t xml:space="preserve"> </w:t>
      </w:r>
      <w:r w:rsidRPr="00A77DEF">
        <w:rPr>
          <w:rFonts w:ascii="Times New Roman" w:hAnsi="Times New Roman" w:cs="Times New Roman"/>
          <w:bCs/>
          <w:sz w:val="24"/>
          <w:szCs w:val="24"/>
        </w:rPr>
        <w:t>нових</w:t>
      </w:r>
      <w:r w:rsidR="003554A4">
        <w:rPr>
          <w:rFonts w:ascii="Times New Roman" w:hAnsi="Times New Roman" w:cs="Times New Roman"/>
          <w:bCs/>
          <w:sz w:val="24"/>
          <w:szCs w:val="24"/>
        </w:rPr>
        <w:t xml:space="preserve"> </w:t>
      </w:r>
      <w:r w:rsidRPr="00A77DEF">
        <w:rPr>
          <w:rFonts w:ascii="Times New Roman" w:hAnsi="Times New Roman" w:cs="Times New Roman"/>
          <w:bCs/>
          <w:sz w:val="24"/>
          <w:szCs w:val="24"/>
        </w:rPr>
        <w:t>објеката</w:t>
      </w:r>
      <w:r w:rsidR="003554A4">
        <w:rPr>
          <w:rFonts w:ascii="Times New Roman" w:hAnsi="Times New Roman" w:cs="Times New Roman"/>
          <w:bCs/>
          <w:sz w:val="24"/>
          <w:szCs w:val="24"/>
        </w:rPr>
        <w:t xml:space="preserve"> </w:t>
      </w:r>
      <w:r w:rsidRPr="00A77DEF">
        <w:rPr>
          <w:rFonts w:ascii="Times New Roman" w:hAnsi="Times New Roman" w:cs="Times New Roman"/>
          <w:sz w:val="24"/>
          <w:szCs w:val="24"/>
        </w:rPr>
        <w:t>производне</w:t>
      </w:r>
      <w:r w:rsidR="003554A4">
        <w:rPr>
          <w:rFonts w:ascii="Times New Roman" w:hAnsi="Times New Roman" w:cs="Times New Roman"/>
          <w:sz w:val="24"/>
          <w:szCs w:val="24"/>
        </w:rPr>
        <w:t xml:space="preserve"> </w:t>
      </w:r>
      <w:r w:rsidRPr="00A77DEF">
        <w:rPr>
          <w:rFonts w:ascii="Times New Roman" w:hAnsi="Times New Roman" w:cs="Times New Roman"/>
          <w:sz w:val="24"/>
          <w:szCs w:val="24"/>
        </w:rPr>
        <w:t>хале, складишта, пословног</w:t>
      </w:r>
      <w:r w:rsidR="003554A4">
        <w:rPr>
          <w:rFonts w:ascii="Times New Roman" w:hAnsi="Times New Roman" w:cs="Times New Roman"/>
          <w:sz w:val="24"/>
          <w:szCs w:val="24"/>
        </w:rPr>
        <w:t xml:space="preserve"> </w:t>
      </w:r>
      <w:r w:rsidRPr="00A77DEF">
        <w:rPr>
          <w:rFonts w:ascii="Times New Roman" w:hAnsi="Times New Roman" w:cs="Times New Roman"/>
          <w:sz w:val="24"/>
          <w:szCs w:val="24"/>
        </w:rPr>
        <w:t>простора; н</w:t>
      </w:r>
      <w:r w:rsidRPr="00A77DEF">
        <w:rPr>
          <w:rFonts w:ascii="Times New Roman" w:hAnsi="Times New Roman" w:cs="Times New Roman"/>
          <w:bCs/>
          <w:sz w:val="24"/>
          <w:szCs w:val="24"/>
        </w:rPr>
        <w:t>абавка</w:t>
      </w:r>
      <w:r w:rsidR="003554A4">
        <w:rPr>
          <w:rFonts w:ascii="Times New Roman" w:hAnsi="Times New Roman" w:cs="Times New Roman"/>
          <w:bCs/>
          <w:sz w:val="24"/>
          <w:szCs w:val="24"/>
        </w:rPr>
        <w:t xml:space="preserve"> </w:t>
      </w:r>
      <w:r w:rsidRPr="00A77DEF">
        <w:rPr>
          <w:rFonts w:ascii="Times New Roman" w:hAnsi="Times New Roman" w:cs="Times New Roman"/>
          <w:bCs/>
          <w:sz w:val="24"/>
          <w:szCs w:val="24"/>
        </w:rPr>
        <w:t>нових</w:t>
      </w:r>
      <w:r w:rsidR="003554A4">
        <w:rPr>
          <w:rFonts w:ascii="Times New Roman" w:hAnsi="Times New Roman" w:cs="Times New Roman"/>
          <w:bCs/>
          <w:sz w:val="24"/>
          <w:szCs w:val="24"/>
        </w:rPr>
        <w:t xml:space="preserve"> </w:t>
      </w:r>
      <w:r w:rsidRPr="00A77DEF">
        <w:rPr>
          <w:rFonts w:ascii="Times New Roman" w:hAnsi="Times New Roman" w:cs="Times New Roman"/>
          <w:bCs/>
          <w:sz w:val="24"/>
          <w:szCs w:val="24"/>
        </w:rPr>
        <w:t>машина и опреме; софтвера, лиценци, патената и интелектуалне</w:t>
      </w:r>
      <w:r w:rsidR="003554A4">
        <w:rPr>
          <w:rFonts w:ascii="Times New Roman" w:hAnsi="Times New Roman" w:cs="Times New Roman"/>
          <w:bCs/>
          <w:sz w:val="24"/>
          <w:szCs w:val="24"/>
        </w:rPr>
        <w:t xml:space="preserve"> </w:t>
      </w:r>
      <w:r w:rsidRPr="00A77DEF">
        <w:rPr>
          <w:rFonts w:ascii="Times New Roman" w:hAnsi="Times New Roman" w:cs="Times New Roman"/>
          <w:bCs/>
          <w:sz w:val="24"/>
          <w:szCs w:val="24"/>
        </w:rPr>
        <w:t>својине; трошкови</w:t>
      </w:r>
      <w:r w:rsidR="003554A4">
        <w:rPr>
          <w:rFonts w:ascii="Times New Roman" w:hAnsi="Times New Roman" w:cs="Times New Roman"/>
          <w:bCs/>
          <w:sz w:val="24"/>
          <w:szCs w:val="24"/>
        </w:rPr>
        <w:t xml:space="preserve"> </w:t>
      </w:r>
      <w:r w:rsidRPr="00A77DEF">
        <w:rPr>
          <w:rFonts w:ascii="Times New Roman" w:hAnsi="Times New Roman" w:cs="Times New Roman"/>
          <w:bCs/>
          <w:sz w:val="24"/>
          <w:szCs w:val="24"/>
        </w:rPr>
        <w:t>зарада за новозапослене</w:t>
      </w:r>
      <w:r w:rsidR="003554A4">
        <w:rPr>
          <w:rFonts w:ascii="Times New Roman" w:hAnsi="Times New Roman" w:cs="Times New Roman"/>
          <w:bCs/>
          <w:sz w:val="24"/>
          <w:szCs w:val="24"/>
        </w:rPr>
        <w:t xml:space="preserve"> </w:t>
      </w:r>
      <w:r w:rsidRPr="00A77DEF">
        <w:rPr>
          <w:rFonts w:ascii="Times New Roman" w:hAnsi="Times New Roman" w:cs="Times New Roman"/>
          <w:bCs/>
          <w:sz w:val="24"/>
          <w:szCs w:val="24"/>
        </w:rPr>
        <w:t>раднике</w:t>
      </w:r>
      <w:r w:rsidRPr="00A77DEF">
        <w:rPr>
          <w:rFonts w:ascii="Times New Roman" w:hAnsi="Times New Roman" w:cs="Times New Roman"/>
          <w:sz w:val="24"/>
          <w:szCs w:val="24"/>
        </w:rPr>
        <w:t xml:space="preserve"> (ако</w:t>
      </w:r>
      <w:r w:rsidR="003554A4">
        <w:rPr>
          <w:rFonts w:ascii="Times New Roman" w:hAnsi="Times New Roman" w:cs="Times New Roman"/>
          <w:sz w:val="24"/>
          <w:szCs w:val="24"/>
        </w:rPr>
        <w:t xml:space="preserve"> </w:t>
      </w:r>
      <w:r w:rsidRPr="00A77DEF">
        <w:rPr>
          <w:rFonts w:ascii="Times New Roman" w:hAnsi="Times New Roman" w:cs="Times New Roman"/>
          <w:sz w:val="24"/>
          <w:szCs w:val="24"/>
        </w:rPr>
        <w:t>су</w:t>
      </w:r>
      <w:r w:rsidR="003554A4">
        <w:rPr>
          <w:rFonts w:ascii="Times New Roman" w:hAnsi="Times New Roman" w:cs="Times New Roman"/>
          <w:sz w:val="24"/>
          <w:szCs w:val="24"/>
        </w:rPr>
        <w:t xml:space="preserve"> </w:t>
      </w:r>
      <w:r w:rsidR="001F16A2">
        <w:rPr>
          <w:rFonts w:ascii="Times New Roman" w:hAnsi="Times New Roman" w:cs="Times New Roman"/>
          <w:sz w:val="24"/>
          <w:szCs w:val="24"/>
        </w:rPr>
        <w:t xml:space="preserve">повезани са улагањем </w:t>
      </w:r>
      <w:r w:rsidRPr="00A77DEF">
        <w:rPr>
          <w:rFonts w:ascii="Times New Roman" w:hAnsi="Times New Roman" w:cs="Times New Roman"/>
          <w:sz w:val="24"/>
          <w:szCs w:val="24"/>
        </w:rPr>
        <w:t>и сл.).</w:t>
      </w:r>
    </w:p>
    <w:p w:rsidR="00A77DEF" w:rsidRPr="00A77DEF" w:rsidRDefault="00F95163" w:rsidP="00A25006">
      <w:pPr>
        <w:ind w:firstLine="720"/>
        <w:jc w:val="both"/>
        <w:rPr>
          <w:rFonts w:ascii="Times New Roman" w:hAnsi="Times New Roman" w:cs="Times New Roman"/>
          <w:sz w:val="24"/>
          <w:szCs w:val="24"/>
        </w:rPr>
      </w:pPr>
      <w:r>
        <w:rPr>
          <w:rFonts w:ascii="Times New Roman" w:hAnsi="Times New Roman" w:cs="Times New Roman"/>
          <w:sz w:val="24"/>
          <w:szCs w:val="24"/>
        </w:rPr>
        <w:t>У складу са расположивим средствима</w:t>
      </w:r>
      <w:r w:rsidR="003554A4">
        <w:rPr>
          <w:rFonts w:ascii="Times New Roman" w:hAnsi="Times New Roman" w:cs="Times New Roman"/>
          <w:sz w:val="24"/>
          <w:szCs w:val="24"/>
        </w:rPr>
        <w:t xml:space="preserve"> </w:t>
      </w:r>
      <w:r w:rsidR="00A77DEF" w:rsidRPr="00A77DEF">
        <w:rPr>
          <w:rFonts w:ascii="Times New Roman" w:hAnsi="Times New Roman" w:cs="Times New Roman"/>
          <w:sz w:val="24"/>
          <w:szCs w:val="24"/>
        </w:rPr>
        <w:t>у буџету</w:t>
      </w:r>
      <w:r w:rsidR="003554A4">
        <w:rPr>
          <w:rFonts w:ascii="Times New Roman" w:hAnsi="Times New Roman" w:cs="Times New Roman"/>
          <w:sz w:val="24"/>
          <w:szCs w:val="24"/>
        </w:rPr>
        <w:t xml:space="preserve"> </w:t>
      </w:r>
      <w:r w:rsidR="00A77DEF" w:rsidRPr="00A77DEF">
        <w:rPr>
          <w:rFonts w:ascii="Times New Roman" w:hAnsi="Times New Roman" w:cs="Times New Roman"/>
          <w:sz w:val="24"/>
          <w:szCs w:val="24"/>
        </w:rPr>
        <w:t>локална</w:t>
      </w:r>
      <w:r w:rsidR="003554A4">
        <w:rPr>
          <w:rFonts w:ascii="Times New Roman" w:hAnsi="Times New Roman" w:cs="Times New Roman"/>
          <w:sz w:val="24"/>
          <w:szCs w:val="24"/>
        </w:rPr>
        <w:t xml:space="preserve"> </w:t>
      </w:r>
      <w:r w:rsidR="00A77DEF" w:rsidRPr="00A77DEF">
        <w:rPr>
          <w:rFonts w:ascii="Times New Roman" w:hAnsi="Times New Roman" w:cs="Times New Roman"/>
          <w:sz w:val="24"/>
          <w:szCs w:val="24"/>
        </w:rPr>
        <w:t>самоуправа</w:t>
      </w:r>
      <w:r w:rsidR="003554A4">
        <w:rPr>
          <w:rFonts w:ascii="Times New Roman" w:hAnsi="Times New Roman" w:cs="Times New Roman"/>
          <w:sz w:val="24"/>
          <w:szCs w:val="24"/>
        </w:rPr>
        <w:t xml:space="preserve"> </w:t>
      </w:r>
      <w:r w:rsidR="00A77DEF" w:rsidRPr="00A77DEF">
        <w:rPr>
          <w:rFonts w:ascii="Times New Roman" w:hAnsi="Times New Roman" w:cs="Times New Roman"/>
          <w:sz w:val="24"/>
          <w:szCs w:val="24"/>
        </w:rPr>
        <w:t>се</w:t>
      </w:r>
      <w:r w:rsidR="003554A4">
        <w:rPr>
          <w:rFonts w:ascii="Times New Roman" w:hAnsi="Times New Roman" w:cs="Times New Roman"/>
          <w:sz w:val="24"/>
          <w:szCs w:val="24"/>
        </w:rPr>
        <w:t xml:space="preserve"> </w:t>
      </w:r>
      <w:r w:rsidR="00A77DEF" w:rsidRPr="00A77DEF">
        <w:rPr>
          <w:rFonts w:ascii="Times New Roman" w:hAnsi="Times New Roman" w:cs="Times New Roman"/>
          <w:sz w:val="24"/>
          <w:szCs w:val="24"/>
        </w:rPr>
        <w:t>определила</w:t>
      </w:r>
      <w:r w:rsidR="003554A4">
        <w:rPr>
          <w:rFonts w:ascii="Times New Roman" w:hAnsi="Times New Roman" w:cs="Times New Roman"/>
          <w:sz w:val="24"/>
          <w:szCs w:val="24"/>
        </w:rPr>
        <w:t xml:space="preserve"> </w:t>
      </w:r>
      <w:r w:rsidR="00A77DEF" w:rsidRPr="00A77DEF">
        <w:rPr>
          <w:rFonts w:ascii="Times New Roman" w:hAnsi="Times New Roman" w:cs="Times New Roman"/>
          <w:sz w:val="24"/>
          <w:szCs w:val="24"/>
        </w:rPr>
        <w:t>да у самом</w:t>
      </w:r>
      <w:r w:rsidR="003554A4">
        <w:rPr>
          <w:rFonts w:ascii="Times New Roman" w:hAnsi="Times New Roman" w:cs="Times New Roman"/>
          <w:sz w:val="24"/>
          <w:szCs w:val="24"/>
        </w:rPr>
        <w:t xml:space="preserve"> </w:t>
      </w:r>
      <w:r w:rsidR="00A77DEF" w:rsidRPr="00A77DEF">
        <w:rPr>
          <w:rFonts w:ascii="Times New Roman" w:hAnsi="Times New Roman" w:cs="Times New Roman"/>
          <w:sz w:val="24"/>
          <w:szCs w:val="24"/>
        </w:rPr>
        <w:t>програму</w:t>
      </w:r>
      <w:r w:rsidR="003554A4">
        <w:rPr>
          <w:rFonts w:ascii="Times New Roman" w:hAnsi="Times New Roman" w:cs="Times New Roman"/>
          <w:sz w:val="24"/>
          <w:szCs w:val="24"/>
        </w:rPr>
        <w:t xml:space="preserve"> </w:t>
      </w:r>
      <w:r w:rsidR="00A77DEF" w:rsidRPr="00A77DEF">
        <w:rPr>
          <w:rFonts w:ascii="Times New Roman" w:hAnsi="Times New Roman" w:cs="Times New Roman"/>
          <w:sz w:val="24"/>
          <w:szCs w:val="24"/>
        </w:rPr>
        <w:t>разради</w:t>
      </w:r>
      <w:r w:rsidR="003554A4">
        <w:rPr>
          <w:rFonts w:ascii="Times New Roman" w:hAnsi="Times New Roman" w:cs="Times New Roman"/>
          <w:sz w:val="24"/>
          <w:szCs w:val="24"/>
        </w:rPr>
        <w:t xml:space="preserve"> </w:t>
      </w:r>
      <w:r w:rsidR="00A77DEF" w:rsidRPr="00A77DEF">
        <w:rPr>
          <w:rFonts w:ascii="Times New Roman" w:hAnsi="Times New Roman" w:cs="Times New Roman"/>
          <w:sz w:val="24"/>
          <w:szCs w:val="24"/>
        </w:rPr>
        <w:t>Меру</w:t>
      </w:r>
      <w:r w:rsidR="003554A4">
        <w:rPr>
          <w:rFonts w:ascii="Times New Roman" w:hAnsi="Times New Roman" w:cs="Times New Roman"/>
          <w:sz w:val="24"/>
          <w:szCs w:val="24"/>
        </w:rPr>
        <w:t xml:space="preserve"> </w:t>
      </w:r>
      <w:r w:rsidR="00A77DEF" w:rsidRPr="00A77DEF">
        <w:rPr>
          <w:rFonts w:ascii="Times New Roman" w:hAnsi="Times New Roman" w:cs="Times New Roman"/>
          <w:sz w:val="24"/>
          <w:szCs w:val="24"/>
        </w:rPr>
        <w:t>подршке</w:t>
      </w:r>
      <w:r w:rsidR="003554A4">
        <w:rPr>
          <w:rFonts w:ascii="Times New Roman" w:hAnsi="Times New Roman" w:cs="Times New Roman"/>
          <w:sz w:val="24"/>
          <w:szCs w:val="24"/>
        </w:rPr>
        <w:t xml:space="preserve"> </w:t>
      </w:r>
      <w:r w:rsidR="00A77DEF" w:rsidRPr="00A77DEF">
        <w:rPr>
          <w:rFonts w:ascii="Times New Roman" w:hAnsi="Times New Roman" w:cs="Times New Roman"/>
          <w:sz w:val="24"/>
          <w:szCs w:val="24"/>
        </w:rPr>
        <w:t>повећању</w:t>
      </w:r>
      <w:r w:rsidR="003554A4">
        <w:rPr>
          <w:rFonts w:ascii="Times New Roman" w:hAnsi="Times New Roman" w:cs="Times New Roman"/>
          <w:sz w:val="24"/>
          <w:szCs w:val="24"/>
        </w:rPr>
        <w:t xml:space="preserve"> </w:t>
      </w:r>
      <w:r w:rsidR="00A77DEF" w:rsidRPr="00A77DEF">
        <w:rPr>
          <w:rFonts w:ascii="Times New Roman" w:hAnsi="Times New Roman" w:cs="Times New Roman"/>
          <w:sz w:val="24"/>
          <w:szCs w:val="24"/>
        </w:rPr>
        <w:t>конкурентности, док</w:t>
      </w:r>
      <w:r w:rsidR="003554A4">
        <w:rPr>
          <w:rFonts w:ascii="Times New Roman" w:hAnsi="Times New Roman" w:cs="Times New Roman"/>
          <w:sz w:val="24"/>
          <w:szCs w:val="24"/>
        </w:rPr>
        <w:t xml:space="preserve"> </w:t>
      </w:r>
      <w:r w:rsidR="00A77DEF" w:rsidRPr="00A77DEF">
        <w:rPr>
          <w:rFonts w:ascii="Times New Roman" w:hAnsi="Times New Roman" w:cs="Times New Roman"/>
          <w:sz w:val="24"/>
          <w:szCs w:val="24"/>
        </w:rPr>
        <w:t>ће</w:t>
      </w:r>
      <w:r w:rsidR="003554A4">
        <w:rPr>
          <w:rFonts w:ascii="Times New Roman" w:hAnsi="Times New Roman" w:cs="Times New Roman"/>
          <w:sz w:val="24"/>
          <w:szCs w:val="24"/>
        </w:rPr>
        <w:t xml:space="preserve"> </w:t>
      </w:r>
      <w:r w:rsidR="00A77DEF" w:rsidRPr="00A77DEF">
        <w:rPr>
          <w:rFonts w:ascii="Times New Roman" w:hAnsi="Times New Roman" w:cs="Times New Roman"/>
          <w:sz w:val="24"/>
          <w:szCs w:val="24"/>
        </w:rPr>
        <w:t>приликом</w:t>
      </w:r>
      <w:r w:rsidR="003554A4">
        <w:rPr>
          <w:rFonts w:ascii="Times New Roman" w:hAnsi="Times New Roman" w:cs="Times New Roman"/>
          <w:sz w:val="24"/>
          <w:szCs w:val="24"/>
        </w:rPr>
        <w:t xml:space="preserve"> </w:t>
      </w:r>
      <w:r w:rsidR="00A77DEF" w:rsidRPr="00A77DEF">
        <w:rPr>
          <w:rFonts w:ascii="Times New Roman" w:hAnsi="Times New Roman" w:cs="Times New Roman"/>
          <w:sz w:val="24"/>
          <w:szCs w:val="24"/>
        </w:rPr>
        <w:t>реализације</w:t>
      </w:r>
      <w:r w:rsidR="003554A4">
        <w:rPr>
          <w:rFonts w:ascii="Times New Roman" w:hAnsi="Times New Roman" w:cs="Times New Roman"/>
          <w:sz w:val="24"/>
          <w:szCs w:val="24"/>
        </w:rPr>
        <w:t xml:space="preserve"> </w:t>
      </w:r>
      <w:r w:rsidR="00A77DEF" w:rsidRPr="00A77DEF">
        <w:rPr>
          <w:rFonts w:ascii="Times New Roman" w:hAnsi="Times New Roman" w:cs="Times New Roman"/>
          <w:sz w:val="24"/>
          <w:szCs w:val="24"/>
        </w:rPr>
        <w:t>Мере</w:t>
      </w:r>
      <w:r w:rsidR="003554A4">
        <w:rPr>
          <w:rFonts w:ascii="Times New Roman" w:hAnsi="Times New Roman" w:cs="Times New Roman"/>
          <w:sz w:val="24"/>
          <w:szCs w:val="24"/>
        </w:rPr>
        <w:t xml:space="preserve"> </w:t>
      </w:r>
      <w:r w:rsidR="00A77DEF" w:rsidRPr="00A77DEF">
        <w:rPr>
          <w:rFonts w:ascii="Times New Roman" w:hAnsi="Times New Roman" w:cs="Times New Roman"/>
          <w:sz w:val="24"/>
          <w:szCs w:val="24"/>
        </w:rPr>
        <w:t>подршке за реализацију</w:t>
      </w:r>
      <w:r w:rsidR="003554A4">
        <w:rPr>
          <w:rFonts w:ascii="Times New Roman" w:hAnsi="Times New Roman" w:cs="Times New Roman"/>
          <w:sz w:val="24"/>
          <w:szCs w:val="24"/>
        </w:rPr>
        <w:t xml:space="preserve"> </w:t>
      </w:r>
      <w:r w:rsidR="007967C0">
        <w:rPr>
          <w:rFonts w:ascii="Times New Roman" w:hAnsi="Times New Roman" w:cs="Times New Roman"/>
          <w:sz w:val="24"/>
          <w:szCs w:val="24"/>
        </w:rPr>
        <w:t>инвестицион</w:t>
      </w:r>
      <w:r w:rsidR="00A77DEF" w:rsidRPr="00A77DEF">
        <w:rPr>
          <w:rFonts w:ascii="Times New Roman" w:hAnsi="Times New Roman" w:cs="Times New Roman"/>
          <w:sz w:val="24"/>
          <w:szCs w:val="24"/>
        </w:rPr>
        <w:t>их</w:t>
      </w:r>
      <w:r w:rsidR="003554A4">
        <w:rPr>
          <w:rFonts w:ascii="Times New Roman" w:hAnsi="Times New Roman" w:cs="Times New Roman"/>
          <w:sz w:val="24"/>
          <w:szCs w:val="24"/>
        </w:rPr>
        <w:t xml:space="preserve"> </w:t>
      </w:r>
      <w:r w:rsidR="00A77DEF" w:rsidRPr="00A77DEF">
        <w:rPr>
          <w:rFonts w:ascii="Times New Roman" w:hAnsi="Times New Roman" w:cs="Times New Roman"/>
          <w:sz w:val="24"/>
          <w:szCs w:val="24"/>
        </w:rPr>
        <w:t>пројеката у свему</w:t>
      </w:r>
      <w:r w:rsidR="003554A4">
        <w:rPr>
          <w:rFonts w:ascii="Times New Roman" w:hAnsi="Times New Roman" w:cs="Times New Roman"/>
          <w:sz w:val="24"/>
          <w:szCs w:val="24"/>
        </w:rPr>
        <w:t xml:space="preserve"> </w:t>
      </w:r>
      <w:r w:rsidR="00A77DEF" w:rsidRPr="00A77DEF">
        <w:rPr>
          <w:rFonts w:ascii="Times New Roman" w:hAnsi="Times New Roman" w:cs="Times New Roman"/>
          <w:sz w:val="24"/>
          <w:szCs w:val="24"/>
        </w:rPr>
        <w:t>поступити у складу са чланом 30. Закона о контроли</w:t>
      </w:r>
      <w:r w:rsidR="003554A4">
        <w:rPr>
          <w:rFonts w:ascii="Times New Roman" w:hAnsi="Times New Roman" w:cs="Times New Roman"/>
          <w:sz w:val="24"/>
          <w:szCs w:val="24"/>
        </w:rPr>
        <w:t xml:space="preserve"> </w:t>
      </w:r>
      <w:r w:rsidR="00A77DEF" w:rsidRPr="00A77DEF">
        <w:rPr>
          <w:rFonts w:ascii="Times New Roman" w:hAnsi="Times New Roman" w:cs="Times New Roman"/>
          <w:sz w:val="24"/>
          <w:szCs w:val="24"/>
        </w:rPr>
        <w:t>државне</w:t>
      </w:r>
      <w:r w:rsidR="003554A4">
        <w:rPr>
          <w:rFonts w:ascii="Times New Roman" w:hAnsi="Times New Roman" w:cs="Times New Roman"/>
          <w:sz w:val="24"/>
          <w:szCs w:val="24"/>
        </w:rPr>
        <w:t xml:space="preserve"> </w:t>
      </w:r>
      <w:r w:rsidR="00A77DEF" w:rsidRPr="00A77DEF">
        <w:rPr>
          <w:rFonts w:ascii="Times New Roman" w:hAnsi="Times New Roman" w:cs="Times New Roman"/>
          <w:sz w:val="24"/>
          <w:szCs w:val="24"/>
        </w:rPr>
        <w:t>помоћи и општим</w:t>
      </w:r>
      <w:r w:rsidR="003554A4">
        <w:rPr>
          <w:rFonts w:ascii="Times New Roman" w:hAnsi="Times New Roman" w:cs="Times New Roman"/>
          <w:sz w:val="24"/>
          <w:szCs w:val="24"/>
        </w:rPr>
        <w:t xml:space="preserve"> </w:t>
      </w:r>
      <w:r w:rsidR="00A77DEF" w:rsidRPr="00A77DEF">
        <w:rPr>
          <w:rFonts w:ascii="Times New Roman" w:hAnsi="Times New Roman" w:cs="Times New Roman"/>
          <w:sz w:val="24"/>
          <w:szCs w:val="24"/>
        </w:rPr>
        <w:t>одредбама</w:t>
      </w:r>
      <w:r w:rsidR="003554A4">
        <w:rPr>
          <w:rFonts w:ascii="Times New Roman" w:hAnsi="Times New Roman" w:cs="Times New Roman"/>
          <w:sz w:val="24"/>
          <w:szCs w:val="24"/>
        </w:rPr>
        <w:t xml:space="preserve"> </w:t>
      </w:r>
      <w:r w:rsidR="00A77DEF" w:rsidRPr="00A77DEF">
        <w:rPr>
          <w:rFonts w:ascii="Times New Roman" w:hAnsi="Times New Roman" w:cs="Times New Roman"/>
          <w:sz w:val="24"/>
          <w:szCs w:val="24"/>
        </w:rPr>
        <w:t>овог</w:t>
      </w:r>
      <w:r w:rsidR="003554A4">
        <w:rPr>
          <w:rFonts w:ascii="Times New Roman" w:hAnsi="Times New Roman" w:cs="Times New Roman"/>
          <w:sz w:val="24"/>
          <w:szCs w:val="24"/>
        </w:rPr>
        <w:t xml:space="preserve"> </w:t>
      </w:r>
      <w:r w:rsidR="00A77DEF" w:rsidRPr="00A77DEF">
        <w:rPr>
          <w:rFonts w:ascii="Times New Roman" w:hAnsi="Times New Roman" w:cs="Times New Roman"/>
          <w:sz w:val="24"/>
          <w:szCs w:val="24"/>
        </w:rPr>
        <w:t>програма, односно</w:t>
      </w:r>
      <w:r w:rsidR="003554A4">
        <w:rPr>
          <w:rFonts w:ascii="Times New Roman" w:hAnsi="Times New Roman" w:cs="Times New Roman"/>
          <w:sz w:val="24"/>
          <w:szCs w:val="24"/>
        </w:rPr>
        <w:t xml:space="preserve"> </w:t>
      </w:r>
      <w:r w:rsidR="00A77DEF" w:rsidRPr="00A77DEF">
        <w:rPr>
          <w:rFonts w:ascii="Times New Roman" w:hAnsi="Times New Roman" w:cs="Times New Roman"/>
          <w:sz w:val="24"/>
          <w:szCs w:val="24"/>
        </w:rPr>
        <w:t>поднеће</w:t>
      </w:r>
      <w:r w:rsidR="003554A4">
        <w:rPr>
          <w:rFonts w:ascii="Times New Roman" w:hAnsi="Times New Roman" w:cs="Times New Roman"/>
          <w:sz w:val="24"/>
          <w:szCs w:val="24"/>
        </w:rPr>
        <w:t xml:space="preserve"> </w:t>
      </w:r>
      <w:r w:rsidR="00A77DEF" w:rsidRPr="00A77DEF">
        <w:rPr>
          <w:rFonts w:ascii="Times New Roman" w:hAnsi="Times New Roman" w:cs="Times New Roman"/>
          <w:sz w:val="24"/>
          <w:szCs w:val="24"/>
        </w:rPr>
        <w:t>индивидуалну</w:t>
      </w:r>
      <w:r w:rsidR="003554A4">
        <w:rPr>
          <w:rFonts w:ascii="Times New Roman" w:hAnsi="Times New Roman" w:cs="Times New Roman"/>
          <w:sz w:val="24"/>
          <w:szCs w:val="24"/>
        </w:rPr>
        <w:t xml:space="preserve"> </w:t>
      </w:r>
      <w:r w:rsidR="00A77DEF" w:rsidRPr="00A77DEF">
        <w:rPr>
          <w:rFonts w:ascii="Times New Roman" w:hAnsi="Times New Roman" w:cs="Times New Roman"/>
          <w:sz w:val="24"/>
          <w:szCs w:val="24"/>
        </w:rPr>
        <w:t>пријаву</w:t>
      </w:r>
      <w:r w:rsidR="003554A4">
        <w:rPr>
          <w:rFonts w:ascii="Times New Roman" w:hAnsi="Times New Roman" w:cs="Times New Roman"/>
          <w:sz w:val="24"/>
          <w:szCs w:val="24"/>
        </w:rPr>
        <w:t xml:space="preserve"> </w:t>
      </w:r>
      <w:r w:rsidR="00A77DEF" w:rsidRPr="00A77DEF">
        <w:rPr>
          <w:rFonts w:ascii="Times New Roman" w:hAnsi="Times New Roman" w:cs="Times New Roman"/>
          <w:sz w:val="24"/>
          <w:szCs w:val="24"/>
        </w:rPr>
        <w:t>државне</w:t>
      </w:r>
      <w:r w:rsidR="003554A4">
        <w:rPr>
          <w:rFonts w:ascii="Times New Roman" w:hAnsi="Times New Roman" w:cs="Times New Roman"/>
          <w:sz w:val="24"/>
          <w:szCs w:val="24"/>
        </w:rPr>
        <w:t xml:space="preserve"> </w:t>
      </w:r>
      <w:r w:rsidR="00A77DEF" w:rsidRPr="00A77DEF">
        <w:rPr>
          <w:rFonts w:ascii="Times New Roman" w:hAnsi="Times New Roman" w:cs="Times New Roman"/>
          <w:sz w:val="24"/>
          <w:szCs w:val="24"/>
        </w:rPr>
        <w:t>помоћи</w:t>
      </w:r>
      <w:r w:rsidR="003554A4">
        <w:rPr>
          <w:rFonts w:ascii="Times New Roman" w:hAnsi="Times New Roman" w:cs="Times New Roman"/>
          <w:sz w:val="24"/>
          <w:szCs w:val="24"/>
        </w:rPr>
        <w:t xml:space="preserve"> </w:t>
      </w:r>
      <w:r w:rsidR="00A77DEF" w:rsidRPr="00A77DEF">
        <w:rPr>
          <w:rFonts w:ascii="Times New Roman" w:hAnsi="Times New Roman" w:cs="Times New Roman"/>
          <w:sz w:val="24"/>
          <w:szCs w:val="24"/>
        </w:rPr>
        <w:t>која</w:t>
      </w:r>
      <w:r w:rsidR="003554A4">
        <w:rPr>
          <w:rFonts w:ascii="Times New Roman" w:hAnsi="Times New Roman" w:cs="Times New Roman"/>
          <w:sz w:val="24"/>
          <w:szCs w:val="24"/>
        </w:rPr>
        <w:t xml:space="preserve"> </w:t>
      </w:r>
      <w:r w:rsidR="00A77DEF" w:rsidRPr="00A77DEF">
        <w:rPr>
          <w:rFonts w:ascii="Times New Roman" w:hAnsi="Times New Roman" w:cs="Times New Roman"/>
          <w:sz w:val="24"/>
          <w:szCs w:val="24"/>
        </w:rPr>
        <w:t>ће</w:t>
      </w:r>
      <w:r w:rsidR="003554A4">
        <w:rPr>
          <w:rFonts w:ascii="Times New Roman" w:hAnsi="Times New Roman" w:cs="Times New Roman"/>
          <w:sz w:val="24"/>
          <w:szCs w:val="24"/>
        </w:rPr>
        <w:t xml:space="preserve"> </w:t>
      </w:r>
      <w:r w:rsidR="00A77DEF" w:rsidRPr="00A77DEF">
        <w:rPr>
          <w:rFonts w:ascii="Times New Roman" w:hAnsi="Times New Roman" w:cs="Times New Roman"/>
          <w:sz w:val="24"/>
          <w:szCs w:val="24"/>
        </w:rPr>
        <w:t>бити</w:t>
      </w:r>
      <w:r w:rsidR="003554A4">
        <w:rPr>
          <w:rFonts w:ascii="Times New Roman" w:hAnsi="Times New Roman" w:cs="Times New Roman"/>
          <w:sz w:val="24"/>
          <w:szCs w:val="24"/>
        </w:rPr>
        <w:t xml:space="preserve"> </w:t>
      </w:r>
      <w:r w:rsidR="00A77DEF" w:rsidRPr="00A77DEF">
        <w:rPr>
          <w:rFonts w:ascii="Times New Roman" w:hAnsi="Times New Roman" w:cs="Times New Roman"/>
          <w:sz w:val="24"/>
          <w:szCs w:val="24"/>
        </w:rPr>
        <w:t>заснована на условима</w:t>
      </w:r>
      <w:r w:rsidR="003554A4">
        <w:rPr>
          <w:rFonts w:ascii="Times New Roman" w:hAnsi="Times New Roman" w:cs="Times New Roman"/>
          <w:sz w:val="24"/>
          <w:szCs w:val="24"/>
        </w:rPr>
        <w:t xml:space="preserve"> </w:t>
      </w:r>
      <w:r w:rsidR="00A77DEF" w:rsidRPr="00A77DEF">
        <w:rPr>
          <w:rFonts w:ascii="Times New Roman" w:hAnsi="Times New Roman" w:cs="Times New Roman"/>
          <w:sz w:val="24"/>
          <w:szCs w:val="24"/>
        </w:rPr>
        <w:t>из</w:t>
      </w:r>
      <w:r w:rsidR="003554A4">
        <w:rPr>
          <w:rFonts w:ascii="Times New Roman" w:hAnsi="Times New Roman" w:cs="Times New Roman"/>
          <w:sz w:val="24"/>
          <w:szCs w:val="24"/>
        </w:rPr>
        <w:t xml:space="preserve"> </w:t>
      </w:r>
      <w:r w:rsidR="00A77DEF" w:rsidRPr="00A77DEF">
        <w:rPr>
          <w:rFonts w:ascii="Times New Roman" w:hAnsi="Times New Roman" w:cs="Times New Roman"/>
          <w:sz w:val="24"/>
          <w:szCs w:val="24"/>
        </w:rPr>
        <w:t>Уредбе о условима и критеријумима</w:t>
      </w:r>
      <w:r w:rsidR="00066FAE">
        <w:rPr>
          <w:rFonts w:ascii="Times New Roman" w:hAnsi="Times New Roman" w:cs="Times New Roman"/>
          <w:sz w:val="24"/>
          <w:szCs w:val="24"/>
        </w:rPr>
        <w:t xml:space="preserve"> </w:t>
      </w:r>
      <w:r w:rsidR="00A77DEF" w:rsidRPr="00A77DEF">
        <w:rPr>
          <w:rFonts w:ascii="Times New Roman" w:hAnsi="Times New Roman" w:cs="Times New Roman"/>
          <w:sz w:val="24"/>
          <w:szCs w:val="24"/>
        </w:rPr>
        <w:t>усклађености</w:t>
      </w:r>
      <w:r w:rsidR="00066FAE">
        <w:rPr>
          <w:rFonts w:ascii="Times New Roman" w:hAnsi="Times New Roman" w:cs="Times New Roman"/>
          <w:sz w:val="24"/>
          <w:szCs w:val="24"/>
        </w:rPr>
        <w:t xml:space="preserve"> </w:t>
      </w:r>
      <w:r w:rsidR="00A77DEF" w:rsidRPr="00A77DEF">
        <w:rPr>
          <w:rFonts w:ascii="Times New Roman" w:hAnsi="Times New Roman" w:cs="Times New Roman"/>
          <w:sz w:val="24"/>
          <w:szCs w:val="24"/>
        </w:rPr>
        <w:t>регионалне</w:t>
      </w:r>
      <w:r w:rsidR="00066FAE">
        <w:rPr>
          <w:rFonts w:ascii="Times New Roman" w:hAnsi="Times New Roman" w:cs="Times New Roman"/>
          <w:sz w:val="24"/>
          <w:szCs w:val="24"/>
        </w:rPr>
        <w:t xml:space="preserve"> </w:t>
      </w:r>
      <w:r w:rsidR="00A77DEF" w:rsidRPr="00A77DEF">
        <w:rPr>
          <w:rFonts w:ascii="Times New Roman" w:hAnsi="Times New Roman" w:cs="Times New Roman"/>
          <w:sz w:val="24"/>
          <w:szCs w:val="24"/>
        </w:rPr>
        <w:t>државне</w:t>
      </w:r>
      <w:r w:rsidR="001F16A2">
        <w:rPr>
          <w:rFonts w:ascii="Times New Roman" w:hAnsi="Times New Roman" w:cs="Times New Roman"/>
          <w:sz w:val="24"/>
          <w:szCs w:val="24"/>
        </w:rPr>
        <w:t xml:space="preserve"> </w:t>
      </w:r>
      <w:r w:rsidR="00A77DEF" w:rsidRPr="00A77DEF">
        <w:rPr>
          <w:rFonts w:ascii="Times New Roman" w:hAnsi="Times New Roman" w:cs="Times New Roman"/>
          <w:sz w:val="24"/>
          <w:szCs w:val="24"/>
        </w:rPr>
        <w:t>помоћи.</w:t>
      </w:r>
    </w:p>
    <w:p w:rsidR="00A77DEF" w:rsidRPr="00A25006" w:rsidRDefault="00A77DEF" w:rsidP="00A77DEF">
      <w:pPr>
        <w:spacing w:after="0"/>
        <w:contextualSpacing/>
        <w:rPr>
          <w:rFonts w:ascii="Times New Roman" w:hAnsi="Times New Roman" w:cs="Times New Roman"/>
          <w:b/>
          <w:sz w:val="24"/>
          <w:szCs w:val="24"/>
        </w:rPr>
      </w:pPr>
      <w:r w:rsidRPr="00A77DEF">
        <w:rPr>
          <w:rFonts w:ascii="Times New Roman" w:hAnsi="Times New Roman" w:cs="Times New Roman"/>
          <w:b/>
          <w:sz w:val="24"/>
          <w:szCs w:val="24"/>
        </w:rPr>
        <w:t xml:space="preserve">10. </w:t>
      </w:r>
      <w:r w:rsidR="00A25006">
        <w:rPr>
          <w:rFonts w:ascii="Times New Roman" w:hAnsi="Times New Roman" w:cs="Times New Roman"/>
          <w:b/>
          <w:sz w:val="24"/>
          <w:szCs w:val="24"/>
        </w:rPr>
        <w:t>МЕХАНИЗМИ ДОДЕЛЕ СРЕДСТАВА</w:t>
      </w:r>
    </w:p>
    <w:p w:rsidR="00A77DEF" w:rsidRPr="00A77DEF" w:rsidRDefault="00A77DEF" w:rsidP="00A77DEF">
      <w:pPr>
        <w:spacing w:after="0"/>
        <w:jc w:val="both"/>
        <w:rPr>
          <w:rFonts w:ascii="Times New Roman" w:hAnsi="Times New Roman" w:cs="Times New Roman"/>
          <w:sz w:val="24"/>
          <w:szCs w:val="24"/>
        </w:rPr>
      </w:pPr>
    </w:p>
    <w:p w:rsidR="00A77DEF" w:rsidRPr="00A77DEF" w:rsidRDefault="00A77DEF" w:rsidP="00A25006">
      <w:pPr>
        <w:spacing w:after="0"/>
        <w:ind w:firstLine="720"/>
        <w:jc w:val="both"/>
        <w:rPr>
          <w:rFonts w:ascii="Times New Roman" w:hAnsi="Times New Roman" w:cs="Times New Roman"/>
          <w:sz w:val="24"/>
          <w:szCs w:val="24"/>
        </w:rPr>
      </w:pPr>
      <w:r w:rsidRPr="00A77DEF">
        <w:rPr>
          <w:rFonts w:ascii="Times New Roman" w:hAnsi="Times New Roman" w:cs="Times New Roman"/>
          <w:sz w:val="24"/>
          <w:szCs w:val="24"/>
        </w:rPr>
        <w:t>Будући</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да</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општина</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представља</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даваоца</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државне</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помоћи као давалац</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државне</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помоћи</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је</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дужна</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да</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врши</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контролу</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трошења</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јавних</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средстава и коришћења</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тих</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средстава. Поред</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тога</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је у обавези</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да</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врши</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надзор</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да</w:t>
      </w:r>
      <w:r w:rsidR="007967C0">
        <w:rPr>
          <w:rFonts w:ascii="Times New Roman" w:hAnsi="Times New Roman" w:cs="Times New Roman"/>
          <w:sz w:val="24"/>
          <w:szCs w:val="24"/>
          <w:lang/>
        </w:rPr>
        <w:t xml:space="preserve"> </w:t>
      </w:r>
      <w:r w:rsidRPr="00A77DEF">
        <w:rPr>
          <w:rFonts w:ascii="Times New Roman" w:hAnsi="Times New Roman" w:cs="Times New Roman"/>
          <w:sz w:val="24"/>
          <w:szCs w:val="24"/>
        </w:rPr>
        <w:t>ли</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корисник</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државне</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помоћи</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троши</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средства у предвиђеном</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износу и за намену за коју</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су</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му</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та</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средства</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додељена, као и то</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дали</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је</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корисник</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државне</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помоћи</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испунио</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своју</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обавезу</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због</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које</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су</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му</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средства и додељена и која</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је</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била</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предвиђена као услов за доделу</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државне</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помоћи. Како</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је у обавези</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да</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ближе</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уреди</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начин и поступак</w:t>
      </w:r>
      <w:r w:rsidR="00066FAE">
        <w:rPr>
          <w:rFonts w:ascii="Times New Roman" w:hAnsi="Times New Roman" w:cs="Times New Roman"/>
          <w:sz w:val="24"/>
          <w:szCs w:val="24"/>
        </w:rPr>
        <w:t xml:space="preserve"> вршења </w:t>
      </w:r>
      <w:r w:rsidRPr="00A77DEF">
        <w:rPr>
          <w:rFonts w:ascii="Times New Roman" w:hAnsi="Times New Roman" w:cs="Times New Roman"/>
          <w:sz w:val="24"/>
          <w:szCs w:val="24"/>
        </w:rPr>
        <w:t>контроле и надзора</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овим</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програмом</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се између осталог</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решавају и питања</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механизама</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доделе и праћења</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средстава</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додељених у оквиру</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свих</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мера</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овог</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програма.</w:t>
      </w:r>
    </w:p>
    <w:p w:rsidR="00A77DEF" w:rsidRPr="00A77DEF" w:rsidRDefault="00A77DEF" w:rsidP="00A77DEF">
      <w:pPr>
        <w:spacing w:after="0"/>
        <w:jc w:val="both"/>
        <w:rPr>
          <w:rFonts w:ascii="Times New Roman" w:hAnsi="Times New Roman" w:cs="Times New Roman"/>
          <w:sz w:val="24"/>
          <w:szCs w:val="24"/>
        </w:rPr>
      </w:pPr>
    </w:p>
    <w:p w:rsidR="00A77DEF" w:rsidRPr="00A77DEF" w:rsidRDefault="00A77DEF" w:rsidP="00A25006">
      <w:pPr>
        <w:spacing w:after="0"/>
        <w:ind w:firstLine="720"/>
        <w:jc w:val="both"/>
        <w:rPr>
          <w:rFonts w:ascii="Times New Roman" w:hAnsi="Times New Roman" w:cs="Times New Roman"/>
          <w:sz w:val="24"/>
          <w:szCs w:val="24"/>
        </w:rPr>
      </w:pPr>
      <w:r w:rsidRPr="00A77DEF">
        <w:rPr>
          <w:rFonts w:ascii="Times New Roman" w:hAnsi="Times New Roman" w:cs="Times New Roman"/>
          <w:sz w:val="24"/>
          <w:szCs w:val="24"/>
        </w:rPr>
        <w:lastRenderedPageBreak/>
        <w:t>С</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тога</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посебно</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битан</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сегмент</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реализације</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Програма</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представљају</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механизми за доделу</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средстава и механизми за праћење</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трошења</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средстава, као квалитативна</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основа за поштовање</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закона и важан</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радни</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оквир.</w:t>
      </w:r>
    </w:p>
    <w:p w:rsidR="00A77DEF" w:rsidRPr="00A77DEF" w:rsidRDefault="00A77DEF" w:rsidP="00A77DEF">
      <w:pPr>
        <w:spacing w:after="0"/>
        <w:jc w:val="both"/>
        <w:rPr>
          <w:rFonts w:ascii="Times New Roman" w:hAnsi="Times New Roman" w:cs="Times New Roman"/>
          <w:sz w:val="24"/>
          <w:szCs w:val="24"/>
        </w:rPr>
      </w:pPr>
    </w:p>
    <w:p w:rsidR="00A77DEF" w:rsidRPr="00A77DEF" w:rsidRDefault="00A77DEF" w:rsidP="00A25006">
      <w:pPr>
        <w:spacing w:after="0"/>
        <w:ind w:firstLine="360"/>
        <w:jc w:val="both"/>
        <w:rPr>
          <w:rFonts w:ascii="Times New Roman" w:hAnsi="Times New Roman" w:cs="Times New Roman"/>
          <w:sz w:val="24"/>
          <w:szCs w:val="24"/>
        </w:rPr>
      </w:pPr>
      <w:r w:rsidRPr="00A77DEF">
        <w:rPr>
          <w:rFonts w:ascii="Times New Roman" w:hAnsi="Times New Roman" w:cs="Times New Roman"/>
          <w:sz w:val="24"/>
          <w:szCs w:val="24"/>
        </w:rPr>
        <w:t>Поступак</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доделе</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средстава</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ће</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бити</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заснован на следећим</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 xml:space="preserve">основама: </w:t>
      </w:r>
    </w:p>
    <w:p w:rsidR="00A77DEF" w:rsidRPr="00A77DEF" w:rsidRDefault="00A77DEF" w:rsidP="00A77DEF">
      <w:pPr>
        <w:spacing w:after="0"/>
        <w:jc w:val="both"/>
        <w:rPr>
          <w:rFonts w:ascii="Times New Roman" w:hAnsi="Times New Roman" w:cs="Times New Roman"/>
          <w:sz w:val="24"/>
          <w:szCs w:val="24"/>
        </w:rPr>
      </w:pPr>
    </w:p>
    <w:p w:rsidR="00A77DEF" w:rsidRPr="00A77DEF" w:rsidRDefault="00A77DEF" w:rsidP="00A77DEF">
      <w:pPr>
        <w:numPr>
          <w:ilvl w:val="0"/>
          <w:numId w:val="12"/>
        </w:numPr>
        <w:spacing w:after="0"/>
        <w:jc w:val="both"/>
        <w:rPr>
          <w:rFonts w:ascii="Times New Roman" w:hAnsi="Times New Roman" w:cs="Times New Roman"/>
          <w:sz w:val="24"/>
          <w:szCs w:val="24"/>
        </w:rPr>
      </w:pPr>
      <w:r w:rsidRPr="00A77DEF">
        <w:rPr>
          <w:rFonts w:ascii="Times New Roman" w:hAnsi="Times New Roman" w:cs="Times New Roman"/>
          <w:sz w:val="24"/>
          <w:szCs w:val="24"/>
        </w:rPr>
        <w:t>Образовање</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компетентне Комисије за доделу</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средстава у реализацији</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програма локалног економског развоја, која</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ће</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имати</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председника и 4 члана. Комисија</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ће</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давати</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предлог за доделу</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средстава, а у складу са усвојеном</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 xml:space="preserve">Одлуком о буџету и Програмом. </w:t>
      </w:r>
    </w:p>
    <w:p w:rsidR="00A77DEF" w:rsidRPr="00A77DEF" w:rsidRDefault="00A77DEF" w:rsidP="00A77DEF">
      <w:pPr>
        <w:spacing w:after="0"/>
        <w:ind w:left="720"/>
        <w:jc w:val="both"/>
        <w:rPr>
          <w:rFonts w:ascii="Times New Roman" w:hAnsi="Times New Roman" w:cs="Times New Roman"/>
          <w:sz w:val="24"/>
          <w:szCs w:val="24"/>
        </w:rPr>
      </w:pPr>
    </w:p>
    <w:p w:rsidR="00A77DEF" w:rsidRPr="00A77DEF" w:rsidRDefault="00A77DEF" w:rsidP="00A77DEF">
      <w:pPr>
        <w:numPr>
          <w:ilvl w:val="0"/>
          <w:numId w:val="12"/>
        </w:numPr>
        <w:spacing w:after="0"/>
        <w:jc w:val="both"/>
        <w:rPr>
          <w:rFonts w:ascii="Times New Roman" w:hAnsi="Times New Roman" w:cs="Times New Roman"/>
          <w:sz w:val="24"/>
          <w:szCs w:val="24"/>
        </w:rPr>
      </w:pPr>
      <w:r w:rsidRPr="00A77DEF">
        <w:rPr>
          <w:rFonts w:ascii="Times New Roman" w:hAnsi="Times New Roman" w:cs="Times New Roman"/>
          <w:sz w:val="24"/>
          <w:szCs w:val="24"/>
        </w:rPr>
        <w:t>Јавни</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позив за доделу</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средстава, расписиваће</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се на основу</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усвојеног</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Програма и других</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пратећих</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правних</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аката. Комисија</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би</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се</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састајала</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периодично, зависно</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од</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броја</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пристиглих</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пријава. Комисија за доделу</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средстава у реализацији</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програма локалног економског развоја предлаже</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услове</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јавног</w:t>
      </w:r>
      <w:r w:rsidR="007967C0">
        <w:rPr>
          <w:rFonts w:ascii="Times New Roman" w:hAnsi="Times New Roman" w:cs="Times New Roman"/>
          <w:sz w:val="24"/>
          <w:szCs w:val="24"/>
          <w:lang/>
        </w:rPr>
        <w:t xml:space="preserve"> </w:t>
      </w:r>
      <w:r w:rsidRPr="00A77DEF">
        <w:rPr>
          <w:rFonts w:ascii="Times New Roman" w:hAnsi="Times New Roman" w:cs="Times New Roman"/>
          <w:sz w:val="24"/>
          <w:szCs w:val="24"/>
        </w:rPr>
        <w:t>позива, које</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мора</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одобрити</w:t>
      </w:r>
      <w:r w:rsidR="00066FAE">
        <w:rPr>
          <w:rFonts w:ascii="Times New Roman" w:hAnsi="Times New Roman" w:cs="Times New Roman"/>
          <w:sz w:val="24"/>
          <w:szCs w:val="24"/>
        </w:rPr>
        <w:t xml:space="preserve"> О</w:t>
      </w:r>
      <w:r w:rsidRPr="00A77DEF">
        <w:rPr>
          <w:rFonts w:ascii="Times New Roman" w:hAnsi="Times New Roman" w:cs="Times New Roman"/>
          <w:sz w:val="24"/>
          <w:szCs w:val="24"/>
        </w:rPr>
        <w:t>пштинско</w:t>
      </w:r>
      <w:r w:rsidR="007967C0">
        <w:rPr>
          <w:rFonts w:ascii="Times New Roman" w:hAnsi="Times New Roman" w:cs="Times New Roman"/>
          <w:sz w:val="24"/>
          <w:szCs w:val="24"/>
          <w:lang/>
        </w:rPr>
        <w:t xml:space="preserve"> </w:t>
      </w:r>
      <w:r w:rsidRPr="00A77DEF">
        <w:rPr>
          <w:rFonts w:ascii="Times New Roman" w:hAnsi="Times New Roman" w:cs="Times New Roman"/>
          <w:sz w:val="24"/>
          <w:szCs w:val="24"/>
        </w:rPr>
        <w:t xml:space="preserve">веће, </w:t>
      </w:r>
      <w:r w:rsidR="00066FAE">
        <w:rPr>
          <w:rFonts w:ascii="Times New Roman" w:hAnsi="Times New Roman" w:cs="Times New Roman"/>
          <w:sz w:val="24"/>
          <w:szCs w:val="24"/>
        </w:rPr>
        <w:t xml:space="preserve">а </w:t>
      </w:r>
      <w:r w:rsidRPr="00A77DEF">
        <w:rPr>
          <w:rFonts w:ascii="Times New Roman" w:hAnsi="Times New Roman" w:cs="Times New Roman"/>
          <w:sz w:val="24"/>
          <w:szCs w:val="24"/>
        </w:rPr>
        <w:t>пре</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расписивања</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Јавног</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позива за доделу</w:t>
      </w:r>
      <w:r w:rsidR="007967C0">
        <w:rPr>
          <w:rFonts w:ascii="Times New Roman" w:hAnsi="Times New Roman" w:cs="Times New Roman"/>
          <w:sz w:val="24"/>
          <w:szCs w:val="24"/>
          <w:lang/>
        </w:rPr>
        <w:t xml:space="preserve"> </w:t>
      </w:r>
      <w:r w:rsidRPr="00A77DEF">
        <w:rPr>
          <w:rFonts w:ascii="Times New Roman" w:hAnsi="Times New Roman" w:cs="Times New Roman"/>
          <w:sz w:val="24"/>
          <w:szCs w:val="24"/>
        </w:rPr>
        <w:t xml:space="preserve">средстава. </w:t>
      </w:r>
    </w:p>
    <w:p w:rsidR="00A77DEF" w:rsidRPr="00A77DEF" w:rsidRDefault="00A77DEF" w:rsidP="00A77DEF">
      <w:pPr>
        <w:spacing w:after="0"/>
        <w:ind w:left="720"/>
        <w:jc w:val="both"/>
        <w:rPr>
          <w:rFonts w:ascii="Times New Roman" w:hAnsi="Times New Roman" w:cs="Times New Roman"/>
          <w:sz w:val="24"/>
          <w:szCs w:val="24"/>
        </w:rPr>
      </w:pPr>
    </w:p>
    <w:p w:rsidR="00A77DEF" w:rsidRPr="00A77DEF" w:rsidRDefault="00A77DEF" w:rsidP="00A77DEF">
      <w:pPr>
        <w:numPr>
          <w:ilvl w:val="0"/>
          <w:numId w:val="12"/>
        </w:numPr>
        <w:spacing w:after="0"/>
        <w:jc w:val="both"/>
        <w:rPr>
          <w:rFonts w:ascii="Times New Roman" w:hAnsi="Times New Roman" w:cs="Times New Roman"/>
          <w:sz w:val="24"/>
          <w:szCs w:val="24"/>
        </w:rPr>
      </w:pPr>
      <w:r w:rsidRPr="00A77DEF">
        <w:rPr>
          <w:rFonts w:ascii="Times New Roman" w:hAnsi="Times New Roman" w:cs="Times New Roman"/>
          <w:sz w:val="24"/>
          <w:szCs w:val="24"/>
        </w:rPr>
        <w:t>У оквиру</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сваког</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јавног</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позива</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биће</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дефинисан</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износ</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средстава за реализацију</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мере</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укупан</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проценат</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или</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износ</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могућег</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суфинансирања за предложене</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пројекте, као и средства</w:t>
      </w:r>
      <w:r w:rsidR="00066FAE">
        <w:rPr>
          <w:rFonts w:ascii="Times New Roman" w:hAnsi="Times New Roman" w:cs="Times New Roman"/>
          <w:sz w:val="24"/>
          <w:szCs w:val="24"/>
        </w:rPr>
        <w:t xml:space="preserve"> </w:t>
      </w:r>
      <w:r w:rsidRPr="00A77DEF">
        <w:rPr>
          <w:rFonts w:ascii="Times New Roman" w:hAnsi="Times New Roman" w:cs="Times New Roman"/>
          <w:sz w:val="24"/>
          <w:szCs w:val="24"/>
        </w:rPr>
        <w:t>обезбеђења.</w:t>
      </w:r>
    </w:p>
    <w:p w:rsidR="00A77DEF" w:rsidRPr="00A77DEF" w:rsidRDefault="00A77DEF" w:rsidP="00A77DEF">
      <w:pPr>
        <w:spacing w:after="0"/>
        <w:ind w:left="720"/>
        <w:jc w:val="both"/>
        <w:rPr>
          <w:rFonts w:ascii="Times New Roman" w:hAnsi="Times New Roman" w:cs="Times New Roman"/>
          <w:sz w:val="24"/>
          <w:szCs w:val="24"/>
        </w:rPr>
      </w:pPr>
    </w:p>
    <w:p w:rsidR="00A77DEF" w:rsidRPr="00A77DEF" w:rsidRDefault="00A77DEF" w:rsidP="00A77DEF">
      <w:pPr>
        <w:pStyle w:val="ListParagraph"/>
        <w:numPr>
          <w:ilvl w:val="0"/>
          <w:numId w:val="12"/>
        </w:numPr>
        <w:jc w:val="both"/>
        <w:rPr>
          <w:rFonts w:ascii="Times New Roman" w:hAnsi="Times New Roman"/>
          <w:sz w:val="24"/>
          <w:szCs w:val="24"/>
        </w:rPr>
      </w:pPr>
      <w:r w:rsidRPr="00A77DEF">
        <w:rPr>
          <w:rFonts w:ascii="Times New Roman" w:hAnsi="Times New Roman"/>
          <w:sz w:val="24"/>
          <w:szCs w:val="24"/>
        </w:rPr>
        <w:t>Саставни</w:t>
      </w:r>
      <w:r w:rsidR="00066FAE">
        <w:rPr>
          <w:rFonts w:ascii="Times New Roman" w:hAnsi="Times New Roman"/>
          <w:sz w:val="24"/>
          <w:szCs w:val="24"/>
        </w:rPr>
        <w:t xml:space="preserve"> </w:t>
      </w:r>
      <w:r w:rsidRPr="00A77DEF">
        <w:rPr>
          <w:rFonts w:ascii="Times New Roman" w:hAnsi="Times New Roman"/>
          <w:sz w:val="24"/>
          <w:szCs w:val="24"/>
        </w:rPr>
        <w:t>део</w:t>
      </w:r>
      <w:r w:rsidR="00066FAE">
        <w:rPr>
          <w:rFonts w:ascii="Times New Roman" w:hAnsi="Times New Roman"/>
          <w:sz w:val="24"/>
          <w:szCs w:val="24"/>
        </w:rPr>
        <w:t xml:space="preserve"> </w:t>
      </w:r>
      <w:r w:rsidRPr="00A77DEF">
        <w:rPr>
          <w:rFonts w:ascii="Times New Roman" w:hAnsi="Times New Roman"/>
          <w:sz w:val="24"/>
          <w:szCs w:val="24"/>
        </w:rPr>
        <w:t>конкурсне</w:t>
      </w:r>
      <w:r w:rsidR="00066FAE">
        <w:rPr>
          <w:rFonts w:ascii="Times New Roman" w:hAnsi="Times New Roman"/>
          <w:sz w:val="24"/>
          <w:szCs w:val="24"/>
        </w:rPr>
        <w:t xml:space="preserve"> </w:t>
      </w:r>
      <w:r w:rsidRPr="00A77DEF">
        <w:rPr>
          <w:rFonts w:ascii="Times New Roman" w:hAnsi="Times New Roman"/>
          <w:sz w:val="24"/>
          <w:szCs w:val="24"/>
        </w:rPr>
        <w:t>документације</w:t>
      </w:r>
      <w:r w:rsidR="00066FAE">
        <w:rPr>
          <w:rFonts w:ascii="Times New Roman" w:hAnsi="Times New Roman"/>
          <w:sz w:val="24"/>
          <w:szCs w:val="24"/>
        </w:rPr>
        <w:t xml:space="preserve"> </w:t>
      </w:r>
      <w:r w:rsidRPr="00A77DEF">
        <w:rPr>
          <w:rFonts w:ascii="Times New Roman" w:hAnsi="Times New Roman"/>
          <w:sz w:val="24"/>
          <w:szCs w:val="24"/>
        </w:rPr>
        <w:t>је и Пријавни</w:t>
      </w:r>
      <w:r w:rsidR="00066FAE">
        <w:rPr>
          <w:rFonts w:ascii="Times New Roman" w:hAnsi="Times New Roman"/>
          <w:sz w:val="24"/>
          <w:szCs w:val="24"/>
        </w:rPr>
        <w:t xml:space="preserve"> </w:t>
      </w:r>
      <w:r w:rsidRPr="00A77DEF">
        <w:rPr>
          <w:rFonts w:ascii="Times New Roman" w:hAnsi="Times New Roman"/>
          <w:sz w:val="24"/>
          <w:szCs w:val="24"/>
        </w:rPr>
        <w:t>образац. Обавезни</w:t>
      </w:r>
      <w:r w:rsidR="00066FAE">
        <w:rPr>
          <w:rFonts w:ascii="Times New Roman" w:hAnsi="Times New Roman"/>
          <w:sz w:val="24"/>
          <w:szCs w:val="24"/>
        </w:rPr>
        <w:t xml:space="preserve"> </w:t>
      </w:r>
      <w:r w:rsidRPr="00A77DEF">
        <w:rPr>
          <w:rFonts w:ascii="Times New Roman" w:hAnsi="Times New Roman"/>
          <w:sz w:val="24"/>
          <w:szCs w:val="24"/>
        </w:rPr>
        <w:t>део</w:t>
      </w:r>
      <w:r w:rsidR="00066FAE">
        <w:rPr>
          <w:rFonts w:ascii="Times New Roman" w:hAnsi="Times New Roman"/>
          <w:sz w:val="24"/>
          <w:szCs w:val="24"/>
        </w:rPr>
        <w:t xml:space="preserve"> </w:t>
      </w:r>
      <w:r w:rsidRPr="00A77DEF">
        <w:rPr>
          <w:rFonts w:ascii="Times New Roman" w:hAnsi="Times New Roman"/>
          <w:sz w:val="24"/>
          <w:szCs w:val="24"/>
        </w:rPr>
        <w:t>конкурсне</w:t>
      </w:r>
      <w:r w:rsidR="00066FAE">
        <w:rPr>
          <w:rFonts w:ascii="Times New Roman" w:hAnsi="Times New Roman"/>
          <w:sz w:val="24"/>
          <w:szCs w:val="24"/>
        </w:rPr>
        <w:t xml:space="preserve"> </w:t>
      </w:r>
      <w:r w:rsidRPr="00A77DEF">
        <w:rPr>
          <w:rFonts w:ascii="Times New Roman" w:hAnsi="Times New Roman"/>
          <w:sz w:val="24"/>
          <w:szCs w:val="24"/>
        </w:rPr>
        <w:t>документације</w:t>
      </w:r>
      <w:r w:rsidR="00066FAE">
        <w:rPr>
          <w:rFonts w:ascii="Times New Roman" w:hAnsi="Times New Roman"/>
          <w:sz w:val="24"/>
          <w:szCs w:val="24"/>
        </w:rPr>
        <w:t xml:space="preserve"> </w:t>
      </w:r>
      <w:r w:rsidRPr="00A77DEF">
        <w:rPr>
          <w:rFonts w:ascii="Times New Roman" w:hAnsi="Times New Roman"/>
          <w:sz w:val="24"/>
          <w:szCs w:val="24"/>
        </w:rPr>
        <w:t>чине: Пријавни</w:t>
      </w:r>
      <w:r w:rsidR="00066FAE">
        <w:rPr>
          <w:rFonts w:ascii="Times New Roman" w:hAnsi="Times New Roman"/>
          <w:sz w:val="24"/>
          <w:szCs w:val="24"/>
        </w:rPr>
        <w:t xml:space="preserve"> </w:t>
      </w:r>
      <w:r w:rsidRPr="00A77DEF">
        <w:rPr>
          <w:rFonts w:ascii="Times New Roman" w:hAnsi="Times New Roman"/>
          <w:sz w:val="24"/>
          <w:szCs w:val="24"/>
        </w:rPr>
        <w:t>образац, Бизнис</w:t>
      </w:r>
      <w:r w:rsidR="00066FAE">
        <w:rPr>
          <w:rFonts w:ascii="Times New Roman" w:hAnsi="Times New Roman"/>
          <w:sz w:val="24"/>
          <w:szCs w:val="24"/>
        </w:rPr>
        <w:t xml:space="preserve"> </w:t>
      </w:r>
      <w:r w:rsidRPr="00A77DEF">
        <w:rPr>
          <w:rFonts w:ascii="Times New Roman" w:hAnsi="Times New Roman"/>
          <w:sz w:val="24"/>
          <w:szCs w:val="24"/>
        </w:rPr>
        <w:t>план</w:t>
      </w:r>
      <w:r w:rsidR="00066FAE">
        <w:rPr>
          <w:rFonts w:ascii="Times New Roman" w:hAnsi="Times New Roman"/>
          <w:sz w:val="24"/>
          <w:szCs w:val="24"/>
        </w:rPr>
        <w:t xml:space="preserve"> </w:t>
      </w:r>
      <w:r w:rsidRPr="00A77DEF">
        <w:rPr>
          <w:rFonts w:ascii="Times New Roman" w:hAnsi="Times New Roman"/>
          <w:sz w:val="24"/>
          <w:szCs w:val="24"/>
        </w:rPr>
        <w:t>из</w:t>
      </w:r>
      <w:r w:rsidR="00066FAE">
        <w:rPr>
          <w:rFonts w:ascii="Times New Roman" w:hAnsi="Times New Roman"/>
          <w:sz w:val="24"/>
          <w:szCs w:val="24"/>
        </w:rPr>
        <w:t xml:space="preserve"> </w:t>
      </w:r>
      <w:r w:rsidRPr="00A77DEF">
        <w:rPr>
          <w:rFonts w:ascii="Times New Roman" w:hAnsi="Times New Roman"/>
          <w:sz w:val="24"/>
          <w:szCs w:val="24"/>
        </w:rPr>
        <w:t>кога</w:t>
      </w:r>
      <w:r w:rsidR="00066FAE">
        <w:rPr>
          <w:rFonts w:ascii="Times New Roman" w:hAnsi="Times New Roman"/>
          <w:sz w:val="24"/>
          <w:szCs w:val="24"/>
        </w:rPr>
        <w:t xml:space="preserve"> </w:t>
      </w:r>
      <w:r w:rsidRPr="00A77DEF">
        <w:rPr>
          <w:rFonts w:ascii="Times New Roman" w:hAnsi="Times New Roman"/>
          <w:sz w:val="24"/>
          <w:szCs w:val="24"/>
        </w:rPr>
        <w:t>се</w:t>
      </w:r>
      <w:r w:rsidR="00066FAE">
        <w:rPr>
          <w:rFonts w:ascii="Times New Roman" w:hAnsi="Times New Roman"/>
          <w:sz w:val="24"/>
          <w:szCs w:val="24"/>
        </w:rPr>
        <w:t xml:space="preserve"> </w:t>
      </w:r>
      <w:r w:rsidRPr="00A77DEF">
        <w:rPr>
          <w:rFonts w:ascii="Times New Roman" w:hAnsi="Times New Roman"/>
          <w:sz w:val="24"/>
          <w:szCs w:val="24"/>
        </w:rPr>
        <w:t>може</w:t>
      </w:r>
      <w:r w:rsidR="00066FAE">
        <w:rPr>
          <w:rFonts w:ascii="Times New Roman" w:hAnsi="Times New Roman"/>
          <w:sz w:val="24"/>
          <w:szCs w:val="24"/>
        </w:rPr>
        <w:t xml:space="preserve"> </w:t>
      </w:r>
      <w:r w:rsidRPr="00A77DEF">
        <w:rPr>
          <w:rFonts w:ascii="Times New Roman" w:hAnsi="Times New Roman"/>
          <w:sz w:val="24"/>
          <w:szCs w:val="24"/>
        </w:rPr>
        <w:t>закључити</w:t>
      </w:r>
      <w:r w:rsidR="00066FAE">
        <w:rPr>
          <w:rFonts w:ascii="Times New Roman" w:hAnsi="Times New Roman"/>
          <w:sz w:val="24"/>
          <w:szCs w:val="24"/>
        </w:rPr>
        <w:t xml:space="preserve"> </w:t>
      </w:r>
      <w:r w:rsidRPr="00A77DEF">
        <w:rPr>
          <w:rFonts w:ascii="Times New Roman" w:hAnsi="Times New Roman"/>
          <w:sz w:val="24"/>
          <w:szCs w:val="24"/>
        </w:rPr>
        <w:t>да</w:t>
      </w:r>
      <w:r w:rsidR="007967C0">
        <w:rPr>
          <w:rFonts w:ascii="Times New Roman" w:hAnsi="Times New Roman"/>
          <w:sz w:val="24"/>
          <w:szCs w:val="24"/>
          <w:lang/>
        </w:rPr>
        <w:t xml:space="preserve"> </w:t>
      </w:r>
      <w:r w:rsidRPr="00A77DEF">
        <w:rPr>
          <w:rFonts w:ascii="Times New Roman" w:hAnsi="Times New Roman"/>
          <w:sz w:val="24"/>
          <w:szCs w:val="24"/>
        </w:rPr>
        <w:t>ли</w:t>
      </w:r>
      <w:r w:rsidR="00066FAE">
        <w:rPr>
          <w:rFonts w:ascii="Times New Roman" w:hAnsi="Times New Roman"/>
          <w:sz w:val="24"/>
          <w:szCs w:val="24"/>
        </w:rPr>
        <w:t xml:space="preserve"> </w:t>
      </w:r>
      <w:r w:rsidRPr="00A77DEF">
        <w:rPr>
          <w:rFonts w:ascii="Times New Roman" w:hAnsi="Times New Roman"/>
          <w:sz w:val="24"/>
          <w:szCs w:val="24"/>
        </w:rPr>
        <w:t>се</w:t>
      </w:r>
      <w:r w:rsidR="00066FAE">
        <w:rPr>
          <w:rFonts w:ascii="Times New Roman" w:hAnsi="Times New Roman"/>
          <w:sz w:val="24"/>
          <w:szCs w:val="24"/>
        </w:rPr>
        <w:t xml:space="preserve"> </w:t>
      </w:r>
      <w:r w:rsidRPr="00A77DEF">
        <w:rPr>
          <w:rFonts w:ascii="Times New Roman" w:hAnsi="Times New Roman"/>
          <w:sz w:val="24"/>
          <w:szCs w:val="24"/>
        </w:rPr>
        <w:t>ради о јединственом</w:t>
      </w:r>
      <w:r w:rsidR="00066FAE">
        <w:rPr>
          <w:rFonts w:ascii="Times New Roman" w:hAnsi="Times New Roman"/>
          <w:sz w:val="24"/>
          <w:szCs w:val="24"/>
        </w:rPr>
        <w:t xml:space="preserve"> </w:t>
      </w:r>
      <w:r w:rsidRPr="00A77DEF">
        <w:rPr>
          <w:rFonts w:ascii="Times New Roman" w:hAnsi="Times New Roman"/>
          <w:sz w:val="24"/>
          <w:szCs w:val="24"/>
        </w:rPr>
        <w:t>инвестиционом</w:t>
      </w:r>
      <w:r w:rsidR="007967C0">
        <w:rPr>
          <w:rFonts w:ascii="Times New Roman" w:hAnsi="Times New Roman"/>
          <w:sz w:val="24"/>
          <w:szCs w:val="24"/>
          <w:lang/>
        </w:rPr>
        <w:t xml:space="preserve"> </w:t>
      </w:r>
      <w:r w:rsidRPr="00A77DEF">
        <w:rPr>
          <w:rFonts w:ascii="Times New Roman" w:hAnsi="Times New Roman"/>
          <w:sz w:val="24"/>
          <w:szCs w:val="24"/>
        </w:rPr>
        <w:t>пројекту, Модел</w:t>
      </w:r>
      <w:r w:rsidR="00066FAE">
        <w:rPr>
          <w:rFonts w:ascii="Times New Roman" w:hAnsi="Times New Roman"/>
          <w:sz w:val="24"/>
          <w:szCs w:val="24"/>
        </w:rPr>
        <w:t xml:space="preserve"> </w:t>
      </w:r>
      <w:r w:rsidRPr="00A77DEF">
        <w:rPr>
          <w:rFonts w:ascii="Times New Roman" w:hAnsi="Times New Roman"/>
          <w:sz w:val="24"/>
          <w:szCs w:val="24"/>
        </w:rPr>
        <w:t>уговора, Модел</w:t>
      </w:r>
      <w:r w:rsidR="00066FAE">
        <w:rPr>
          <w:rFonts w:ascii="Times New Roman" w:hAnsi="Times New Roman"/>
          <w:sz w:val="24"/>
          <w:szCs w:val="24"/>
        </w:rPr>
        <w:t xml:space="preserve"> </w:t>
      </w:r>
      <w:r w:rsidRPr="00A77DEF">
        <w:rPr>
          <w:rFonts w:ascii="Times New Roman" w:hAnsi="Times New Roman"/>
          <w:sz w:val="24"/>
          <w:szCs w:val="24"/>
        </w:rPr>
        <w:t>извештаја, Потврда о регистрацији</w:t>
      </w:r>
      <w:r w:rsidR="00066FAE">
        <w:rPr>
          <w:rFonts w:ascii="Times New Roman" w:hAnsi="Times New Roman"/>
          <w:sz w:val="24"/>
          <w:szCs w:val="24"/>
        </w:rPr>
        <w:t xml:space="preserve"> </w:t>
      </w:r>
      <w:r w:rsidRPr="00A77DEF">
        <w:rPr>
          <w:rFonts w:ascii="Times New Roman" w:hAnsi="Times New Roman"/>
          <w:sz w:val="24"/>
          <w:szCs w:val="24"/>
        </w:rPr>
        <w:t>правног</w:t>
      </w:r>
      <w:r w:rsidR="007967C0">
        <w:rPr>
          <w:rFonts w:ascii="Times New Roman" w:hAnsi="Times New Roman"/>
          <w:sz w:val="24"/>
          <w:szCs w:val="24"/>
          <w:lang/>
        </w:rPr>
        <w:t xml:space="preserve"> </w:t>
      </w:r>
      <w:r w:rsidRPr="00A77DEF">
        <w:rPr>
          <w:rFonts w:ascii="Times New Roman" w:hAnsi="Times New Roman"/>
          <w:sz w:val="24"/>
          <w:szCs w:val="24"/>
        </w:rPr>
        <w:t>лица, Изјава о томе</w:t>
      </w:r>
      <w:r w:rsidR="00066FAE">
        <w:rPr>
          <w:rFonts w:ascii="Times New Roman" w:hAnsi="Times New Roman"/>
          <w:sz w:val="24"/>
          <w:szCs w:val="24"/>
        </w:rPr>
        <w:t xml:space="preserve"> </w:t>
      </w:r>
      <w:r w:rsidRPr="00A77DEF">
        <w:rPr>
          <w:rFonts w:ascii="Times New Roman" w:hAnsi="Times New Roman"/>
          <w:sz w:val="24"/>
          <w:szCs w:val="24"/>
        </w:rPr>
        <w:t>да</w:t>
      </w:r>
      <w:r w:rsidR="007967C0">
        <w:rPr>
          <w:rFonts w:ascii="Times New Roman" w:hAnsi="Times New Roman"/>
          <w:sz w:val="24"/>
          <w:szCs w:val="24"/>
          <w:lang/>
        </w:rPr>
        <w:t xml:space="preserve"> </w:t>
      </w:r>
      <w:r w:rsidRPr="00A77DEF">
        <w:rPr>
          <w:rFonts w:ascii="Times New Roman" w:hAnsi="Times New Roman"/>
          <w:sz w:val="24"/>
          <w:szCs w:val="24"/>
        </w:rPr>
        <w:t>ли</w:t>
      </w:r>
      <w:r w:rsidR="00066FAE">
        <w:rPr>
          <w:rFonts w:ascii="Times New Roman" w:hAnsi="Times New Roman"/>
          <w:sz w:val="24"/>
          <w:szCs w:val="24"/>
        </w:rPr>
        <w:t xml:space="preserve"> </w:t>
      </w:r>
      <w:r w:rsidRPr="00A77DEF">
        <w:rPr>
          <w:rFonts w:ascii="Times New Roman" w:hAnsi="Times New Roman"/>
          <w:sz w:val="24"/>
          <w:szCs w:val="24"/>
        </w:rPr>
        <w:t>је  и за које</w:t>
      </w:r>
      <w:r w:rsidR="00066FAE">
        <w:rPr>
          <w:rFonts w:ascii="Times New Roman" w:hAnsi="Times New Roman"/>
          <w:sz w:val="24"/>
          <w:szCs w:val="24"/>
        </w:rPr>
        <w:t xml:space="preserve"> </w:t>
      </w:r>
      <w:r w:rsidRPr="00A77DEF">
        <w:rPr>
          <w:rFonts w:ascii="Times New Roman" w:hAnsi="Times New Roman"/>
          <w:sz w:val="24"/>
          <w:szCs w:val="24"/>
        </w:rPr>
        <w:t>трошкове</w:t>
      </w:r>
      <w:r w:rsidR="00066FAE">
        <w:rPr>
          <w:rFonts w:ascii="Times New Roman" w:hAnsi="Times New Roman"/>
          <w:sz w:val="24"/>
          <w:szCs w:val="24"/>
        </w:rPr>
        <w:t xml:space="preserve"> </w:t>
      </w:r>
      <w:r w:rsidRPr="00A77DEF">
        <w:rPr>
          <w:rFonts w:ascii="Times New Roman" w:hAnsi="Times New Roman"/>
          <w:sz w:val="24"/>
          <w:szCs w:val="24"/>
        </w:rPr>
        <w:t>корисник</w:t>
      </w:r>
      <w:r w:rsidR="00066FAE">
        <w:rPr>
          <w:rFonts w:ascii="Times New Roman" w:hAnsi="Times New Roman"/>
          <w:sz w:val="24"/>
          <w:szCs w:val="24"/>
        </w:rPr>
        <w:t xml:space="preserve"> </w:t>
      </w:r>
      <w:r w:rsidRPr="00A77DEF">
        <w:rPr>
          <w:rFonts w:ascii="Times New Roman" w:hAnsi="Times New Roman"/>
          <w:sz w:val="24"/>
          <w:szCs w:val="24"/>
        </w:rPr>
        <w:t>већ</w:t>
      </w:r>
      <w:r w:rsidR="00066FAE">
        <w:rPr>
          <w:rFonts w:ascii="Times New Roman" w:hAnsi="Times New Roman"/>
          <w:sz w:val="24"/>
          <w:szCs w:val="24"/>
        </w:rPr>
        <w:t xml:space="preserve"> </w:t>
      </w:r>
      <w:r w:rsidRPr="00A77DEF">
        <w:rPr>
          <w:rFonts w:ascii="Times New Roman" w:hAnsi="Times New Roman"/>
          <w:sz w:val="24"/>
          <w:szCs w:val="24"/>
        </w:rPr>
        <w:t>добио</w:t>
      </w:r>
      <w:r w:rsidR="00066FAE">
        <w:rPr>
          <w:rFonts w:ascii="Times New Roman" w:hAnsi="Times New Roman"/>
          <w:sz w:val="24"/>
          <w:szCs w:val="24"/>
        </w:rPr>
        <w:t xml:space="preserve"> </w:t>
      </w:r>
      <w:r w:rsidRPr="00A77DEF">
        <w:rPr>
          <w:rFonts w:ascii="Times New Roman" w:hAnsi="Times New Roman"/>
          <w:sz w:val="24"/>
          <w:szCs w:val="24"/>
        </w:rPr>
        <w:t>државну</w:t>
      </w:r>
      <w:r w:rsidR="00066FAE">
        <w:rPr>
          <w:rFonts w:ascii="Times New Roman" w:hAnsi="Times New Roman"/>
          <w:sz w:val="24"/>
          <w:szCs w:val="24"/>
        </w:rPr>
        <w:t xml:space="preserve"> </w:t>
      </w:r>
      <w:r w:rsidRPr="00A77DEF">
        <w:rPr>
          <w:rFonts w:ascii="Times New Roman" w:hAnsi="Times New Roman"/>
          <w:sz w:val="24"/>
          <w:szCs w:val="24"/>
        </w:rPr>
        <w:t>помоћ и Изјава</w:t>
      </w:r>
      <w:r w:rsidR="00066FAE">
        <w:rPr>
          <w:rFonts w:ascii="Times New Roman" w:hAnsi="Times New Roman"/>
          <w:sz w:val="24"/>
          <w:szCs w:val="24"/>
        </w:rPr>
        <w:t xml:space="preserve"> </w:t>
      </w:r>
      <w:r w:rsidRPr="00A77DEF">
        <w:rPr>
          <w:rFonts w:ascii="Times New Roman" w:hAnsi="Times New Roman"/>
          <w:sz w:val="24"/>
          <w:szCs w:val="24"/>
        </w:rPr>
        <w:t>да</w:t>
      </w:r>
      <w:r w:rsidR="007967C0">
        <w:rPr>
          <w:rFonts w:ascii="Times New Roman" w:hAnsi="Times New Roman"/>
          <w:sz w:val="24"/>
          <w:szCs w:val="24"/>
          <w:lang/>
        </w:rPr>
        <w:t xml:space="preserve"> </w:t>
      </w:r>
      <w:r w:rsidRPr="00A77DEF">
        <w:rPr>
          <w:rFonts w:ascii="Times New Roman" w:hAnsi="Times New Roman"/>
          <w:sz w:val="24"/>
          <w:szCs w:val="24"/>
        </w:rPr>
        <w:t>ли</w:t>
      </w:r>
      <w:r w:rsidR="00066FAE">
        <w:rPr>
          <w:rFonts w:ascii="Times New Roman" w:hAnsi="Times New Roman"/>
          <w:sz w:val="24"/>
          <w:szCs w:val="24"/>
        </w:rPr>
        <w:t xml:space="preserve"> </w:t>
      </w:r>
      <w:r w:rsidRPr="00A77DEF">
        <w:rPr>
          <w:rFonts w:ascii="Times New Roman" w:hAnsi="Times New Roman"/>
          <w:sz w:val="24"/>
          <w:szCs w:val="24"/>
        </w:rPr>
        <w:t>је</w:t>
      </w:r>
      <w:r w:rsidR="00066FAE">
        <w:rPr>
          <w:rFonts w:ascii="Times New Roman" w:hAnsi="Times New Roman"/>
          <w:sz w:val="24"/>
          <w:szCs w:val="24"/>
        </w:rPr>
        <w:t xml:space="preserve"> </w:t>
      </w:r>
      <w:r w:rsidRPr="00A77DEF">
        <w:rPr>
          <w:rFonts w:ascii="Times New Roman" w:hAnsi="Times New Roman"/>
          <w:sz w:val="24"/>
          <w:szCs w:val="24"/>
        </w:rPr>
        <w:t>добио de minimis државну</w:t>
      </w:r>
      <w:r w:rsidR="00066FAE">
        <w:rPr>
          <w:rFonts w:ascii="Times New Roman" w:hAnsi="Times New Roman"/>
          <w:sz w:val="24"/>
          <w:szCs w:val="24"/>
        </w:rPr>
        <w:t xml:space="preserve"> </w:t>
      </w:r>
      <w:r w:rsidRPr="00A77DEF">
        <w:rPr>
          <w:rFonts w:ascii="Times New Roman" w:hAnsi="Times New Roman"/>
          <w:sz w:val="24"/>
          <w:szCs w:val="24"/>
        </w:rPr>
        <w:t>помоћ у текућој и у претходне</w:t>
      </w:r>
      <w:r w:rsidR="00066FAE">
        <w:rPr>
          <w:rFonts w:ascii="Times New Roman" w:hAnsi="Times New Roman"/>
          <w:sz w:val="24"/>
          <w:szCs w:val="24"/>
        </w:rPr>
        <w:t xml:space="preserve"> </w:t>
      </w:r>
      <w:r w:rsidRPr="00A77DEF">
        <w:rPr>
          <w:rFonts w:ascii="Times New Roman" w:hAnsi="Times New Roman"/>
          <w:sz w:val="24"/>
          <w:szCs w:val="24"/>
        </w:rPr>
        <w:t>две</w:t>
      </w:r>
      <w:r w:rsidR="00066FAE">
        <w:rPr>
          <w:rFonts w:ascii="Times New Roman" w:hAnsi="Times New Roman"/>
          <w:sz w:val="24"/>
          <w:szCs w:val="24"/>
        </w:rPr>
        <w:t xml:space="preserve"> </w:t>
      </w:r>
      <w:r w:rsidRPr="00A77DEF">
        <w:rPr>
          <w:rFonts w:ascii="Times New Roman" w:hAnsi="Times New Roman"/>
          <w:sz w:val="24"/>
          <w:szCs w:val="24"/>
        </w:rPr>
        <w:t>фискалне</w:t>
      </w:r>
      <w:r w:rsidR="00066FAE">
        <w:rPr>
          <w:rFonts w:ascii="Times New Roman" w:hAnsi="Times New Roman"/>
          <w:sz w:val="24"/>
          <w:szCs w:val="24"/>
        </w:rPr>
        <w:t xml:space="preserve"> </w:t>
      </w:r>
      <w:r w:rsidRPr="00A77DEF">
        <w:rPr>
          <w:rFonts w:ascii="Times New Roman" w:hAnsi="Times New Roman"/>
          <w:sz w:val="24"/>
          <w:szCs w:val="24"/>
        </w:rPr>
        <w:t>године</w:t>
      </w:r>
      <w:r w:rsidR="00066FAE">
        <w:rPr>
          <w:rFonts w:ascii="Times New Roman" w:hAnsi="Times New Roman"/>
          <w:sz w:val="24"/>
          <w:szCs w:val="24"/>
        </w:rPr>
        <w:t xml:space="preserve"> </w:t>
      </w:r>
      <w:r w:rsidRPr="00A77DEF">
        <w:rPr>
          <w:rFonts w:ascii="Times New Roman" w:hAnsi="Times New Roman"/>
          <w:sz w:val="24"/>
          <w:szCs w:val="24"/>
        </w:rPr>
        <w:t>по</w:t>
      </w:r>
      <w:r w:rsidR="00066FAE">
        <w:rPr>
          <w:rFonts w:ascii="Times New Roman" w:hAnsi="Times New Roman"/>
          <w:sz w:val="24"/>
          <w:szCs w:val="24"/>
        </w:rPr>
        <w:t xml:space="preserve"> </w:t>
      </w:r>
      <w:r w:rsidRPr="00A77DEF">
        <w:rPr>
          <w:rFonts w:ascii="Times New Roman" w:hAnsi="Times New Roman"/>
          <w:sz w:val="24"/>
          <w:szCs w:val="24"/>
        </w:rPr>
        <w:t>било</w:t>
      </w:r>
      <w:r w:rsidR="00066FAE">
        <w:rPr>
          <w:rFonts w:ascii="Times New Roman" w:hAnsi="Times New Roman"/>
          <w:sz w:val="24"/>
          <w:szCs w:val="24"/>
        </w:rPr>
        <w:t xml:space="preserve"> </w:t>
      </w:r>
      <w:r w:rsidRPr="00A77DEF">
        <w:rPr>
          <w:rFonts w:ascii="Times New Roman" w:hAnsi="Times New Roman"/>
          <w:sz w:val="24"/>
          <w:szCs w:val="24"/>
        </w:rPr>
        <w:t>ком</w:t>
      </w:r>
      <w:r w:rsidR="00066FAE">
        <w:rPr>
          <w:rFonts w:ascii="Times New Roman" w:hAnsi="Times New Roman"/>
          <w:sz w:val="24"/>
          <w:szCs w:val="24"/>
        </w:rPr>
        <w:t xml:space="preserve"> </w:t>
      </w:r>
      <w:r w:rsidRPr="00A77DEF">
        <w:rPr>
          <w:rFonts w:ascii="Times New Roman" w:hAnsi="Times New Roman"/>
          <w:sz w:val="24"/>
          <w:szCs w:val="24"/>
        </w:rPr>
        <w:t>основу, при</w:t>
      </w:r>
      <w:r w:rsidR="00FE3CE0">
        <w:rPr>
          <w:rFonts w:ascii="Times New Roman" w:hAnsi="Times New Roman"/>
          <w:sz w:val="24"/>
          <w:szCs w:val="24"/>
        </w:rPr>
        <w:t xml:space="preserve"> </w:t>
      </w:r>
      <w:r w:rsidRPr="00A77DEF">
        <w:rPr>
          <w:rFonts w:ascii="Times New Roman" w:hAnsi="Times New Roman"/>
          <w:sz w:val="24"/>
          <w:szCs w:val="24"/>
        </w:rPr>
        <w:t>чему</w:t>
      </w:r>
      <w:r w:rsidR="00FE3CE0">
        <w:rPr>
          <w:rFonts w:ascii="Times New Roman" w:hAnsi="Times New Roman"/>
          <w:sz w:val="24"/>
          <w:szCs w:val="24"/>
        </w:rPr>
        <w:t xml:space="preserve"> </w:t>
      </w:r>
      <w:r w:rsidRPr="00A77DEF">
        <w:rPr>
          <w:rFonts w:ascii="Times New Roman" w:hAnsi="Times New Roman"/>
          <w:sz w:val="24"/>
          <w:szCs w:val="24"/>
        </w:rPr>
        <w:t>обе</w:t>
      </w:r>
      <w:r w:rsidR="00FE3CE0">
        <w:rPr>
          <w:rFonts w:ascii="Times New Roman" w:hAnsi="Times New Roman"/>
          <w:sz w:val="24"/>
          <w:szCs w:val="24"/>
        </w:rPr>
        <w:t xml:space="preserve"> </w:t>
      </w:r>
      <w:r w:rsidRPr="00A77DEF">
        <w:rPr>
          <w:rFonts w:ascii="Times New Roman" w:hAnsi="Times New Roman"/>
          <w:sz w:val="24"/>
          <w:szCs w:val="24"/>
        </w:rPr>
        <w:t>изјаве</w:t>
      </w:r>
      <w:r w:rsidR="00FE3CE0">
        <w:rPr>
          <w:rFonts w:ascii="Times New Roman" w:hAnsi="Times New Roman"/>
          <w:sz w:val="24"/>
          <w:szCs w:val="24"/>
        </w:rPr>
        <w:t xml:space="preserve"> </w:t>
      </w:r>
      <w:r w:rsidRPr="00A77DEF">
        <w:rPr>
          <w:rFonts w:ascii="Times New Roman" w:hAnsi="Times New Roman"/>
          <w:sz w:val="24"/>
          <w:szCs w:val="24"/>
        </w:rPr>
        <w:t>обухватају</w:t>
      </w:r>
      <w:r w:rsidR="00FE3CE0">
        <w:rPr>
          <w:rFonts w:ascii="Times New Roman" w:hAnsi="Times New Roman"/>
          <w:sz w:val="24"/>
          <w:szCs w:val="24"/>
        </w:rPr>
        <w:t xml:space="preserve"> </w:t>
      </w:r>
      <w:r w:rsidRPr="00A77DEF">
        <w:rPr>
          <w:rFonts w:ascii="Times New Roman" w:hAnsi="Times New Roman"/>
          <w:sz w:val="24"/>
          <w:szCs w:val="24"/>
        </w:rPr>
        <w:t>ниво</w:t>
      </w:r>
      <w:r w:rsidR="00FE3CE0">
        <w:rPr>
          <w:rFonts w:ascii="Times New Roman" w:hAnsi="Times New Roman"/>
          <w:sz w:val="24"/>
          <w:szCs w:val="24"/>
        </w:rPr>
        <w:t xml:space="preserve"> </w:t>
      </w:r>
      <w:r w:rsidRPr="00A77DEF">
        <w:rPr>
          <w:rFonts w:ascii="Times New Roman" w:hAnsi="Times New Roman"/>
          <w:sz w:val="24"/>
          <w:szCs w:val="24"/>
        </w:rPr>
        <w:t>групације</w:t>
      </w:r>
      <w:r w:rsidR="00FE3CE0">
        <w:rPr>
          <w:rFonts w:ascii="Times New Roman" w:hAnsi="Times New Roman"/>
          <w:sz w:val="24"/>
          <w:szCs w:val="24"/>
        </w:rPr>
        <w:t xml:space="preserve"> </w:t>
      </w:r>
      <w:r w:rsidRPr="00A77DEF">
        <w:rPr>
          <w:rFonts w:ascii="Times New Roman" w:hAnsi="Times New Roman"/>
          <w:sz w:val="24"/>
          <w:szCs w:val="24"/>
        </w:rPr>
        <w:t>корисника. Саставни</w:t>
      </w:r>
      <w:r w:rsidR="00FE3CE0">
        <w:rPr>
          <w:rFonts w:ascii="Times New Roman" w:hAnsi="Times New Roman"/>
          <w:sz w:val="24"/>
          <w:szCs w:val="24"/>
        </w:rPr>
        <w:t xml:space="preserve"> </w:t>
      </w:r>
      <w:r w:rsidRPr="00A77DEF">
        <w:rPr>
          <w:rFonts w:ascii="Times New Roman" w:hAnsi="Times New Roman"/>
          <w:sz w:val="24"/>
          <w:szCs w:val="24"/>
        </w:rPr>
        <w:t>део</w:t>
      </w:r>
      <w:r w:rsidR="00FE3CE0">
        <w:rPr>
          <w:rFonts w:ascii="Times New Roman" w:hAnsi="Times New Roman"/>
          <w:sz w:val="24"/>
          <w:szCs w:val="24"/>
        </w:rPr>
        <w:t xml:space="preserve"> </w:t>
      </w:r>
      <w:r w:rsidRPr="00A77DEF">
        <w:rPr>
          <w:rFonts w:ascii="Times New Roman" w:hAnsi="Times New Roman"/>
          <w:sz w:val="24"/>
          <w:szCs w:val="24"/>
        </w:rPr>
        <w:t>конкурсне</w:t>
      </w:r>
      <w:r w:rsidR="00FE3CE0">
        <w:rPr>
          <w:rFonts w:ascii="Times New Roman" w:hAnsi="Times New Roman"/>
          <w:sz w:val="24"/>
          <w:szCs w:val="24"/>
        </w:rPr>
        <w:t xml:space="preserve"> </w:t>
      </w:r>
      <w:r w:rsidRPr="00A77DEF">
        <w:rPr>
          <w:rFonts w:ascii="Times New Roman" w:hAnsi="Times New Roman"/>
          <w:sz w:val="24"/>
          <w:szCs w:val="24"/>
        </w:rPr>
        <w:t>документације</w:t>
      </w:r>
      <w:r w:rsidR="00FE3CE0">
        <w:rPr>
          <w:rFonts w:ascii="Times New Roman" w:hAnsi="Times New Roman"/>
          <w:sz w:val="24"/>
          <w:szCs w:val="24"/>
        </w:rPr>
        <w:t xml:space="preserve"> </w:t>
      </w:r>
      <w:r w:rsidRPr="00A77DEF">
        <w:rPr>
          <w:rFonts w:ascii="Times New Roman" w:hAnsi="Times New Roman"/>
          <w:sz w:val="24"/>
          <w:szCs w:val="24"/>
        </w:rPr>
        <w:t>мора</w:t>
      </w:r>
      <w:r w:rsidR="007967C0">
        <w:rPr>
          <w:rFonts w:ascii="Times New Roman" w:hAnsi="Times New Roman"/>
          <w:sz w:val="24"/>
          <w:szCs w:val="24"/>
          <w:lang/>
        </w:rPr>
        <w:t xml:space="preserve"> </w:t>
      </w:r>
      <w:r w:rsidRPr="00A77DEF">
        <w:rPr>
          <w:rFonts w:ascii="Times New Roman" w:hAnsi="Times New Roman"/>
          <w:sz w:val="24"/>
          <w:szCs w:val="24"/>
        </w:rPr>
        <w:t>бити</w:t>
      </w:r>
      <w:r w:rsidR="00FE3CE0">
        <w:rPr>
          <w:rFonts w:ascii="Times New Roman" w:hAnsi="Times New Roman"/>
          <w:sz w:val="24"/>
          <w:szCs w:val="24"/>
        </w:rPr>
        <w:t xml:space="preserve"> </w:t>
      </w:r>
      <w:r w:rsidRPr="00A77DEF">
        <w:rPr>
          <w:rFonts w:ascii="Times New Roman" w:hAnsi="Times New Roman"/>
          <w:sz w:val="24"/>
          <w:szCs w:val="24"/>
        </w:rPr>
        <w:t>Изјава о истинитости</w:t>
      </w:r>
      <w:r w:rsidR="00FE3CE0">
        <w:rPr>
          <w:rFonts w:ascii="Times New Roman" w:hAnsi="Times New Roman"/>
          <w:sz w:val="24"/>
          <w:szCs w:val="24"/>
        </w:rPr>
        <w:t xml:space="preserve"> </w:t>
      </w:r>
      <w:r w:rsidRPr="00A77DEF">
        <w:rPr>
          <w:rFonts w:ascii="Times New Roman" w:hAnsi="Times New Roman"/>
          <w:sz w:val="24"/>
          <w:szCs w:val="24"/>
        </w:rPr>
        <w:t>пријављених</w:t>
      </w:r>
      <w:r w:rsidR="00FE3CE0">
        <w:rPr>
          <w:rFonts w:ascii="Times New Roman" w:hAnsi="Times New Roman"/>
          <w:sz w:val="24"/>
          <w:szCs w:val="24"/>
        </w:rPr>
        <w:t xml:space="preserve"> </w:t>
      </w:r>
      <w:r w:rsidRPr="00A77DEF">
        <w:rPr>
          <w:rFonts w:ascii="Times New Roman" w:hAnsi="Times New Roman"/>
          <w:sz w:val="24"/>
          <w:szCs w:val="24"/>
        </w:rPr>
        <w:t>података, коју</w:t>
      </w:r>
      <w:r w:rsidR="00FE3CE0">
        <w:rPr>
          <w:rFonts w:ascii="Times New Roman" w:hAnsi="Times New Roman"/>
          <w:sz w:val="24"/>
          <w:szCs w:val="24"/>
        </w:rPr>
        <w:t xml:space="preserve"> </w:t>
      </w:r>
      <w:r w:rsidRPr="00A77DEF">
        <w:rPr>
          <w:rFonts w:ascii="Times New Roman" w:hAnsi="Times New Roman"/>
          <w:sz w:val="24"/>
          <w:szCs w:val="24"/>
        </w:rPr>
        <w:t>потписује и оверава</w:t>
      </w:r>
      <w:r w:rsidR="00FE3CE0">
        <w:rPr>
          <w:rFonts w:ascii="Times New Roman" w:hAnsi="Times New Roman"/>
          <w:sz w:val="24"/>
          <w:szCs w:val="24"/>
        </w:rPr>
        <w:t xml:space="preserve"> </w:t>
      </w:r>
      <w:r w:rsidRPr="00A77DEF">
        <w:rPr>
          <w:rFonts w:ascii="Times New Roman" w:hAnsi="Times New Roman"/>
          <w:sz w:val="24"/>
          <w:szCs w:val="24"/>
        </w:rPr>
        <w:t>правно</w:t>
      </w:r>
      <w:r w:rsidR="00FE3CE0">
        <w:rPr>
          <w:rFonts w:ascii="Times New Roman" w:hAnsi="Times New Roman"/>
          <w:sz w:val="24"/>
          <w:szCs w:val="24"/>
        </w:rPr>
        <w:t xml:space="preserve"> </w:t>
      </w:r>
      <w:r w:rsidRPr="00A77DEF">
        <w:rPr>
          <w:rFonts w:ascii="Times New Roman" w:hAnsi="Times New Roman"/>
          <w:sz w:val="24"/>
          <w:szCs w:val="24"/>
        </w:rPr>
        <w:t>лице</w:t>
      </w:r>
      <w:r w:rsidR="00FE3CE0">
        <w:rPr>
          <w:rFonts w:ascii="Times New Roman" w:hAnsi="Times New Roman"/>
          <w:sz w:val="24"/>
          <w:szCs w:val="24"/>
        </w:rPr>
        <w:t xml:space="preserve"> </w:t>
      </w:r>
      <w:r w:rsidRPr="00A77DEF">
        <w:rPr>
          <w:rFonts w:ascii="Times New Roman" w:hAnsi="Times New Roman"/>
          <w:sz w:val="24"/>
          <w:szCs w:val="24"/>
        </w:rPr>
        <w:t>које</w:t>
      </w:r>
      <w:r w:rsidR="00FE3CE0">
        <w:rPr>
          <w:rFonts w:ascii="Times New Roman" w:hAnsi="Times New Roman"/>
          <w:sz w:val="24"/>
          <w:szCs w:val="24"/>
        </w:rPr>
        <w:t xml:space="preserve"> </w:t>
      </w:r>
      <w:r w:rsidRPr="00A77DEF">
        <w:rPr>
          <w:rFonts w:ascii="Times New Roman" w:hAnsi="Times New Roman"/>
          <w:sz w:val="24"/>
          <w:szCs w:val="24"/>
        </w:rPr>
        <w:t>конкурише за доделу</w:t>
      </w:r>
      <w:r w:rsidR="00FE3CE0">
        <w:rPr>
          <w:rFonts w:ascii="Times New Roman" w:hAnsi="Times New Roman"/>
          <w:sz w:val="24"/>
          <w:szCs w:val="24"/>
        </w:rPr>
        <w:t xml:space="preserve"> </w:t>
      </w:r>
      <w:r w:rsidRPr="00A77DEF">
        <w:rPr>
          <w:rFonts w:ascii="Times New Roman" w:hAnsi="Times New Roman"/>
          <w:sz w:val="24"/>
          <w:szCs w:val="24"/>
        </w:rPr>
        <w:t>средстава</w:t>
      </w:r>
      <w:r w:rsidR="00FE3CE0">
        <w:rPr>
          <w:rFonts w:ascii="Times New Roman" w:hAnsi="Times New Roman"/>
          <w:sz w:val="24"/>
          <w:szCs w:val="24"/>
        </w:rPr>
        <w:t xml:space="preserve"> </w:t>
      </w:r>
      <w:r w:rsidRPr="00A77DEF">
        <w:rPr>
          <w:rFonts w:ascii="Times New Roman" w:hAnsi="Times New Roman"/>
          <w:sz w:val="24"/>
          <w:szCs w:val="24"/>
        </w:rPr>
        <w:t>по</w:t>
      </w:r>
      <w:r w:rsidR="00FE3CE0">
        <w:rPr>
          <w:rFonts w:ascii="Times New Roman" w:hAnsi="Times New Roman"/>
          <w:sz w:val="24"/>
          <w:szCs w:val="24"/>
        </w:rPr>
        <w:t xml:space="preserve"> </w:t>
      </w:r>
      <w:r w:rsidRPr="00A77DEF">
        <w:rPr>
          <w:rFonts w:ascii="Times New Roman" w:hAnsi="Times New Roman"/>
          <w:sz w:val="24"/>
          <w:szCs w:val="24"/>
        </w:rPr>
        <w:t>некој</w:t>
      </w:r>
      <w:r w:rsidR="00FE3CE0">
        <w:rPr>
          <w:rFonts w:ascii="Times New Roman" w:hAnsi="Times New Roman"/>
          <w:sz w:val="24"/>
          <w:szCs w:val="24"/>
        </w:rPr>
        <w:t xml:space="preserve"> </w:t>
      </w:r>
      <w:r w:rsidRPr="00A77DEF">
        <w:rPr>
          <w:rFonts w:ascii="Times New Roman" w:hAnsi="Times New Roman"/>
          <w:sz w:val="24"/>
          <w:szCs w:val="24"/>
        </w:rPr>
        <w:t>од</w:t>
      </w:r>
      <w:r w:rsidR="00FE3CE0">
        <w:rPr>
          <w:rFonts w:ascii="Times New Roman" w:hAnsi="Times New Roman"/>
          <w:sz w:val="24"/>
          <w:szCs w:val="24"/>
        </w:rPr>
        <w:t xml:space="preserve"> </w:t>
      </w:r>
      <w:r w:rsidRPr="00A77DEF">
        <w:rPr>
          <w:rFonts w:ascii="Times New Roman" w:hAnsi="Times New Roman"/>
          <w:sz w:val="24"/>
          <w:szCs w:val="24"/>
        </w:rPr>
        <w:t>предложених</w:t>
      </w:r>
      <w:r w:rsidR="00FE3CE0">
        <w:rPr>
          <w:rFonts w:ascii="Times New Roman" w:hAnsi="Times New Roman"/>
          <w:sz w:val="24"/>
          <w:szCs w:val="24"/>
        </w:rPr>
        <w:t xml:space="preserve"> </w:t>
      </w:r>
      <w:r w:rsidRPr="00A77DEF">
        <w:rPr>
          <w:rFonts w:ascii="Times New Roman" w:hAnsi="Times New Roman"/>
          <w:sz w:val="24"/>
          <w:szCs w:val="24"/>
        </w:rPr>
        <w:t>мера, а као мера</w:t>
      </w:r>
      <w:r w:rsidR="00FE3CE0">
        <w:rPr>
          <w:rFonts w:ascii="Times New Roman" w:hAnsi="Times New Roman"/>
          <w:sz w:val="24"/>
          <w:szCs w:val="24"/>
        </w:rPr>
        <w:t xml:space="preserve"> </w:t>
      </w:r>
      <w:r w:rsidRPr="00A77DEF">
        <w:rPr>
          <w:rFonts w:ascii="Times New Roman" w:hAnsi="Times New Roman"/>
          <w:sz w:val="24"/>
          <w:szCs w:val="24"/>
        </w:rPr>
        <w:t>обезбеђења.</w:t>
      </w:r>
    </w:p>
    <w:p w:rsidR="00A77DEF" w:rsidRPr="00A77DEF" w:rsidRDefault="00A77DEF" w:rsidP="00A77DEF">
      <w:pPr>
        <w:pStyle w:val="ListParagraph"/>
        <w:jc w:val="both"/>
        <w:rPr>
          <w:rFonts w:ascii="Times New Roman" w:hAnsi="Times New Roman"/>
          <w:sz w:val="24"/>
          <w:szCs w:val="24"/>
        </w:rPr>
      </w:pPr>
    </w:p>
    <w:p w:rsidR="00A77DEF" w:rsidRPr="00A77DEF" w:rsidRDefault="00A77DEF" w:rsidP="00A77DEF">
      <w:pPr>
        <w:pStyle w:val="ListParagraph"/>
        <w:numPr>
          <w:ilvl w:val="0"/>
          <w:numId w:val="12"/>
        </w:numPr>
        <w:spacing w:after="0"/>
        <w:jc w:val="both"/>
        <w:rPr>
          <w:rFonts w:ascii="Times New Roman" w:hAnsi="Times New Roman"/>
          <w:sz w:val="24"/>
          <w:szCs w:val="24"/>
        </w:rPr>
      </w:pPr>
      <w:r w:rsidRPr="00A77DEF">
        <w:rPr>
          <w:rFonts w:ascii="Times New Roman" w:hAnsi="Times New Roman"/>
          <w:sz w:val="24"/>
          <w:szCs w:val="24"/>
        </w:rPr>
        <w:t>Комисија за доделу</w:t>
      </w:r>
      <w:r w:rsidR="00FE3CE0">
        <w:rPr>
          <w:rFonts w:ascii="Times New Roman" w:hAnsi="Times New Roman"/>
          <w:sz w:val="24"/>
          <w:szCs w:val="24"/>
        </w:rPr>
        <w:t xml:space="preserve"> </w:t>
      </w:r>
      <w:r w:rsidRPr="00A77DEF">
        <w:rPr>
          <w:rFonts w:ascii="Times New Roman" w:hAnsi="Times New Roman"/>
          <w:sz w:val="24"/>
          <w:szCs w:val="24"/>
        </w:rPr>
        <w:t>средстава у реализацији</w:t>
      </w:r>
      <w:r w:rsidR="00FE3CE0">
        <w:rPr>
          <w:rFonts w:ascii="Times New Roman" w:hAnsi="Times New Roman"/>
          <w:sz w:val="24"/>
          <w:szCs w:val="24"/>
        </w:rPr>
        <w:t xml:space="preserve"> </w:t>
      </w:r>
      <w:r w:rsidRPr="00A77DEF">
        <w:rPr>
          <w:rFonts w:ascii="Times New Roman" w:hAnsi="Times New Roman"/>
          <w:sz w:val="24"/>
          <w:szCs w:val="24"/>
        </w:rPr>
        <w:t>програма локалног економског развоја може</w:t>
      </w:r>
      <w:r w:rsidR="00FE3CE0">
        <w:rPr>
          <w:rFonts w:ascii="Times New Roman" w:hAnsi="Times New Roman"/>
          <w:sz w:val="24"/>
          <w:szCs w:val="24"/>
        </w:rPr>
        <w:t xml:space="preserve"> </w:t>
      </w:r>
      <w:r w:rsidRPr="00A77DEF">
        <w:rPr>
          <w:rFonts w:ascii="Times New Roman" w:hAnsi="Times New Roman"/>
          <w:sz w:val="24"/>
          <w:szCs w:val="24"/>
        </w:rPr>
        <w:t>јавним</w:t>
      </w:r>
      <w:r w:rsidR="00FE3CE0">
        <w:rPr>
          <w:rFonts w:ascii="Times New Roman" w:hAnsi="Times New Roman"/>
          <w:sz w:val="24"/>
          <w:szCs w:val="24"/>
        </w:rPr>
        <w:t xml:space="preserve"> </w:t>
      </w:r>
      <w:r w:rsidRPr="00A77DEF">
        <w:rPr>
          <w:rFonts w:ascii="Times New Roman" w:hAnsi="Times New Roman"/>
          <w:sz w:val="24"/>
          <w:szCs w:val="24"/>
        </w:rPr>
        <w:t>позивом</w:t>
      </w:r>
      <w:r w:rsidR="00FE3CE0">
        <w:rPr>
          <w:rFonts w:ascii="Times New Roman" w:hAnsi="Times New Roman"/>
          <w:sz w:val="24"/>
          <w:szCs w:val="24"/>
        </w:rPr>
        <w:t xml:space="preserve"> </w:t>
      </w:r>
      <w:r w:rsidRPr="00A77DEF">
        <w:rPr>
          <w:rFonts w:ascii="Times New Roman" w:hAnsi="Times New Roman"/>
          <w:sz w:val="24"/>
          <w:szCs w:val="24"/>
        </w:rPr>
        <w:t>предвидети и другу</w:t>
      </w:r>
      <w:r w:rsidR="00FE3CE0">
        <w:rPr>
          <w:rFonts w:ascii="Times New Roman" w:hAnsi="Times New Roman"/>
          <w:sz w:val="24"/>
          <w:szCs w:val="24"/>
        </w:rPr>
        <w:t xml:space="preserve"> </w:t>
      </w:r>
      <w:r w:rsidRPr="00A77DEF">
        <w:rPr>
          <w:rFonts w:ascii="Times New Roman" w:hAnsi="Times New Roman"/>
          <w:sz w:val="24"/>
          <w:szCs w:val="24"/>
        </w:rPr>
        <w:t>додатну</w:t>
      </w:r>
      <w:r w:rsidR="00FE3CE0">
        <w:rPr>
          <w:rFonts w:ascii="Times New Roman" w:hAnsi="Times New Roman"/>
          <w:sz w:val="24"/>
          <w:szCs w:val="24"/>
        </w:rPr>
        <w:t xml:space="preserve"> </w:t>
      </w:r>
      <w:r w:rsidRPr="00A77DEF">
        <w:rPr>
          <w:rFonts w:ascii="Times New Roman" w:hAnsi="Times New Roman"/>
          <w:sz w:val="24"/>
          <w:szCs w:val="24"/>
        </w:rPr>
        <w:t>документацију за коју</w:t>
      </w:r>
      <w:r w:rsidR="00FE3CE0">
        <w:rPr>
          <w:rFonts w:ascii="Times New Roman" w:hAnsi="Times New Roman"/>
          <w:sz w:val="24"/>
          <w:szCs w:val="24"/>
        </w:rPr>
        <w:t xml:space="preserve"> </w:t>
      </w:r>
      <w:r w:rsidRPr="00A77DEF">
        <w:rPr>
          <w:rFonts w:ascii="Times New Roman" w:hAnsi="Times New Roman"/>
          <w:sz w:val="24"/>
          <w:szCs w:val="24"/>
        </w:rPr>
        <w:t>процени</w:t>
      </w:r>
      <w:r w:rsidR="00FE3CE0">
        <w:rPr>
          <w:rFonts w:ascii="Times New Roman" w:hAnsi="Times New Roman"/>
          <w:sz w:val="24"/>
          <w:szCs w:val="24"/>
        </w:rPr>
        <w:t xml:space="preserve"> </w:t>
      </w:r>
      <w:r w:rsidRPr="00A77DEF">
        <w:rPr>
          <w:rFonts w:ascii="Times New Roman" w:hAnsi="Times New Roman"/>
          <w:sz w:val="24"/>
          <w:szCs w:val="24"/>
        </w:rPr>
        <w:t>да</w:t>
      </w:r>
      <w:r w:rsidR="00FE3CE0">
        <w:rPr>
          <w:rFonts w:ascii="Times New Roman" w:hAnsi="Times New Roman"/>
          <w:sz w:val="24"/>
          <w:szCs w:val="24"/>
        </w:rPr>
        <w:t xml:space="preserve"> </w:t>
      </w:r>
      <w:r w:rsidRPr="00A77DEF">
        <w:rPr>
          <w:rFonts w:ascii="Times New Roman" w:hAnsi="Times New Roman"/>
          <w:sz w:val="24"/>
          <w:szCs w:val="24"/>
        </w:rPr>
        <w:t>је</w:t>
      </w:r>
      <w:r w:rsidR="00FE3CE0">
        <w:rPr>
          <w:rFonts w:ascii="Times New Roman" w:hAnsi="Times New Roman"/>
          <w:sz w:val="24"/>
          <w:szCs w:val="24"/>
        </w:rPr>
        <w:t xml:space="preserve"> </w:t>
      </w:r>
      <w:r w:rsidRPr="00A77DEF">
        <w:rPr>
          <w:rFonts w:ascii="Times New Roman" w:hAnsi="Times New Roman"/>
          <w:sz w:val="24"/>
          <w:szCs w:val="24"/>
        </w:rPr>
        <w:t>потребна за спровођење</w:t>
      </w:r>
      <w:r w:rsidR="00FE3CE0">
        <w:rPr>
          <w:rFonts w:ascii="Times New Roman" w:hAnsi="Times New Roman"/>
          <w:sz w:val="24"/>
          <w:szCs w:val="24"/>
        </w:rPr>
        <w:t xml:space="preserve"> </w:t>
      </w:r>
      <w:r w:rsidRPr="00A77DEF">
        <w:rPr>
          <w:rFonts w:ascii="Times New Roman" w:hAnsi="Times New Roman"/>
          <w:sz w:val="24"/>
          <w:szCs w:val="24"/>
        </w:rPr>
        <w:t>јавног</w:t>
      </w:r>
      <w:r w:rsidR="00FE3CE0">
        <w:rPr>
          <w:rFonts w:ascii="Times New Roman" w:hAnsi="Times New Roman"/>
          <w:sz w:val="24"/>
          <w:szCs w:val="24"/>
        </w:rPr>
        <w:t xml:space="preserve"> </w:t>
      </w:r>
      <w:r w:rsidRPr="00A77DEF">
        <w:rPr>
          <w:rFonts w:ascii="Times New Roman" w:hAnsi="Times New Roman"/>
          <w:sz w:val="24"/>
          <w:szCs w:val="24"/>
        </w:rPr>
        <w:t>позива у целини</w:t>
      </w:r>
      <w:r w:rsidR="00FE3CE0">
        <w:rPr>
          <w:rFonts w:ascii="Times New Roman" w:hAnsi="Times New Roman"/>
          <w:sz w:val="24"/>
          <w:szCs w:val="24"/>
        </w:rPr>
        <w:t xml:space="preserve"> </w:t>
      </w:r>
      <w:r w:rsidRPr="00A77DEF">
        <w:rPr>
          <w:rFonts w:ascii="Times New Roman" w:hAnsi="Times New Roman"/>
          <w:sz w:val="24"/>
          <w:szCs w:val="24"/>
        </w:rPr>
        <w:t>или за неку</w:t>
      </w:r>
      <w:r w:rsidR="00FE3CE0">
        <w:rPr>
          <w:rFonts w:ascii="Times New Roman" w:hAnsi="Times New Roman"/>
          <w:sz w:val="24"/>
          <w:szCs w:val="24"/>
        </w:rPr>
        <w:t xml:space="preserve"> </w:t>
      </w:r>
      <w:r w:rsidRPr="00A77DEF">
        <w:rPr>
          <w:rFonts w:ascii="Times New Roman" w:hAnsi="Times New Roman"/>
          <w:sz w:val="24"/>
          <w:szCs w:val="24"/>
        </w:rPr>
        <w:t>од</w:t>
      </w:r>
      <w:r w:rsidR="00FE3CE0">
        <w:rPr>
          <w:rFonts w:ascii="Times New Roman" w:hAnsi="Times New Roman"/>
          <w:sz w:val="24"/>
          <w:szCs w:val="24"/>
        </w:rPr>
        <w:t xml:space="preserve"> </w:t>
      </w:r>
      <w:r w:rsidRPr="00A77DEF">
        <w:rPr>
          <w:rFonts w:ascii="Times New Roman" w:hAnsi="Times New Roman"/>
          <w:sz w:val="24"/>
          <w:szCs w:val="24"/>
        </w:rPr>
        <w:t>предвиђених</w:t>
      </w:r>
      <w:r w:rsidR="00FE3CE0">
        <w:rPr>
          <w:rFonts w:ascii="Times New Roman" w:hAnsi="Times New Roman"/>
          <w:sz w:val="24"/>
          <w:szCs w:val="24"/>
        </w:rPr>
        <w:t xml:space="preserve"> </w:t>
      </w:r>
      <w:r w:rsidRPr="00A77DEF">
        <w:rPr>
          <w:rFonts w:ascii="Times New Roman" w:hAnsi="Times New Roman"/>
          <w:sz w:val="24"/>
          <w:szCs w:val="24"/>
        </w:rPr>
        <w:t>програмских</w:t>
      </w:r>
      <w:r w:rsidR="00FE3CE0">
        <w:rPr>
          <w:rFonts w:ascii="Times New Roman" w:hAnsi="Times New Roman"/>
          <w:sz w:val="24"/>
          <w:szCs w:val="24"/>
        </w:rPr>
        <w:t xml:space="preserve"> </w:t>
      </w:r>
      <w:r w:rsidRPr="00A77DEF">
        <w:rPr>
          <w:rFonts w:ascii="Times New Roman" w:hAnsi="Times New Roman"/>
          <w:sz w:val="24"/>
          <w:szCs w:val="24"/>
        </w:rPr>
        <w:t>мера.</w:t>
      </w:r>
    </w:p>
    <w:p w:rsidR="00A77DEF" w:rsidRPr="00A77DEF" w:rsidRDefault="00A77DEF" w:rsidP="00A77DEF">
      <w:pPr>
        <w:spacing w:after="0"/>
        <w:ind w:left="720"/>
        <w:jc w:val="both"/>
        <w:rPr>
          <w:rFonts w:ascii="Times New Roman" w:hAnsi="Times New Roman" w:cs="Times New Roman"/>
          <w:sz w:val="24"/>
          <w:szCs w:val="24"/>
        </w:rPr>
      </w:pPr>
    </w:p>
    <w:p w:rsidR="00A77DEF" w:rsidRPr="00A77DEF" w:rsidRDefault="00A77DEF" w:rsidP="00A77DEF">
      <w:pPr>
        <w:pStyle w:val="ListParagraph"/>
        <w:numPr>
          <w:ilvl w:val="0"/>
          <w:numId w:val="12"/>
        </w:numPr>
        <w:spacing w:after="0"/>
        <w:jc w:val="both"/>
        <w:rPr>
          <w:rFonts w:ascii="Times New Roman" w:hAnsi="Times New Roman"/>
          <w:sz w:val="24"/>
          <w:szCs w:val="24"/>
        </w:rPr>
      </w:pPr>
      <w:r w:rsidRPr="00A77DEF">
        <w:rPr>
          <w:rFonts w:ascii="Times New Roman" w:hAnsi="Times New Roman"/>
          <w:sz w:val="24"/>
          <w:szCs w:val="24"/>
        </w:rPr>
        <w:t>Општинско</w:t>
      </w:r>
      <w:r w:rsidR="00FE3CE0">
        <w:rPr>
          <w:rFonts w:ascii="Times New Roman" w:hAnsi="Times New Roman"/>
          <w:sz w:val="24"/>
          <w:szCs w:val="24"/>
        </w:rPr>
        <w:t xml:space="preserve"> </w:t>
      </w:r>
      <w:r w:rsidRPr="00A77DEF">
        <w:rPr>
          <w:rFonts w:ascii="Times New Roman" w:hAnsi="Times New Roman"/>
          <w:sz w:val="24"/>
          <w:szCs w:val="24"/>
        </w:rPr>
        <w:t>веће</w:t>
      </w:r>
      <w:r w:rsidR="00FE3CE0">
        <w:rPr>
          <w:rFonts w:ascii="Times New Roman" w:hAnsi="Times New Roman"/>
          <w:sz w:val="24"/>
          <w:szCs w:val="24"/>
        </w:rPr>
        <w:t xml:space="preserve"> </w:t>
      </w:r>
      <w:r w:rsidRPr="00A77DEF">
        <w:rPr>
          <w:rFonts w:ascii="Times New Roman" w:hAnsi="Times New Roman"/>
          <w:sz w:val="24"/>
          <w:szCs w:val="24"/>
        </w:rPr>
        <w:t>доноси</w:t>
      </w:r>
      <w:r w:rsidR="00FE3CE0">
        <w:rPr>
          <w:rFonts w:ascii="Times New Roman" w:hAnsi="Times New Roman"/>
          <w:sz w:val="24"/>
          <w:szCs w:val="24"/>
        </w:rPr>
        <w:t xml:space="preserve"> </w:t>
      </w:r>
      <w:r w:rsidRPr="00A77DEF">
        <w:rPr>
          <w:rFonts w:ascii="Times New Roman" w:hAnsi="Times New Roman"/>
          <w:sz w:val="24"/>
          <w:szCs w:val="24"/>
        </w:rPr>
        <w:t>Одлуку о додели</w:t>
      </w:r>
      <w:r w:rsidR="00FE3CE0">
        <w:rPr>
          <w:rFonts w:ascii="Times New Roman" w:hAnsi="Times New Roman"/>
          <w:sz w:val="24"/>
          <w:szCs w:val="24"/>
        </w:rPr>
        <w:t xml:space="preserve"> </w:t>
      </w:r>
      <w:r w:rsidRPr="00A77DEF">
        <w:rPr>
          <w:rFonts w:ascii="Times New Roman" w:hAnsi="Times New Roman"/>
          <w:sz w:val="24"/>
          <w:szCs w:val="24"/>
        </w:rPr>
        <w:t>средстава, на основу</w:t>
      </w:r>
      <w:r w:rsidR="00FE3CE0">
        <w:rPr>
          <w:rFonts w:ascii="Times New Roman" w:hAnsi="Times New Roman"/>
          <w:sz w:val="24"/>
          <w:szCs w:val="24"/>
        </w:rPr>
        <w:t xml:space="preserve"> </w:t>
      </w:r>
      <w:r w:rsidRPr="00A77DEF">
        <w:rPr>
          <w:rFonts w:ascii="Times New Roman" w:hAnsi="Times New Roman"/>
          <w:sz w:val="24"/>
          <w:szCs w:val="24"/>
        </w:rPr>
        <w:t>предлога</w:t>
      </w:r>
      <w:r w:rsidR="00FE3CE0">
        <w:rPr>
          <w:rFonts w:ascii="Times New Roman" w:hAnsi="Times New Roman"/>
          <w:sz w:val="24"/>
          <w:szCs w:val="24"/>
        </w:rPr>
        <w:t xml:space="preserve"> </w:t>
      </w:r>
      <w:r w:rsidRPr="00A77DEF">
        <w:rPr>
          <w:rFonts w:ascii="Times New Roman" w:hAnsi="Times New Roman"/>
          <w:sz w:val="24"/>
          <w:szCs w:val="24"/>
        </w:rPr>
        <w:t>добијеног</w:t>
      </w:r>
      <w:r w:rsidR="00FE3CE0">
        <w:rPr>
          <w:rFonts w:ascii="Times New Roman" w:hAnsi="Times New Roman"/>
          <w:sz w:val="24"/>
          <w:szCs w:val="24"/>
        </w:rPr>
        <w:t xml:space="preserve"> </w:t>
      </w:r>
      <w:r w:rsidRPr="00A77DEF">
        <w:rPr>
          <w:rFonts w:ascii="Times New Roman" w:hAnsi="Times New Roman"/>
          <w:sz w:val="24"/>
          <w:szCs w:val="24"/>
        </w:rPr>
        <w:t>од</w:t>
      </w:r>
      <w:r w:rsidR="00FE3CE0">
        <w:rPr>
          <w:rFonts w:ascii="Times New Roman" w:hAnsi="Times New Roman"/>
          <w:sz w:val="24"/>
          <w:szCs w:val="24"/>
        </w:rPr>
        <w:t xml:space="preserve"> </w:t>
      </w:r>
      <w:r w:rsidRPr="00A77DEF">
        <w:rPr>
          <w:rFonts w:ascii="Times New Roman" w:hAnsi="Times New Roman"/>
          <w:sz w:val="24"/>
          <w:szCs w:val="24"/>
        </w:rPr>
        <w:t>стране Комисије за доделу</w:t>
      </w:r>
      <w:r w:rsidR="00FE3CE0">
        <w:rPr>
          <w:rFonts w:ascii="Times New Roman" w:hAnsi="Times New Roman"/>
          <w:sz w:val="24"/>
          <w:szCs w:val="24"/>
        </w:rPr>
        <w:t xml:space="preserve"> </w:t>
      </w:r>
      <w:r w:rsidRPr="00A77DEF">
        <w:rPr>
          <w:rFonts w:ascii="Times New Roman" w:hAnsi="Times New Roman"/>
          <w:sz w:val="24"/>
          <w:szCs w:val="24"/>
        </w:rPr>
        <w:t>средстава у реализацији</w:t>
      </w:r>
      <w:r w:rsidR="00FE3CE0">
        <w:rPr>
          <w:rFonts w:ascii="Times New Roman" w:hAnsi="Times New Roman"/>
          <w:sz w:val="24"/>
          <w:szCs w:val="24"/>
        </w:rPr>
        <w:t xml:space="preserve"> </w:t>
      </w:r>
      <w:r w:rsidRPr="00A77DEF">
        <w:rPr>
          <w:rFonts w:ascii="Times New Roman" w:hAnsi="Times New Roman"/>
          <w:sz w:val="24"/>
          <w:szCs w:val="24"/>
        </w:rPr>
        <w:t xml:space="preserve">програма локалног економског развоја. </w:t>
      </w:r>
    </w:p>
    <w:p w:rsidR="00A77DEF" w:rsidRPr="00A77DEF" w:rsidRDefault="00A77DEF" w:rsidP="00A77DEF">
      <w:pPr>
        <w:spacing w:after="0"/>
        <w:ind w:left="720"/>
        <w:jc w:val="both"/>
        <w:rPr>
          <w:rFonts w:ascii="Times New Roman" w:hAnsi="Times New Roman" w:cs="Times New Roman"/>
          <w:sz w:val="24"/>
          <w:szCs w:val="24"/>
        </w:rPr>
      </w:pPr>
    </w:p>
    <w:p w:rsidR="00A77DEF" w:rsidRPr="001F16A2" w:rsidRDefault="00A77DEF" w:rsidP="00A77DEF">
      <w:pPr>
        <w:pStyle w:val="ListParagraph"/>
        <w:numPr>
          <w:ilvl w:val="0"/>
          <w:numId w:val="12"/>
        </w:numPr>
        <w:spacing w:after="0"/>
        <w:jc w:val="both"/>
        <w:rPr>
          <w:rFonts w:ascii="Times New Roman" w:hAnsi="Times New Roman"/>
          <w:sz w:val="24"/>
          <w:szCs w:val="24"/>
        </w:rPr>
      </w:pPr>
      <w:r w:rsidRPr="00A77DEF">
        <w:rPr>
          <w:rFonts w:ascii="Times New Roman" w:hAnsi="Times New Roman"/>
          <w:sz w:val="24"/>
          <w:szCs w:val="24"/>
        </w:rPr>
        <w:t>Након</w:t>
      </w:r>
      <w:r w:rsidR="00FE3CE0">
        <w:rPr>
          <w:rFonts w:ascii="Times New Roman" w:hAnsi="Times New Roman"/>
          <w:sz w:val="24"/>
          <w:szCs w:val="24"/>
        </w:rPr>
        <w:t xml:space="preserve"> </w:t>
      </w:r>
      <w:r w:rsidRPr="00A77DEF">
        <w:rPr>
          <w:rFonts w:ascii="Times New Roman" w:hAnsi="Times New Roman"/>
          <w:sz w:val="24"/>
          <w:szCs w:val="24"/>
        </w:rPr>
        <w:t>Одлуке о додели</w:t>
      </w:r>
      <w:r w:rsidR="00FE3CE0">
        <w:rPr>
          <w:rFonts w:ascii="Times New Roman" w:hAnsi="Times New Roman"/>
          <w:sz w:val="24"/>
          <w:szCs w:val="24"/>
        </w:rPr>
        <w:t xml:space="preserve"> </w:t>
      </w:r>
      <w:r w:rsidRPr="00A77DEF">
        <w:rPr>
          <w:rFonts w:ascii="Times New Roman" w:hAnsi="Times New Roman"/>
          <w:sz w:val="24"/>
          <w:szCs w:val="24"/>
        </w:rPr>
        <w:t>средстава, приступа</w:t>
      </w:r>
      <w:r w:rsidR="00FE3CE0">
        <w:rPr>
          <w:rFonts w:ascii="Times New Roman" w:hAnsi="Times New Roman"/>
          <w:sz w:val="24"/>
          <w:szCs w:val="24"/>
        </w:rPr>
        <w:t xml:space="preserve"> </w:t>
      </w:r>
      <w:r w:rsidRPr="00A77DEF">
        <w:rPr>
          <w:rFonts w:ascii="Times New Roman" w:hAnsi="Times New Roman"/>
          <w:sz w:val="24"/>
          <w:szCs w:val="24"/>
        </w:rPr>
        <w:t>се</w:t>
      </w:r>
      <w:r w:rsidR="00FE3CE0">
        <w:rPr>
          <w:rFonts w:ascii="Times New Roman" w:hAnsi="Times New Roman"/>
          <w:sz w:val="24"/>
          <w:szCs w:val="24"/>
        </w:rPr>
        <w:t xml:space="preserve"> </w:t>
      </w:r>
      <w:r w:rsidRPr="00A77DEF">
        <w:rPr>
          <w:rFonts w:ascii="Times New Roman" w:hAnsi="Times New Roman"/>
          <w:sz w:val="24"/>
          <w:szCs w:val="24"/>
        </w:rPr>
        <w:t>склапању</w:t>
      </w:r>
      <w:r w:rsidR="00FE3CE0">
        <w:rPr>
          <w:rFonts w:ascii="Times New Roman" w:hAnsi="Times New Roman"/>
          <w:sz w:val="24"/>
          <w:szCs w:val="24"/>
        </w:rPr>
        <w:t xml:space="preserve"> </w:t>
      </w:r>
      <w:r w:rsidRPr="00A77DEF">
        <w:rPr>
          <w:rFonts w:ascii="Times New Roman" w:hAnsi="Times New Roman"/>
          <w:sz w:val="24"/>
          <w:szCs w:val="24"/>
        </w:rPr>
        <w:t>уговора са изабраним</w:t>
      </w:r>
      <w:r w:rsidR="00FE3CE0">
        <w:rPr>
          <w:rFonts w:ascii="Times New Roman" w:hAnsi="Times New Roman"/>
          <w:sz w:val="24"/>
          <w:szCs w:val="24"/>
        </w:rPr>
        <w:t xml:space="preserve"> </w:t>
      </w:r>
      <w:r w:rsidRPr="00A77DEF">
        <w:rPr>
          <w:rFonts w:ascii="Times New Roman" w:hAnsi="Times New Roman"/>
          <w:sz w:val="24"/>
          <w:szCs w:val="24"/>
        </w:rPr>
        <w:t>правним</w:t>
      </w:r>
      <w:r w:rsidR="00FE3CE0">
        <w:rPr>
          <w:rFonts w:ascii="Times New Roman" w:hAnsi="Times New Roman"/>
          <w:sz w:val="24"/>
          <w:szCs w:val="24"/>
        </w:rPr>
        <w:t xml:space="preserve"> </w:t>
      </w:r>
      <w:r w:rsidRPr="00A77DEF">
        <w:rPr>
          <w:rFonts w:ascii="Times New Roman" w:hAnsi="Times New Roman"/>
          <w:sz w:val="24"/>
          <w:szCs w:val="24"/>
        </w:rPr>
        <w:t xml:space="preserve">лицима. </w:t>
      </w:r>
    </w:p>
    <w:p w:rsidR="00CD1C67" w:rsidRPr="00780E4E" w:rsidRDefault="00CD1C67" w:rsidP="00A77DEF">
      <w:pPr>
        <w:spacing w:after="0"/>
        <w:jc w:val="both"/>
        <w:rPr>
          <w:rFonts w:ascii="Times New Roman" w:hAnsi="Times New Roman" w:cs="Times New Roman"/>
          <w:sz w:val="24"/>
          <w:szCs w:val="24"/>
          <w:lang/>
        </w:rPr>
      </w:pPr>
    </w:p>
    <w:p w:rsidR="00CD1C67" w:rsidRPr="00CD1C67" w:rsidRDefault="00CD1C67" w:rsidP="00A77DEF">
      <w:pPr>
        <w:spacing w:after="0"/>
        <w:jc w:val="both"/>
        <w:rPr>
          <w:rFonts w:ascii="Times New Roman" w:hAnsi="Times New Roman" w:cs="Times New Roman"/>
          <w:sz w:val="24"/>
          <w:szCs w:val="24"/>
        </w:rPr>
      </w:pPr>
    </w:p>
    <w:p w:rsidR="00A77DEF" w:rsidRPr="00A25006" w:rsidRDefault="00A77DEF" w:rsidP="00A77DEF">
      <w:pPr>
        <w:rPr>
          <w:rFonts w:ascii="Times New Roman" w:hAnsi="Times New Roman" w:cs="Times New Roman"/>
          <w:b/>
          <w:sz w:val="24"/>
          <w:szCs w:val="24"/>
        </w:rPr>
      </w:pPr>
      <w:r w:rsidRPr="00A77DEF">
        <w:rPr>
          <w:rFonts w:ascii="Times New Roman" w:hAnsi="Times New Roman" w:cs="Times New Roman"/>
          <w:b/>
          <w:sz w:val="24"/>
          <w:szCs w:val="24"/>
        </w:rPr>
        <w:t xml:space="preserve">11. </w:t>
      </w:r>
      <w:r w:rsidR="00A25006">
        <w:rPr>
          <w:rFonts w:ascii="Times New Roman" w:hAnsi="Times New Roman" w:cs="Times New Roman"/>
          <w:b/>
          <w:sz w:val="24"/>
          <w:szCs w:val="24"/>
        </w:rPr>
        <w:t>МЕХАНИЗМИ ПРАЋЕЊА ТРОШЕЊА СРЕДСТАВА</w:t>
      </w:r>
    </w:p>
    <w:p w:rsidR="00A77DEF" w:rsidRPr="00A77DEF" w:rsidRDefault="00A77DEF" w:rsidP="00A25006">
      <w:pPr>
        <w:ind w:firstLine="720"/>
        <w:jc w:val="both"/>
        <w:rPr>
          <w:rFonts w:ascii="Times New Roman" w:hAnsi="Times New Roman" w:cs="Times New Roman"/>
          <w:sz w:val="24"/>
          <w:szCs w:val="24"/>
        </w:rPr>
      </w:pPr>
      <w:r w:rsidRPr="00A77DEF">
        <w:rPr>
          <w:rFonts w:ascii="Times New Roman" w:hAnsi="Times New Roman" w:cs="Times New Roman"/>
          <w:sz w:val="24"/>
          <w:szCs w:val="24"/>
        </w:rPr>
        <w:t>Посебно</w:t>
      </w:r>
      <w:r w:rsidR="00FE3CE0">
        <w:rPr>
          <w:rFonts w:ascii="Times New Roman" w:hAnsi="Times New Roman" w:cs="Times New Roman"/>
          <w:sz w:val="24"/>
          <w:szCs w:val="24"/>
        </w:rPr>
        <w:t xml:space="preserve"> </w:t>
      </w:r>
      <w:r w:rsidRPr="00A77DEF">
        <w:rPr>
          <w:rFonts w:ascii="Times New Roman" w:hAnsi="Times New Roman" w:cs="Times New Roman"/>
          <w:sz w:val="24"/>
          <w:szCs w:val="24"/>
        </w:rPr>
        <w:t>битан</w:t>
      </w:r>
      <w:r w:rsidR="00FE3CE0">
        <w:rPr>
          <w:rFonts w:ascii="Times New Roman" w:hAnsi="Times New Roman" w:cs="Times New Roman"/>
          <w:sz w:val="24"/>
          <w:szCs w:val="24"/>
        </w:rPr>
        <w:t xml:space="preserve"> </w:t>
      </w:r>
      <w:r w:rsidRPr="00A77DEF">
        <w:rPr>
          <w:rFonts w:ascii="Times New Roman" w:hAnsi="Times New Roman" w:cs="Times New Roman"/>
          <w:sz w:val="24"/>
          <w:szCs w:val="24"/>
        </w:rPr>
        <w:t>сегмент</w:t>
      </w:r>
      <w:r w:rsidR="00FE3CE0">
        <w:rPr>
          <w:rFonts w:ascii="Times New Roman" w:hAnsi="Times New Roman" w:cs="Times New Roman"/>
          <w:sz w:val="24"/>
          <w:szCs w:val="24"/>
        </w:rPr>
        <w:t xml:space="preserve"> </w:t>
      </w:r>
      <w:r w:rsidRPr="00A77DEF">
        <w:rPr>
          <w:rFonts w:ascii="Times New Roman" w:hAnsi="Times New Roman" w:cs="Times New Roman"/>
          <w:sz w:val="24"/>
          <w:szCs w:val="24"/>
        </w:rPr>
        <w:t>реализације</w:t>
      </w:r>
      <w:r w:rsidR="00FE3CE0">
        <w:rPr>
          <w:rFonts w:ascii="Times New Roman" w:hAnsi="Times New Roman" w:cs="Times New Roman"/>
          <w:sz w:val="24"/>
          <w:szCs w:val="24"/>
        </w:rPr>
        <w:t xml:space="preserve"> </w:t>
      </w:r>
      <w:r w:rsidRPr="00A77DEF">
        <w:rPr>
          <w:rFonts w:ascii="Times New Roman" w:hAnsi="Times New Roman" w:cs="Times New Roman"/>
          <w:sz w:val="24"/>
          <w:szCs w:val="24"/>
        </w:rPr>
        <w:t>Програма</w:t>
      </w:r>
      <w:r w:rsidR="00FE3CE0">
        <w:rPr>
          <w:rFonts w:ascii="Times New Roman" w:hAnsi="Times New Roman" w:cs="Times New Roman"/>
          <w:sz w:val="24"/>
          <w:szCs w:val="24"/>
        </w:rPr>
        <w:t xml:space="preserve"> </w:t>
      </w:r>
      <w:r w:rsidRPr="00A77DEF">
        <w:rPr>
          <w:rFonts w:ascii="Times New Roman" w:hAnsi="Times New Roman" w:cs="Times New Roman"/>
          <w:sz w:val="24"/>
          <w:szCs w:val="24"/>
        </w:rPr>
        <w:t>представљају</w:t>
      </w:r>
      <w:r w:rsidR="00FE3CE0">
        <w:rPr>
          <w:rFonts w:ascii="Times New Roman" w:hAnsi="Times New Roman" w:cs="Times New Roman"/>
          <w:sz w:val="24"/>
          <w:szCs w:val="24"/>
        </w:rPr>
        <w:t xml:space="preserve"> </w:t>
      </w:r>
      <w:r w:rsidRPr="00A77DEF">
        <w:rPr>
          <w:rFonts w:ascii="Times New Roman" w:hAnsi="Times New Roman" w:cs="Times New Roman"/>
          <w:sz w:val="24"/>
          <w:szCs w:val="24"/>
        </w:rPr>
        <w:t>механизми за доделу</w:t>
      </w:r>
      <w:r w:rsidR="00FE3CE0">
        <w:rPr>
          <w:rFonts w:ascii="Times New Roman" w:hAnsi="Times New Roman" w:cs="Times New Roman"/>
          <w:sz w:val="24"/>
          <w:szCs w:val="24"/>
        </w:rPr>
        <w:t xml:space="preserve"> </w:t>
      </w:r>
      <w:r w:rsidRPr="00A77DEF">
        <w:rPr>
          <w:rFonts w:ascii="Times New Roman" w:hAnsi="Times New Roman" w:cs="Times New Roman"/>
          <w:sz w:val="24"/>
          <w:szCs w:val="24"/>
        </w:rPr>
        <w:t>средстава и механизми за праћење</w:t>
      </w:r>
      <w:r w:rsidR="00FE3CE0">
        <w:rPr>
          <w:rFonts w:ascii="Times New Roman" w:hAnsi="Times New Roman" w:cs="Times New Roman"/>
          <w:sz w:val="24"/>
          <w:szCs w:val="24"/>
        </w:rPr>
        <w:t xml:space="preserve"> </w:t>
      </w:r>
      <w:r w:rsidRPr="00A77DEF">
        <w:rPr>
          <w:rFonts w:ascii="Times New Roman" w:hAnsi="Times New Roman" w:cs="Times New Roman"/>
          <w:sz w:val="24"/>
          <w:szCs w:val="24"/>
        </w:rPr>
        <w:t>трошења</w:t>
      </w:r>
      <w:r w:rsidR="00FE3CE0">
        <w:rPr>
          <w:rFonts w:ascii="Times New Roman" w:hAnsi="Times New Roman" w:cs="Times New Roman"/>
          <w:sz w:val="24"/>
          <w:szCs w:val="24"/>
        </w:rPr>
        <w:t xml:space="preserve"> </w:t>
      </w:r>
      <w:r w:rsidRPr="00A77DEF">
        <w:rPr>
          <w:rFonts w:ascii="Times New Roman" w:hAnsi="Times New Roman" w:cs="Times New Roman"/>
          <w:sz w:val="24"/>
          <w:szCs w:val="24"/>
        </w:rPr>
        <w:t>средстава, као квалитативна</w:t>
      </w:r>
      <w:r w:rsidR="00FE3CE0">
        <w:rPr>
          <w:rFonts w:ascii="Times New Roman" w:hAnsi="Times New Roman" w:cs="Times New Roman"/>
          <w:sz w:val="24"/>
          <w:szCs w:val="24"/>
        </w:rPr>
        <w:t xml:space="preserve"> </w:t>
      </w:r>
      <w:r w:rsidRPr="00A77DEF">
        <w:rPr>
          <w:rFonts w:ascii="Times New Roman" w:hAnsi="Times New Roman" w:cs="Times New Roman"/>
          <w:sz w:val="24"/>
          <w:szCs w:val="24"/>
        </w:rPr>
        <w:t>основа за поштовање</w:t>
      </w:r>
      <w:r w:rsidR="00FE3CE0">
        <w:rPr>
          <w:rFonts w:ascii="Times New Roman" w:hAnsi="Times New Roman" w:cs="Times New Roman"/>
          <w:sz w:val="24"/>
          <w:szCs w:val="24"/>
        </w:rPr>
        <w:t xml:space="preserve"> </w:t>
      </w:r>
      <w:r w:rsidRPr="00A77DEF">
        <w:rPr>
          <w:rFonts w:ascii="Times New Roman" w:hAnsi="Times New Roman" w:cs="Times New Roman"/>
          <w:sz w:val="24"/>
          <w:szCs w:val="24"/>
        </w:rPr>
        <w:t>закона и важан</w:t>
      </w:r>
      <w:r w:rsidR="00FE3CE0">
        <w:rPr>
          <w:rFonts w:ascii="Times New Roman" w:hAnsi="Times New Roman" w:cs="Times New Roman"/>
          <w:sz w:val="24"/>
          <w:szCs w:val="24"/>
        </w:rPr>
        <w:t xml:space="preserve"> </w:t>
      </w:r>
      <w:r w:rsidRPr="00A77DEF">
        <w:rPr>
          <w:rFonts w:ascii="Times New Roman" w:hAnsi="Times New Roman" w:cs="Times New Roman"/>
          <w:sz w:val="24"/>
          <w:szCs w:val="24"/>
        </w:rPr>
        <w:t>радни</w:t>
      </w:r>
      <w:r w:rsidR="00FE3CE0">
        <w:rPr>
          <w:rFonts w:ascii="Times New Roman" w:hAnsi="Times New Roman" w:cs="Times New Roman"/>
          <w:sz w:val="24"/>
          <w:szCs w:val="24"/>
        </w:rPr>
        <w:t xml:space="preserve"> </w:t>
      </w:r>
      <w:r w:rsidRPr="00A77DEF">
        <w:rPr>
          <w:rFonts w:ascii="Times New Roman" w:hAnsi="Times New Roman" w:cs="Times New Roman"/>
          <w:sz w:val="24"/>
          <w:szCs w:val="24"/>
        </w:rPr>
        <w:t xml:space="preserve">оквир. </w:t>
      </w:r>
    </w:p>
    <w:p w:rsidR="00A77DEF" w:rsidRPr="00A77DEF" w:rsidRDefault="00A77DEF" w:rsidP="00A77DEF">
      <w:pPr>
        <w:jc w:val="both"/>
        <w:rPr>
          <w:rFonts w:ascii="Times New Roman" w:hAnsi="Times New Roman" w:cs="Times New Roman"/>
          <w:sz w:val="24"/>
          <w:szCs w:val="24"/>
        </w:rPr>
      </w:pPr>
      <w:r w:rsidRPr="00A77DEF">
        <w:rPr>
          <w:rFonts w:ascii="Times New Roman" w:hAnsi="Times New Roman" w:cs="Times New Roman"/>
          <w:sz w:val="24"/>
          <w:szCs w:val="24"/>
        </w:rPr>
        <w:t>Поступак</w:t>
      </w:r>
      <w:r w:rsidR="00FE3CE0">
        <w:rPr>
          <w:rFonts w:ascii="Times New Roman" w:hAnsi="Times New Roman" w:cs="Times New Roman"/>
          <w:sz w:val="24"/>
          <w:szCs w:val="24"/>
        </w:rPr>
        <w:t xml:space="preserve"> </w:t>
      </w:r>
      <w:r w:rsidRPr="00A77DEF">
        <w:rPr>
          <w:rFonts w:ascii="Times New Roman" w:hAnsi="Times New Roman" w:cs="Times New Roman"/>
          <w:sz w:val="24"/>
          <w:szCs w:val="24"/>
        </w:rPr>
        <w:t>доделе</w:t>
      </w:r>
      <w:r w:rsidR="00FE3CE0">
        <w:rPr>
          <w:rFonts w:ascii="Times New Roman" w:hAnsi="Times New Roman" w:cs="Times New Roman"/>
          <w:sz w:val="24"/>
          <w:szCs w:val="24"/>
        </w:rPr>
        <w:t xml:space="preserve"> </w:t>
      </w:r>
      <w:r w:rsidRPr="00A77DEF">
        <w:rPr>
          <w:rFonts w:ascii="Times New Roman" w:hAnsi="Times New Roman" w:cs="Times New Roman"/>
          <w:sz w:val="24"/>
          <w:szCs w:val="24"/>
        </w:rPr>
        <w:t>средстава</w:t>
      </w:r>
      <w:r w:rsidR="00FE3CE0">
        <w:rPr>
          <w:rFonts w:ascii="Times New Roman" w:hAnsi="Times New Roman" w:cs="Times New Roman"/>
          <w:sz w:val="24"/>
          <w:szCs w:val="24"/>
        </w:rPr>
        <w:t xml:space="preserve"> </w:t>
      </w:r>
      <w:r w:rsidRPr="00A77DEF">
        <w:rPr>
          <w:rFonts w:ascii="Times New Roman" w:hAnsi="Times New Roman" w:cs="Times New Roman"/>
          <w:sz w:val="24"/>
          <w:szCs w:val="24"/>
        </w:rPr>
        <w:t>ће</w:t>
      </w:r>
      <w:r w:rsidR="00FE3CE0">
        <w:rPr>
          <w:rFonts w:ascii="Times New Roman" w:hAnsi="Times New Roman" w:cs="Times New Roman"/>
          <w:sz w:val="24"/>
          <w:szCs w:val="24"/>
        </w:rPr>
        <w:t xml:space="preserve"> </w:t>
      </w:r>
      <w:r w:rsidRPr="00A77DEF">
        <w:rPr>
          <w:rFonts w:ascii="Times New Roman" w:hAnsi="Times New Roman" w:cs="Times New Roman"/>
          <w:sz w:val="24"/>
          <w:szCs w:val="24"/>
        </w:rPr>
        <w:t>бити</w:t>
      </w:r>
      <w:r w:rsidR="00FE3CE0">
        <w:rPr>
          <w:rFonts w:ascii="Times New Roman" w:hAnsi="Times New Roman" w:cs="Times New Roman"/>
          <w:sz w:val="24"/>
          <w:szCs w:val="24"/>
        </w:rPr>
        <w:t xml:space="preserve"> </w:t>
      </w:r>
      <w:r w:rsidRPr="00A77DEF">
        <w:rPr>
          <w:rFonts w:ascii="Times New Roman" w:hAnsi="Times New Roman" w:cs="Times New Roman"/>
          <w:sz w:val="24"/>
          <w:szCs w:val="24"/>
        </w:rPr>
        <w:t>заснован на следећим</w:t>
      </w:r>
      <w:r w:rsidR="00780E4E">
        <w:rPr>
          <w:rFonts w:ascii="Times New Roman" w:hAnsi="Times New Roman" w:cs="Times New Roman"/>
          <w:sz w:val="24"/>
          <w:szCs w:val="24"/>
          <w:lang/>
        </w:rPr>
        <w:t xml:space="preserve"> </w:t>
      </w:r>
      <w:r w:rsidRPr="00A77DEF">
        <w:rPr>
          <w:rFonts w:ascii="Times New Roman" w:hAnsi="Times New Roman" w:cs="Times New Roman"/>
          <w:sz w:val="24"/>
          <w:szCs w:val="24"/>
        </w:rPr>
        <w:t xml:space="preserve">основама: </w:t>
      </w:r>
    </w:p>
    <w:p w:rsidR="00A77DEF" w:rsidRPr="00A77DEF" w:rsidRDefault="00A77DEF" w:rsidP="00A77DEF">
      <w:pPr>
        <w:pStyle w:val="ListParagraph"/>
        <w:numPr>
          <w:ilvl w:val="0"/>
          <w:numId w:val="8"/>
        </w:numPr>
        <w:jc w:val="both"/>
        <w:rPr>
          <w:rFonts w:ascii="Times New Roman" w:hAnsi="Times New Roman"/>
          <w:sz w:val="24"/>
          <w:szCs w:val="24"/>
        </w:rPr>
      </w:pPr>
      <w:r w:rsidRPr="00A77DEF">
        <w:rPr>
          <w:rFonts w:ascii="Times New Roman" w:hAnsi="Times New Roman"/>
          <w:sz w:val="24"/>
          <w:szCs w:val="24"/>
        </w:rPr>
        <w:t>Расписивање</w:t>
      </w:r>
      <w:r w:rsidR="00FE3CE0">
        <w:rPr>
          <w:rFonts w:ascii="Times New Roman" w:hAnsi="Times New Roman"/>
          <w:sz w:val="24"/>
          <w:szCs w:val="24"/>
        </w:rPr>
        <w:t xml:space="preserve"> </w:t>
      </w:r>
      <w:r w:rsidRPr="00A77DEF">
        <w:rPr>
          <w:rFonts w:ascii="Times New Roman" w:hAnsi="Times New Roman"/>
          <w:sz w:val="24"/>
          <w:szCs w:val="24"/>
        </w:rPr>
        <w:t>јавног</w:t>
      </w:r>
      <w:r w:rsidR="00FE3CE0">
        <w:rPr>
          <w:rFonts w:ascii="Times New Roman" w:hAnsi="Times New Roman"/>
          <w:sz w:val="24"/>
          <w:szCs w:val="24"/>
        </w:rPr>
        <w:t xml:space="preserve"> </w:t>
      </w:r>
      <w:r w:rsidRPr="00A77DEF">
        <w:rPr>
          <w:rFonts w:ascii="Times New Roman" w:hAnsi="Times New Roman"/>
          <w:sz w:val="24"/>
          <w:szCs w:val="24"/>
        </w:rPr>
        <w:t>позива за доделу</w:t>
      </w:r>
      <w:r w:rsidR="00FE3CE0">
        <w:rPr>
          <w:rFonts w:ascii="Times New Roman" w:hAnsi="Times New Roman"/>
          <w:sz w:val="24"/>
          <w:szCs w:val="24"/>
        </w:rPr>
        <w:t xml:space="preserve"> </w:t>
      </w:r>
      <w:r w:rsidRPr="00A77DEF">
        <w:rPr>
          <w:rFonts w:ascii="Times New Roman" w:hAnsi="Times New Roman"/>
          <w:sz w:val="24"/>
          <w:szCs w:val="24"/>
        </w:rPr>
        <w:t>подстицајних</w:t>
      </w:r>
      <w:r w:rsidR="00FE3CE0">
        <w:rPr>
          <w:rFonts w:ascii="Times New Roman" w:hAnsi="Times New Roman"/>
          <w:sz w:val="24"/>
          <w:szCs w:val="24"/>
        </w:rPr>
        <w:t xml:space="preserve"> </w:t>
      </w:r>
      <w:r w:rsidRPr="00A77DEF">
        <w:rPr>
          <w:rFonts w:ascii="Times New Roman" w:hAnsi="Times New Roman"/>
          <w:sz w:val="24"/>
          <w:szCs w:val="24"/>
        </w:rPr>
        <w:t>средстава, који се</w:t>
      </w:r>
      <w:r w:rsidR="00FE3CE0">
        <w:rPr>
          <w:rFonts w:ascii="Times New Roman" w:hAnsi="Times New Roman"/>
          <w:sz w:val="24"/>
          <w:szCs w:val="24"/>
        </w:rPr>
        <w:t xml:space="preserve"> </w:t>
      </w:r>
      <w:r w:rsidRPr="00A77DEF">
        <w:rPr>
          <w:rFonts w:ascii="Times New Roman" w:hAnsi="Times New Roman"/>
          <w:sz w:val="24"/>
          <w:szCs w:val="24"/>
        </w:rPr>
        <w:t>једном</w:t>
      </w:r>
      <w:r w:rsidR="00FE3CE0">
        <w:rPr>
          <w:rFonts w:ascii="Times New Roman" w:hAnsi="Times New Roman"/>
          <w:sz w:val="24"/>
          <w:szCs w:val="24"/>
        </w:rPr>
        <w:t xml:space="preserve"> </w:t>
      </w:r>
      <w:r w:rsidRPr="00A77DEF">
        <w:rPr>
          <w:rFonts w:ascii="Times New Roman" w:hAnsi="Times New Roman"/>
          <w:sz w:val="24"/>
          <w:szCs w:val="24"/>
        </w:rPr>
        <w:t>годишње</w:t>
      </w:r>
      <w:r w:rsidR="00FE3CE0">
        <w:rPr>
          <w:rFonts w:ascii="Times New Roman" w:hAnsi="Times New Roman"/>
          <w:sz w:val="24"/>
          <w:szCs w:val="24"/>
        </w:rPr>
        <w:t xml:space="preserve"> </w:t>
      </w:r>
      <w:r w:rsidRPr="00A77DEF">
        <w:rPr>
          <w:rFonts w:ascii="Times New Roman" w:hAnsi="Times New Roman"/>
          <w:sz w:val="24"/>
          <w:szCs w:val="24"/>
        </w:rPr>
        <w:t>расписује, по</w:t>
      </w:r>
      <w:r w:rsidR="00FE3CE0">
        <w:rPr>
          <w:rFonts w:ascii="Times New Roman" w:hAnsi="Times New Roman"/>
          <w:sz w:val="24"/>
          <w:szCs w:val="24"/>
        </w:rPr>
        <w:t xml:space="preserve"> </w:t>
      </w:r>
      <w:r w:rsidRPr="00A77DEF">
        <w:rPr>
          <w:rFonts w:ascii="Times New Roman" w:hAnsi="Times New Roman"/>
          <w:sz w:val="24"/>
          <w:szCs w:val="24"/>
        </w:rPr>
        <w:t>усвајању</w:t>
      </w:r>
      <w:r w:rsidR="00FE3CE0">
        <w:rPr>
          <w:rFonts w:ascii="Times New Roman" w:hAnsi="Times New Roman"/>
          <w:sz w:val="24"/>
          <w:szCs w:val="24"/>
        </w:rPr>
        <w:t xml:space="preserve"> </w:t>
      </w:r>
      <w:r w:rsidRPr="00A77DEF">
        <w:rPr>
          <w:rFonts w:ascii="Times New Roman" w:hAnsi="Times New Roman"/>
          <w:sz w:val="24"/>
          <w:szCs w:val="24"/>
        </w:rPr>
        <w:t>Програма, и важиће</w:t>
      </w:r>
      <w:r w:rsidR="00FE3CE0">
        <w:rPr>
          <w:rFonts w:ascii="Times New Roman" w:hAnsi="Times New Roman"/>
          <w:sz w:val="24"/>
          <w:szCs w:val="24"/>
        </w:rPr>
        <w:t xml:space="preserve"> </w:t>
      </w:r>
      <w:r w:rsidRPr="00A77DEF">
        <w:rPr>
          <w:rFonts w:ascii="Times New Roman" w:hAnsi="Times New Roman"/>
          <w:sz w:val="24"/>
          <w:szCs w:val="24"/>
        </w:rPr>
        <w:t>до</w:t>
      </w:r>
      <w:r w:rsidR="00FE3CE0">
        <w:rPr>
          <w:rFonts w:ascii="Times New Roman" w:hAnsi="Times New Roman"/>
          <w:sz w:val="24"/>
          <w:szCs w:val="24"/>
        </w:rPr>
        <w:t xml:space="preserve"> </w:t>
      </w:r>
      <w:r w:rsidRPr="00A77DEF">
        <w:rPr>
          <w:rFonts w:ascii="Times New Roman" w:hAnsi="Times New Roman"/>
          <w:sz w:val="24"/>
          <w:szCs w:val="24"/>
        </w:rPr>
        <w:t>коначног</w:t>
      </w:r>
      <w:r w:rsidR="00FE3CE0">
        <w:rPr>
          <w:rFonts w:ascii="Times New Roman" w:hAnsi="Times New Roman"/>
          <w:sz w:val="24"/>
          <w:szCs w:val="24"/>
        </w:rPr>
        <w:t xml:space="preserve"> </w:t>
      </w:r>
      <w:r w:rsidRPr="00A77DEF">
        <w:rPr>
          <w:rFonts w:ascii="Times New Roman" w:hAnsi="Times New Roman"/>
          <w:sz w:val="24"/>
          <w:szCs w:val="24"/>
        </w:rPr>
        <w:t>трошења</w:t>
      </w:r>
      <w:r w:rsidR="00FE3CE0">
        <w:rPr>
          <w:rFonts w:ascii="Times New Roman" w:hAnsi="Times New Roman"/>
          <w:sz w:val="24"/>
          <w:szCs w:val="24"/>
        </w:rPr>
        <w:t xml:space="preserve"> </w:t>
      </w:r>
      <w:r w:rsidRPr="00A77DEF">
        <w:rPr>
          <w:rFonts w:ascii="Times New Roman" w:hAnsi="Times New Roman"/>
          <w:sz w:val="24"/>
          <w:szCs w:val="24"/>
        </w:rPr>
        <w:t>средстава. Комисија за доделу</w:t>
      </w:r>
      <w:r w:rsidR="00FE3CE0">
        <w:rPr>
          <w:rFonts w:ascii="Times New Roman" w:hAnsi="Times New Roman"/>
          <w:sz w:val="24"/>
          <w:szCs w:val="24"/>
        </w:rPr>
        <w:t xml:space="preserve"> </w:t>
      </w:r>
      <w:r w:rsidRPr="00A77DEF">
        <w:rPr>
          <w:rFonts w:ascii="Times New Roman" w:hAnsi="Times New Roman"/>
          <w:sz w:val="24"/>
          <w:szCs w:val="24"/>
        </w:rPr>
        <w:t>средстава</w:t>
      </w:r>
      <w:r w:rsidR="00FE3CE0">
        <w:rPr>
          <w:rFonts w:ascii="Times New Roman" w:hAnsi="Times New Roman"/>
          <w:sz w:val="24"/>
          <w:szCs w:val="24"/>
        </w:rPr>
        <w:t xml:space="preserve"> </w:t>
      </w:r>
      <w:r w:rsidRPr="00A77DEF">
        <w:rPr>
          <w:rFonts w:ascii="Times New Roman" w:hAnsi="Times New Roman"/>
          <w:sz w:val="24"/>
          <w:szCs w:val="24"/>
        </w:rPr>
        <w:t>би</w:t>
      </w:r>
      <w:r w:rsidR="00FE3CE0">
        <w:rPr>
          <w:rFonts w:ascii="Times New Roman" w:hAnsi="Times New Roman"/>
          <w:sz w:val="24"/>
          <w:szCs w:val="24"/>
        </w:rPr>
        <w:t xml:space="preserve"> </w:t>
      </w:r>
      <w:r w:rsidRPr="00A77DEF">
        <w:rPr>
          <w:rFonts w:ascii="Times New Roman" w:hAnsi="Times New Roman"/>
          <w:sz w:val="24"/>
          <w:szCs w:val="24"/>
        </w:rPr>
        <w:t>се</w:t>
      </w:r>
      <w:r w:rsidR="00FE3CE0">
        <w:rPr>
          <w:rFonts w:ascii="Times New Roman" w:hAnsi="Times New Roman"/>
          <w:sz w:val="24"/>
          <w:szCs w:val="24"/>
        </w:rPr>
        <w:t xml:space="preserve"> </w:t>
      </w:r>
      <w:r w:rsidRPr="00A77DEF">
        <w:rPr>
          <w:rFonts w:ascii="Times New Roman" w:hAnsi="Times New Roman"/>
          <w:sz w:val="24"/>
          <w:szCs w:val="24"/>
        </w:rPr>
        <w:t>састајала</w:t>
      </w:r>
      <w:r w:rsidR="00FE3CE0">
        <w:rPr>
          <w:rFonts w:ascii="Times New Roman" w:hAnsi="Times New Roman"/>
          <w:sz w:val="24"/>
          <w:szCs w:val="24"/>
        </w:rPr>
        <w:t xml:space="preserve"> </w:t>
      </w:r>
      <w:r w:rsidRPr="00A77DEF">
        <w:rPr>
          <w:rFonts w:ascii="Times New Roman" w:hAnsi="Times New Roman"/>
          <w:sz w:val="24"/>
          <w:szCs w:val="24"/>
        </w:rPr>
        <w:t>периодично, зависно</w:t>
      </w:r>
      <w:r w:rsidR="00FE3CE0">
        <w:rPr>
          <w:rFonts w:ascii="Times New Roman" w:hAnsi="Times New Roman"/>
          <w:sz w:val="24"/>
          <w:szCs w:val="24"/>
        </w:rPr>
        <w:t xml:space="preserve"> </w:t>
      </w:r>
      <w:r w:rsidRPr="00A77DEF">
        <w:rPr>
          <w:rFonts w:ascii="Times New Roman" w:hAnsi="Times New Roman"/>
          <w:sz w:val="24"/>
          <w:szCs w:val="24"/>
        </w:rPr>
        <w:t>од</w:t>
      </w:r>
      <w:r w:rsidR="00FE3CE0">
        <w:rPr>
          <w:rFonts w:ascii="Times New Roman" w:hAnsi="Times New Roman"/>
          <w:sz w:val="24"/>
          <w:szCs w:val="24"/>
        </w:rPr>
        <w:t xml:space="preserve"> </w:t>
      </w:r>
      <w:r w:rsidRPr="00A77DEF">
        <w:rPr>
          <w:rFonts w:ascii="Times New Roman" w:hAnsi="Times New Roman"/>
          <w:sz w:val="24"/>
          <w:szCs w:val="24"/>
        </w:rPr>
        <w:t>броја</w:t>
      </w:r>
      <w:r w:rsidR="00FE3CE0">
        <w:rPr>
          <w:rFonts w:ascii="Times New Roman" w:hAnsi="Times New Roman"/>
          <w:sz w:val="24"/>
          <w:szCs w:val="24"/>
        </w:rPr>
        <w:t xml:space="preserve"> </w:t>
      </w:r>
      <w:r w:rsidRPr="00A77DEF">
        <w:rPr>
          <w:rFonts w:ascii="Times New Roman" w:hAnsi="Times New Roman"/>
          <w:sz w:val="24"/>
          <w:szCs w:val="24"/>
        </w:rPr>
        <w:t>пристиглих</w:t>
      </w:r>
      <w:r w:rsidR="00FE3CE0">
        <w:rPr>
          <w:rFonts w:ascii="Times New Roman" w:hAnsi="Times New Roman"/>
          <w:sz w:val="24"/>
          <w:szCs w:val="24"/>
        </w:rPr>
        <w:t xml:space="preserve"> </w:t>
      </w:r>
      <w:r w:rsidRPr="00A77DEF">
        <w:rPr>
          <w:rFonts w:ascii="Times New Roman" w:hAnsi="Times New Roman"/>
          <w:sz w:val="24"/>
          <w:szCs w:val="24"/>
        </w:rPr>
        <w:t>пријава. Комисија за доделу</w:t>
      </w:r>
      <w:r w:rsidR="00FE3CE0">
        <w:rPr>
          <w:rFonts w:ascii="Times New Roman" w:hAnsi="Times New Roman"/>
          <w:sz w:val="24"/>
          <w:szCs w:val="24"/>
        </w:rPr>
        <w:t xml:space="preserve"> </w:t>
      </w:r>
      <w:r w:rsidRPr="00A77DEF">
        <w:rPr>
          <w:rFonts w:ascii="Times New Roman" w:hAnsi="Times New Roman"/>
          <w:sz w:val="24"/>
          <w:szCs w:val="24"/>
        </w:rPr>
        <w:t>средстава</w:t>
      </w:r>
      <w:r w:rsidR="00FE3CE0">
        <w:rPr>
          <w:rFonts w:ascii="Times New Roman" w:hAnsi="Times New Roman"/>
          <w:sz w:val="24"/>
          <w:szCs w:val="24"/>
        </w:rPr>
        <w:t xml:space="preserve"> </w:t>
      </w:r>
      <w:r w:rsidRPr="00A77DEF">
        <w:rPr>
          <w:rFonts w:ascii="Times New Roman" w:hAnsi="Times New Roman"/>
          <w:sz w:val="24"/>
          <w:szCs w:val="24"/>
        </w:rPr>
        <w:t>даје</w:t>
      </w:r>
      <w:r w:rsidR="00FE3CE0">
        <w:rPr>
          <w:rFonts w:ascii="Times New Roman" w:hAnsi="Times New Roman"/>
          <w:sz w:val="24"/>
          <w:szCs w:val="24"/>
        </w:rPr>
        <w:t xml:space="preserve"> </w:t>
      </w:r>
      <w:r w:rsidRPr="00A77DEF">
        <w:rPr>
          <w:rFonts w:ascii="Times New Roman" w:hAnsi="Times New Roman"/>
          <w:sz w:val="24"/>
          <w:szCs w:val="24"/>
        </w:rPr>
        <w:t>конкурсне</w:t>
      </w:r>
      <w:r w:rsidR="00FE3CE0">
        <w:rPr>
          <w:rFonts w:ascii="Times New Roman" w:hAnsi="Times New Roman"/>
          <w:sz w:val="24"/>
          <w:szCs w:val="24"/>
        </w:rPr>
        <w:t xml:space="preserve"> </w:t>
      </w:r>
      <w:r w:rsidRPr="00A77DEF">
        <w:rPr>
          <w:rFonts w:ascii="Times New Roman" w:hAnsi="Times New Roman"/>
          <w:sz w:val="24"/>
          <w:szCs w:val="24"/>
        </w:rPr>
        <w:t>услове, које</w:t>
      </w:r>
      <w:r w:rsidR="00FE3CE0">
        <w:rPr>
          <w:rFonts w:ascii="Times New Roman" w:hAnsi="Times New Roman"/>
          <w:sz w:val="24"/>
          <w:szCs w:val="24"/>
        </w:rPr>
        <w:t xml:space="preserve"> </w:t>
      </w:r>
      <w:r w:rsidRPr="00A77DEF">
        <w:rPr>
          <w:rFonts w:ascii="Times New Roman" w:hAnsi="Times New Roman"/>
          <w:sz w:val="24"/>
          <w:szCs w:val="24"/>
        </w:rPr>
        <w:t>мора</w:t>
      </w:r>
      <w:r w:rsidR="00FE3CE0">
        <w:rPr>
          <w:rFonts w:ascii="Times New Roman" w:hAnsi="Times New Roman"/>
          <w:sz w:val="24"/>
          <w:szCs w:val="24"/>
        </w:rPr>
        <w:t xml:space="preserve"> </w:t>
      </w:r>
      <w:r w:rsidRPr="00A77DEF">
        <w:rPr>
          <w:rFonts w:ascii="Times New Roman" w:hAnsi="Times New Roman"/>
          <w:sz w:val="24"/>
          <w:szCs w:val="24"/>
        </w:rPr>
        <w:t>одобрити</w:t>
      </w:r>
      <w:r w:rsidR="00FE3CE0">
        <w:rPr>
          <w:rFonts w:ascii="Times New Roman" w:hAnsi="Times New Roman"/>
          <w:sz w:val="24"/>
          <w:szCs w:val="24"/>
        </w:rPr>
        <w:t xml:space="preserve"> </w:t>
      </w:r>
      <w:r w:rsidRPr="00A77DEF">
        <w:rPr>
          <w:rFonts w:ascii="Times New Roman" w:hAnsi="Times New Roman"/>
          <w:sz w:val="24"/>
          <w:szCs w:val="24"/>
        </w:rPr>
        <w:t>општинско</w:t>
      </w:r>
      <w:r w:rsidR="00FE3CE0">
        <w:rPr>
          <w:rFonts w:ascii="Times New Roman" w:hAnsi="Times New Roman"/>
          <w:sz w:val="24"/>
          <w:szCs w:val="24"/>
        </w:rPr>
        <w:t xml:space="preserve"> </w:t>
      </w:r>
      <w:r w:rsidRPr="00A77DEF">
        <w:rPr>
          <w:rFonts w:ascii="Times New Roman" w:hAnsi="Times New Roman"/>
          <w:sz w:val="24"/>
          <w:szCs w:val="24"/>
        </w:rPr>
        <w:t>веће, пре</w:t>
      </w:r>
      <w:r w:rsidR="00FE3CE0">
        <w:rPr>
          <w:rFonts w:ascii="Times New Roman" w:hAnsi="Times New Roman"/>
          <w:sz w:val="24"/>
          <w:szCs w:val="24"/>
        </w:rPr>
        <w:t xml:space="preserve"> </w:t>
      </w:r>
      <w:r w:rsidRPr="00A77DEF">
        <w:rPr>
          <w:rFonts w:ascii="Times New Roman" w:hAnsi="Times New Roman"/>
          <w:sz w:val="24"/>
          <w:szCs w:val="24"/>
        </w:rPr>
        <w:t>расписивања</w:t>
      </w:r>
      <w:r w:rsidR="00FE3CE0">
        <w:rPr>
          <w:rFonts w:ascii="Times New Roman" w:hAnsi="Times New Roman"/>
          <w:sz w:val="24"/>
          <w:szCs w:val="24"/>
        </w:rPr>
        <w:t xml:space="preserve"> </w:t>
      </w:r>
      <w:r w:rsidRPr="00A77DEF">
        <w:rPr>
          <w:rFonts w:ascii="Times New Roman" w:hAnsi="Times New Roman"/>
          <w:sz w:val="24"/>
          <w:szCs w:val="24"/>
        </w:rPr>
        <w:t>јавног</w:t>
      </w:r>
      <w:r w:rsidR="00FE3CE0">
        <w:rPr>
          <w:rFonts w:ascii="Times New Roman" w:hAnsi="Times New Roman"/>
          <w:sz w:val="24"/>
          <w:szCs w:val="24"/>
        </w:rPr>
        <w:t xml:space="preserve"> </w:t>
      </w:r>
      <w:r w:rsidRPr="00A77DEF">
        <w:rPr>
          <w:rFonts w:ascii="Times New Roman" w:hAnsi="Times New Roman"/>
          <w:sz w:val="24"/>
          <w:szCs w:val="24"/>
        </w:rPr>
        <w:t>позива за доделу</w:t>
      </w:r>
      <w:r w:rsidR="00FE3CE0">
        <w:rPr>
          <w:rFonts w:ascii="Times New Roman" w:hAnsi="Times New Roman"/>
          <w:sz w:val="24"/>
          <w:szCs w:val="24"/>
        </w:rPr>
        <w:t xml:space="preserve"> </w:t>
      </w:r>
      <w:r w:rsidRPr="00A77DEF">
        <w:rPr>
          <w:rFonts w:ascii="Times New Roman" w:hAnsi="Times New Roman"/>
          <w:sz w:val="24"/>
          <w:szCs w:val="24"/>
        </w:rPr>
        <w:t>подстицајних</w:t>
      </w:r>
      <w:r w:rsidR="00FE3CE0">
        <w:rPr>
          <w:rFonts w:ascii="Times New Roman" w:hAnsi="Times New Roman"/>
          <w:sz w:val="24"/>
          <w:szCs w:val="24"/>
        </w:rPr>
        <w:t xml:space="preserve"> </w:t>
      </w:r>
      <w:r w:rsidRPr="00A77DEF">
        <w:rPr>
          <w:rFonts w:ascii="Times New Roman" w:hAnsi="Times New Roman"/>
          <w:sz w:val="24"/>
          <w:szCs w:val="24"/>
        </w:rPr>
        <w:t>средстава. Јавни</w:t>
      </w:r>
      <w:r w:rsidR="00FE3CE0">
        <w:rPr>
          <w:rFonts w:ascii="Times New Roman" w:hAnsi="Times New Roman"/>
          <w:sz w:val="24"/>
          <w:szCs w:val="24"/>
        </w:rPr>
        <w:t xml:space="preserve"> </w:t>
      </w:r>
      <w:r w:rsidRPr="00A77DEF">
        <w:rPr>
          <w:rFonts w:ascii="Times New Roman" w:hAnsi="Times New Roman"/>
          <w:sz w:val="24"/>
          <w:szCs w:val="24"/>
        </w:rPr>
        <w:t>позив</w:t>
      </w:r>
      <w:r w:rsidR="00FE3CE0">
        <w:rPr>
          <w:rFonts w:ascii="Times New Roman" w:hAnsi="Times New Roman"/>
          <w:sz w:val="24"/>
          <w:szCs w:val="24"/>
        </w:rPr>
        <w:t xml:space="preserve"> </w:t>
      </w:r>
      <w:r w:rsidRPr="00A77DEF">
        <w:rPr>
          <w:rFonts w:ascii="Times New Roman" w:hAnsi="Times New Roman"/>
          <w:sz w:val="24"/>
          <w:szCs w:val="24"/>
        </w:rPr>
        <w:t>мора</w:t>
      </w:r>
      <w:r w:rsidR="00FE3CE0">
        <w:rPr>
          <w:rFonts w:ascii="Times New Roman" w:hAnsi="Times New Roman"/>
          <w:sz w:val="24"/>
          <w:szCs w:val="24"/>
        </w:rPr>
        <w:t xml:space="preserve"> </w:t>
      </w:r>
      <w:r w:rsidRPr="00A77DEF">
        <w:rPr>
          <w:rFonts w:ascii="Times New Roman" w:hAnsi="Times New Roman"/>
          <w:sz w:val="24"/>
          <w:szCs w:val="24"/>
        </w:rPr>
        <w:t>бити</w:t>
      </w:r>
      <w:r w:rsidR="00FE3CE0">
        <w:rPr>
          <w:rFonts w:ascii="Times New Roman" w:hAnsi="Times New Roman"/>
          <w:sz w:val="24"/>
          <w:szCs w:val="24"/>
        </w:rPr>
        <w:t xml:space="preserve"> </w:t>
      </w:r>
      <w:r w:rsidRPr="00A77DEF">
        <w:rPr>
          <w:rFonts w:ascii="Times New Roman" w:hAnsi="Times New Roman"/>
          <w:sz w:val="24"/>
          <w:szCs w:val="24"/>
        </w:rPr>
        <w:t>објављен у најмање</w:t>
      </w:r>
      <w:r w:rsidR="00FE3CE0">
        <w:rPr>
          <w:rFonts w:ascii="Times New Roman" w:hAnsi="Times New Roman"/>
          <w:sz w:val="24"/>
          <w:szCs w:val="24"/>
        </w:rPr>
        <w:t xml:space="preserve"> </w:t>
      </w:r>
      <w:r w:rsidRPr="00A77DEF">
        <w:rPr>
          <w:rFonts w:ascii="Times New Roman" w:hAnsi="Times New Roman"/>
          <w:sz w:val="24"/>
          <w:szCs w:val="24"/>
        </w:rPr>
        <w:t>једним</w:t>
      </w:r>
      <w:r w:rsidR="00FE3CE0">
        <w:rPr>
          <w:rFonts w:ascii="Times New Roman" w:hAnsi="Times New Roman"/>
          <w:sz w:val="24"/>
          <w:szCs w:val="24"/>
        </w:rPr>
        <w:t xml:space="preserve"> </w:t>
      </w:r>
      <w:r w:rsidRPr="00A77DEF">
        <w:rPr>
          <w:rFonts w:ascii="Times New Roman" w:hAnsi="Times New Roman"/>
          <w:sz w:val="24"/>
          <w:szCs w:val="24"/>
        </w:rPr>
        <w:t>дневним</w:t>
      </w:r>
      <w:r w:rsidR="00FE3CE0">
        <w:rPr>
          <w:rFonts w:ascii="Times New Roman" w:hAnsi="Times New Roman"/>
          <w:sz w:val="24"/>
          <w:szCs w:val="24"/>
        </w:rPr>
        <w:t xml:space="preserve"> </w:t>
      </w:r>
      <w:r w:rsidRPr="00A77DEF">
        <w:rPr>
          <w:rFonts w:ascii="Times New Roman" w:hAnsi="Times New Roman"/>
          <w:sz w:val="24"/>
          <w:szCs w:val="24"/>
        </w:rPr>
        <w:t>новинама</w:t>
      </w:r>
      <w:r w:rsidR="00FE3CE0">
        <w:rPr>
          <w:rFonts w:ascii="Times New Roman" w:hAnsi="Times New Roman"/>
          <w:sz w:val="24"/>
          <w:szCs w:val="24"/>
        </w:rPr>
        <w:t xml:space="preserve"> </w:t>
      </w:r>
      <w:r w:rsidRPr="00A77DEF">
        <w:rPr>
          <w:rFonts w:ascii="Times New Roman" w:hAnsi="Times New Roman"/>
          <w:sz w:val="24"/>
          <w:szCs w:val="24"/>
        </w:rPr>
        <w:t>које</w:t>
      </w:r>
      <w:r w:rsidR="00FE3CE0">
        <w:rPr>
          <w:rFonts w:ascii="Times New Roman" w:hAnsi="Times New Roman"/>
          <w:sz w:val="24"/>
          <w:szCs w:val="24"/>
        </w:rPr>
        <w:t xml:space="preserve"> </w:t>
      </w:r>
      <w:r w:rsidRPr="00A77DEF">
        <w:rPr>
          <w:rFonts w:ascii="Times New Roman" w:hAnsi="Times New Roman"/>
          <w:sz w:val="24"/>
          <w:szCs w:val="24"/>
        </w:rPr>
        <w:t>имају</w:t>
      </w:r>
      <w:r w:rsidR="00FE3CE0">
        <w:rPr>
          <w:rFonts w:ascii="Times New Roman" w:hAnsi="Times New Roman"/>
          <w:sz w:val="24"/>
          <w:szCs w:val="24"/>
        </w:rPr>
        <w:t xml:space="preserve"> </w:t>
      </w:r>
      <w:r w:rsidRPr="00A77DEF">
        <w:rPr>
          <w:rFonts w:ascii="Times New Roman" w:hAnsi="Times New Roman"/>
          <w:sz w:val="24"/>
          <w:szCs w:val="24"/>
        </w:rPr>
        <w:t>националну</w:t>
      </w:r>
      <w:r w:rsidR="00FE3CE0">
        <w:rPr>
          <w:rFonts w:ascii="Times New Roman" w:hAnsi="Times New Roman"/>
          <w:sz w:val="24"/>
          <w:szCs w:val="24"/>
        </w:rPr>
        <w:t xml:space="preserve"> </w:t>
      </w:r>
      <w:r w:rsidRPr="00A77DEF">
        <w:rPr>
          <w:rFonts w:ascii="Times New Roman" w:hAnsi="Times New Roman"/>
          <w:sz w:val="24"/>
          <w:szCs w:val="24"/>
        </w:rPr>
        <w:t>покривеност. Саставни</w:t>
      </w:r>
      <w:r w:rsidR="00FE3CE0">
        <w:rPr>
          <w:rFonts w:ascii="Times New Roman" w:hAnsi="Times New Roman"/>
          <w:sz w:val="24"/>
          <w:szCs w:val="24"/>
        </w:rPr>
        <w:t xml:space="preserve"> </w:t>
      </w:r>
      <w:r w:rsidRPr="00A77DEF">
        <w:rPr>
          <w:rFonts w:ascii="Times New Roman" w:hAnsi="Times New Roman"/>
          <w:sz w:val="24"/>
          <w:szCs w:val="24"/>
        </w:rPr>
        <w:t>део</w:t>
      </w:r>
      <w:r w:rsidR="00FE3CE0">
        <w:rPr>
          <w:rFonts w:ascii="Times New Roman" w:hAnsi="Times New Roman"/>
          <w:sz w:val="24"/>
          <w:szCs w:val="24"/>
        </w:rPr>
        <w:t xml:space="preserve"> </w:t>
      </w:r>
      <w:r w:rsidRPr="00A77DEF">
        <w:rPr>
          <w:rFonts w:ascii="Times New Roman" w:hAnsi="Times New Roman"/>
          <w:sz w:val="24"/>
          <w:szCs w:val="24"/>
        </w:rPr>
        <w:t>конкурсне</w:t>
      </w:r>
      <w:r w:rsidR="00FE3CE0">
        <w:rPr>
          <w:rFonts w:ascii="Times New Roman" w:hAnsi="Times New Roman"/>
          <w:sz w:val="24"/>
          <w:szCs w:val="24"/>
        </w:rPr>
        <w:t xml:space="preserve"> </w:t>
      </w:r>
      <w:r w:rsidRPr="00A77DEF">
        <w:rPr>
          <w:rFonts w:ascii="Times New Roman" w:hAnsi="Times New Roman"/>
          <w:sz w:val="24"/>
          <w:szCs w:val="24"/>
        </w:rPr>
        <w:t>документације</w:t>
      </w:r>
      <w:r w:rsidR="00FE3CE0">
        <w:rPr>
          <w:rFonts w:ascii="Times New Roman" w:hAnsi="Times New Roman"/>
          <w:sz w:val="24"/>
          <w:szCs w:val="24"/>
        </w:rPr>
        <w:t xml:space="preserve"> </w:t>
      </w:r>
      <w:r w:rsidRPr="00A77DEF">
        <w:rPr>
          <w:rFonts w:ascii="Times New Roman" w:hAnsi="Times New Roman"/>
          <w:sz w:val="24"/>
          <w:szCs w:val="24"/>
        </w:rPr>
        <w:t>мора</w:t>
      </w:r>
      <w:r w:rsidR="00FE3CE0">
        <w:rPr>
          <w:rFonts w:ascii="Times New Roman" w:hAnsi="Times New Roman"/>
          <w:sz w:val="24"/>
          <w:szCs w:val="24"/>
        </w:rPr>
        <w:t xml:space="preserve"> </w:t>
      </w:r>
      <w:r w:rsidRPr="00A77DEF">
        <w:rPr>
          <w:rFonts w:ascii="Times New Roman" w:hAnsi="Times New Roman"/>
          <w:sz w:val="24"/>
          <w:szCs w:val="24"/>
        </w:rPr>
        <w:t>бити</w:t>
      </w:r>
      <w:r w:rsidR="00FE3CE0">
        <w:rPr>
          <w:rFonts w:ascii="Times New Roman" w:hAnsi="Times New Roman"/>
          <w:sz w:val="24"/>
          <w:szCs w:val="24"/>
        </w:rPr>
        <w:t xml:space="preserve"> </w:t>
      </w:r>
      <w:r w:rsidRPr="00A77DEF">
        <w:rPr>
          <w:rFonts w:ascii="Times New Roman" w:hAnsi="Times New Roman"/>
          <w:sz w:val="24"/>
          <w:szCs w:val="24"/>
        </w:rPr>
        <w:t>Изјава о истинитости</w:t>
      </w:r>
      <w:r w:rsidR="00FE3CE0">
        <w:rPr>
          <w:rFonts w:ascii="Times New Roman" w:hAnsi="Times New Roman"/>
          <w:sz w:val="24"/>
          <w:szCs w:val="24"/>
        </w:rPr>
        <w:t xml:space="preserve"> </w:t>
      </w:r>
      <w:r w:rsidRPr="00A77DEF">
        <w:rPr>
          <w:rFonts w:ascii="Times New Roman" w:hAnsi="Times New Roman"/>
          <w:sz w:val="24"/>
          <w:szCs w:val="24"/>
        </w:rPr>
        <w:t>пријављених</w:t>
      </w:r>
      <w:r w:rsidR="00FE3CE0">
        <w:rPr>
          <w:rFonts w:ascii="Times New Roman" w:hAnsi="Times New Roman"/>
          <w:sz w:val="24"/>
          <w:szCs w:val="24"/>
        </w:rPr>
        <w:t xml:space="preserve"> </w:t>
      </w:r>
      <w:r w:rsidRPr="00A77DEF">
        <w:rPr>
          <w:rFonts w:ascii="Times New Roman" w:hAnsi="Times New Roman"/>
          <w:sz w:val="24"/>
          <w:szCs w:val="24"/>
        </w:rPr>
        <w:t>података, коју</w:t>
      </w:r>
      <w:r w:rsidR="00FE3CE0">
        <w:rPr>
          <w:rFonts w:ascii="Times New Roman" w:hAnsi="Times New Roman"/>
          <w:sz w:val="24"/>
          <w:szCs w:val="24"/>
        </w:rPr>
        <w:t xml:space="preserve"> </w:t>
      </w:r>
      <w:r w:rsidRPr="00A77DEF">
        <w:rPr>
          <w:rFonts w:ascii="Times New Roman" w:hAnsi="Times New Roman"/>
          <w:sz w:val="24"/>
          <w:szCs w:val="24"/>
        </w:rPr>
        <w:t>потписује и оверава</w:t>
      </w:r>
      <w:r w:rsidR="00FE3CE0">
        <w:rPr>
          <w:rFonts w:ascii="Times New Roman" w:hAnsi="Times New Roman"/>
          <w:sz w:val="24"/>
          <w:szCs w:val="24"/>
        </w:rPr>
        <w:t xml:space="preserve"> </w:t>
      </w:r>
      <w:r w:rsidRPr="00A77DEF">
        <w:rPr>
          <w:rFonts w:ascii="Times New Roman" w:hAnsi="Times New Roman"/>
          <w:sz w:val="24"/>
          <w:szCs w:val="24"/>
        </w:rPr>
        <w:t>правно</w:t>
      </w:r>
      <w:r w:rsidR="00FE3CE0">
        <w:rPr>
          <w:rFonts w:ascii="Times New Roman" w:hAnsi="Times New Roman"/>
          <w:sz w:val="24"/>
          <w:szCs w:val="24"/>
        </w:rPr>
        <w:t xml:space="preserve"> </w:t>
      </w:r>
      <w:r w:rsidRPr="00A77DEF">
        <w:rPr>
          <w:rFonts w:ascii="Times New Roman" w:hAnsi="Times New Roman"/>
          <w:sz w:val="24"/>
          <w:szCs w:val="24"/>
        </w:rPr>
        <w:t>лице</w:t>
      </w:r>
      <w:r w:rsidR="00FE3CE0">
        <w:rPr>
          <w:rFonts w:ascii="Times New Roman" w:hAnsi="Times New Roman"/>
          <w:sz w:val="24"/>
          <w:szCs w:val="24"/>
        </w:rPr>
        <w:t xml:space="preserve"> </w:t>
      </w:r>
      <w:r w:rsidRPr="00A77DEF">
        <w:rPr>
          <w:rFonts w:ascii="Times New Roman" w:hAnsi="Times New Roman"/>
          <w:sz w:val="24"/>
          <w:szCs w:val="24"/>
        </w:rPr>
        <w:t>које</w:t>
      </w:r>
      <w:r w:rsidR="00FE3CE0">
        <w:rPr>
          <w:rFonts w:ascii="Times New Roman" w:hAnsi="Times New Roman"/>
          <w:sz w:val="24"/>
          <w:szCs w:val="24"/>
        </w:rPr>
        <w:t xml:space="preserve"> </w:t>
      </w:r>
      <w:r w:rsidRPr="00A77DEF">
        <w:rPr>
          <w:rFonts w:ascii="Times New Roman" w:hAnsi="Times New Roman"/>
          <w:sz w:val="24"/>
          <w:szCs w:val="24"/>
        </w:rPr>
        <w:t>конкурише за доделу</w:t>
      </w:r>
      <w:r w:rsidR="00FE3CE0">
        <w:rPr>
          <w:rFonts w:ascii="Times New Roman" w:hAnsi="Times New Roman"/>
          <w:sz w:val="24"/>
          <w:szCs w:val="24"/>
        </w:rPr>
        <w:t xml:space="preserve"> </w:t>
      </w:r>
      <w:r w:rsidRPr="00A77DEF">
        <w:rPr>
          <w:rFonts w:ascii="Times New Roman" w:hAnsi="Times New Roman"/>
          <w:sz w:val="24"/>
          <w:szCs w:val="24"/>
        </w:rPr>
        <w:t>средстава</w:t>
      </w:r>
      <w:r w:rsidR="00FE3CE0">
        <w:rPr>
          <w:rFonts w:ascii="Times New Roman" w:hAnsi="Times New Roman"/>
          <w:sz w:val="24"/>
          <w:szCs w:val="24"/>
        </w:rPr>
        <w:t xml:space="preserve"> </w:t>
      </w:r>
      <w:r w:rsidRPr="00A77DEF">
        <w:rPr>
          <w:rFonts w:ascii="Times New Roman" w:hAnsi="Times New Roman"/>
          <w:sz w:val="24"/>
          <w:szCs w:val="24"/>
        </w:rPr>
        <w:t>по</w:t>
      </w:r>
      <w:r w:rsidR="00FE3CE0">
        <w:rPr>
          <w:rFonts w:ascii="Times New Roman" w:hAnsi="Times New Roman"/>
          <w:sz w:val="24"/>
          <w:szCs w:val="24"/>
        </w:rPr>
        <w:t xml:space="preserve"> </w:t>
      </w:r>
      <w:r w:rsidRPr="00A77DEF">
        <w:rPr>
          <w:rFonts w:ascii="Times New Roman" w:hAnsi="Times New Roman"/>
          <w:sz w:val="24"/>
          <w:szCs w:val="24"/>
        </w:rPr>
        <w:t>некој</w:t>
      </w:r>
      <w:r w:rsidR="00FE3CE0">
        <w:rPr>
          <w:rFonts w:ascii="Times New Roman" w:hAnsi="Times New Roman"/>
          <w:sz w:val="24"/>
          <w:szCs w:val="24"/>
        </w:rPr>
        <w:t xml:space="preserve"> </w:t>
      </w:r>
      <w:r w:rsidRPr="00A77DEF">
        <w:rPr>
          <w:rFonts w:ascii="Times New Roman" w:hAnsi="Times New Roman"/>
          <w:sz w:val="24"/>
          <w:szCs w:val="24"/>
        </w:rPr>
        <w:t>од</w:t>
      </w:r>
      <w:r w:rsidR="00FE3CE0">
        <w:rPr>
          <w:rFonts w:ascii="Times New Roman" w:hAnsi="Times New Roman"/>
          <w:sz w:val="24"/>
          <w:szCs w:val="24"/>
        </w:rPr>
        <w:t xml:space="preserve"> </w:t>
      </w:r>
      <w:r w:rsidRPr="00A77DEF">
        <w:rPr>
          <w:rFonts w:ascii="Times New Roman" w:hAnsi="Times New Roman"/>
          <w:sz w:val="24"/>
          <w:szCs w:val="24"/>
        </w:rPr>
        <w:t>предложених</w:t>
      </w:r>
      <w:r w:rsidR="00FE3CE0">
        <w:rPr>
          <w:rFonts w:ascii="Times New Roman" w:hAnsi="Times New Roman"/>
          <w:sz w:val="24"/>
          <w:szCs w:val="24"/>
        </w:rPr>
        <w:t xml:space="preserve"> </w:t>
      </w:r>
      <w:r w:rsidRPr="00A77DEF">
        <w:rPr>
          <w:rFonts w:ascii="Times New Roman" w:hAnsi="Times New Roman"/>
          <w:sz w:val="24"/>
          <w:szCs w:val="24"/>
        </w:rPr>
        <w:t>Мера, а као мера</w:t>
      </w:r>
      <w:r w:rsidR="00FE3CE0">
        <w:rPr>
          <w:rFonts w:ascii="Times New Roman" w:hAnsi="Times New Roman"/>
          <w:sz w:val="24"/>
          <w:szCs w:val="24"/>
        </w:rPr>
        <w:t xml:space="preserve"> </w:t>
      </w:r>
      <w:r w:rsidRPr="00A77DEF">
        <w:rPr>
          <w:rFonts w:ascii="Times New Roman" w:hAnsi="Times New Roman"/>
          <w:sz w:val="24"/>
          <w:szCs w:val="24"/>
        </w:rPr>
        <w:t xml:space="preserve">обезбеђења. </w:t>
      </w:r>
    </w:p>
    <w:p w:rsidR="00A77DEF" w:rsidRPr="00A77DEF" w:rsidRDefault="00A77DEF" w:rsidP="00A77DEF">
      <w:pPr>
        <w:pStyle w:val="ListParagraph"/>
        <w:numPr>
          <w:ilvl w:val="0"/>
          <w:numId w:val="9"/>
        </w:numPr>
        <w:jc w:val="both"/>
        <w:rPr>
          <w:rFonts w:ascii="Times New Roman" w:hAnsi="Times New Roman"/>
          <w:sz w:val="24"/>
          <w:szCs w:val="24"/>
        </w:rPr>
      </w:pPr>
      <w:r w:rsidRPr="00A77DEF">
        <w:rPr>
          <w:rFonts w:ascii="Times New Roman" w:hAnsi="Times New Roman"/>
          <w:sz w:val="24"/>
          <w:szCs w:val="24"/>
        </w:rPr>
        <w:t>Општинско</w:t>
      </w:r>
      <w:r w:rsidR="00FE3CE0">
        <w:rPr>
          <w:rFonts w:ascii="Times New Roman" w:hAnsi="Times New Roman"/>
          <w:sz w:val="24"/>
          <w:szCs w:val="24"/>
        </w:rPr>
        <w:t xml:space="preserve"> </w:t>
      </w:r>
      <w:r w:rsidRPr="00A77DEF">
        <w:rPr>
          <w:rFonts w:ascii="Times New Roman" w:hAnsi="Times New Roman"/>
          <w:sz w:val="24"/>
          <w:szCs w:val="24"/>
        </w:rPr>
        <w:t>веће</w:t>
      </w:r>
      <w:r w:rsidR="00FE3CE0">
        <w:rPr>
          <w:rFonts w:ascii="Times New Roman" w:hAnsi="Times New Roman"/>
          <w:sz w:val="24"/>
          <w:szCs w:val="24"/>
        </w:rPr>
        <w:t xml:space="preserve"> </w:t>
      </w:r>
      <w:r w:rsidRPr="00A77DEF">
        <w:rPr>
          <w:rFonts w:ascii="Times New Roman" w:hAnsi="Times New Roman"/>
          <w:sz w:val="24"/>
          <w:szCs w:val="24"/>
        </w:rPr>
        <w:t>доноси</w:t>
      </w:r>
      <w:r w:rsidR="00FE3CE0">
        <w:rPr>
          <w:rFonts w:ascii="Times New Roman" w:hAnsi="Times New Roman"/>
          <w:sz w:val="24"/>
          <w:szCs w:val="24"/>
        </w:rPr>
        <w:t xml:space="preserve"> </w:t>
      </w:r>
      <w:r w:rsidRPr="00A77DEF">
        <w:rPr>
          <w:rFonts w:ascii="Times New Roman" w:hAnsi="Times New Roman"/>
          <w:sz w:val="24"/>
          <w:szCs w:val="24"/>
        </w:rPr>
        <w:t>Одлуку о додели</w:t>
      </w:r>
      <w:r w:rsidR="00FE3CE0">
        <w:rPr>
          <w:rFonts w:ascii="Times New Roman" w:hAnsi="Times New Roman"/>
          <w:sz w:val="24"/>
          <w:szCs w:val="24"/>
        </w:rPr>
        <w:t xml:space="preserve"> </w:t>
      </w:r>
      <w:r w:rsidRPr="00A77DEF">
        <w:rPr>
          <w:rFonts w:ascii="Times New Roman" w:hAnsi="Times New Roman"/>
          <w:sz w:val="24"/>
          <w:szCs w:val="24"/>
        </w:rPr>
        <w:t>средстава, на основу</w:t>
      </w:r>
      <w:r w:rsidR="00FE3CE0">
        <w:rPr>
          <w:rFonts w:ascii="Times New Roman" w:hAnsi="Times New Roman"/>
          <w:sz w:val="24"/>
          <w:szCs w:val="24"/>
        </w:rPr>
        <w:t xml:space="preserve"> </w:t>
      </w:r>
      <w:r w:rsidRPr="00A77DEF">
        <w:rPr>
          <w:rFonts w:ascii="Times New Roman" w:hAnsi="Times New Roman"/>
          <w:sz w:val="24"/>
          <w:szCs w:val="24"/>
        </w:rPr>
        <w:t>предлога</w:t>
      </w:r>
      <w:r w:rsidR="00FE3CE0">
        <w:rPr>
          <w:rFonts w:ascii="Times New Roman" w:hAnsi="Times New Roman"/>
          <w:sz w:val="24"/>
          <w:szCs w:val="24"/>
        </w:rPr>
        <w:t xml:space="preserve"> </w:t>
      </w:r>
      <w:r w:rsidRPr="00A77DEF">
        <w:rPr>
          <w:rFonts w:ascii="Times New Roman" w:hAnsi="Times New Roman"/>
          <w:sz w:val="24"/>
          <w:szCs w:val="24"/>
        </w:rPr>
        <w:t>добијеног</w:t>
      </w:r>
      <w:r w:rsidR="00FE3CE0">
        <w:rPr>
          <w:rFonts w:ascii="Times New Roman" w:hAnsi="Times New Roman"/>
          <w:sz w:val="24"/>
          <w:szCs w:val="24"/>
        </w:rPr>
        <w:t xml:space="preserve"> </w:t>
      </w:r>
      <w:r w:rsidRPr="00A77DEF">
        <w:rPr>
          <w:rFonts w:ascii="Times New Roman" w:hAnsi="Times New Roman"/>
          <w:sz w:val="24"/>
          <w:szCs w:val="24"/>
        </w:rPr>
        <w:t>од</w:t>
      </w:r>
      <w:r w:rsidR="00FE3CE0">
        <w:rPr>
          <w:rFonts w:ascii="Times New Roman" w:hAnsi="Times New Roman"/>
          <w:sz w:val="24"/>
          <w:szCs w:val="24"/>
        </w:rPr>
        <w:t xml:space="preserve"> </w:t>
      </w:r>
      <w:r w:rsidRPr="00A77DEF">
        <w:rPr>
          <w:rFonts w:ascii="Times New Roman" w:hAnsi="Times New Roman"/>
          <w:sz w:val="24"/>
          <w:szCs w:val="24"/>
        </w:rPr>
        <w:t>стране Комисије за доделу</w:t>
      </w:r>
      <w:r w:rsidR="00FE3CE0">
        <w:rPr>
          <w:rFonts w:ascii="Times New Roman" w:hAnsi="Times New Roman"/>
          <w:sz w:val="24"/>
          <w:szCs w:val="24"/>
        </w:rPr>
        <w:t xml:space="preserve"> </w:t>
      </w:r>
      <w:r w:rsidRPr="00A77DEF">
        <w:rPr>
          <w:rFonts w:ascii="Times New Roman" w:hAnsi="Times New Roman"/>
          <w:sz w:val="24"/>
          <w:szCs w:val="24"/>
        </w:rPr>
        <w:t xml:space="preserve">средстава. </w:t>
      </w:r>
    </w:p>
    <w:p w:rsidR="00A77DEF" w:rsidRPr="00A77DEF" w:rsidRDefault="00A77DEF" w:rsidP="00A77DEF">
      <w:pPr>
        <w:pStyle w:val="ListParagraph"/>
        <w:numPr>
          <w:ilvl w:val="0"/>
          <w:numId w:val="10"/>
        </w:numPr>
        <w:jc w:val="both"/>
        <w:rPr>
          <w:rFonts w:ascii="Times New Roman" w:hAnsi="Times New Roman"/>
          <w:sz w:val="24"/>
          <w:szCs w:val="24"/>
        </w:rPr>
      </w:pPr>
      <w:r w:rsidRPr="00A77DEF">
        <w:rPr>
          <w:rFonts w:ascii="Times New Roman" w:hAnsi="Times New Roman"/>
          <w:sz w:val="24"/>
          <w:szCs w:val="24"/>
        </w:rPr>
        <w:t>Након</w:t>
      </w:r>
      <w:r w:rsidR="00FE3CE0">
        <w:rPr>
          <w:rFonts w:ascii="Times New Roman" w:hAnsi="Times New Roman"/>
          <w:sz w:val="24"/>
          <w:szCs w:val="24"/>
        </w:rPr>
        <w:t xml:space="preserve"> </w:t>
      </w:r>
      <w:r w:rsidRPr="00A77DEF">
        <w:rPr>
          <w:rFonts w:ascii="Times New Roman" w:hAnsi="Times New Roman"/>
          <w:sz w:val="24"/>
          <w:szCs w:val="24"/>
        </w:rPr>
        <w:t>Одлуке о додели</w:t>
      </w:r>
      <w:r w:rsidR="00FE3CE0">
        <w:rPr>
          <w:rFonts w:ascii="Times New Roman" w:hAnsi="Times New Roman"/>
          <w:sz w:val="24"/>
          <w:szCs w:val="24"/>
        </w:rPr>
        <w:t xml:space="preserve"> </w:t>
      </w:r>
      <w:r w:rsidRPr="00A77DEF">
        <w:rPr>
          <w:rFonts w:ascii="Times New Roman" w:hAnsi="Times New Roman"/>
          <w:sz w:val="24"/>
          <w:szCs w:val="24"/>
        </w:rPr>
        <w:t>средстава, приступа</w:t>
      </w:r>
      <w:r w:rsidR="00FE3CE0">
        <w:rPr>
          <w:rFonts w:ascii="Times New Roman" w:hAnsi="Times New Roman"/>
          <w:sz w:val="24"/>
          <w:szCs w:val="24"/>
        </w:rPr>
        <w:t xml:space="preserve"> </w:t>
      </w:r>
      <w:r w:rsidRPr="00A77DEF">
        <w:rPr>
          <w:rFonts w:ascii="Times New Roman" w:hAnsi="Times New Roman"/>
          <w:sz w:val="24"/>
          <w:szCs w:val="24"/>
        </w:rPr>
        <w:t>се</w:t>
      </w:r>
      <w:r w:rsidR="00FE3CE0">
        <w:rPr>
          <w:rFonts w:ascii="Times New Roman" w:hAnsi="Times New Roman"/>
          <w:sz w:val="24"/>
          <w:szCs w:val="24"/>
        </w:rPr>
        <w:t xml:space="preserve"> </w:t>
      </w:r>
      <w:r w:rsidRPr="00A77DEF">
        <w:rPr>
          <w:rFonts w:ascii="Times New Roman" w:hAnsi="Times New Roman"/>
          <w:sz w:val="24"/>
          <w:szCs w:val="24"/>
        </w:rPr>
        <w:t>склапању</w:t>
      </w:r>
      <w:r w:rsidR="00FE3CE0">
        <w:rPr>
          <w:rFonts w:ascii="Times New Roman" w:hAnsi="Times New Roman"/>
          <w:sz w:val="24"/>
          <w:szCs w:val="24"/>
        </w:rPr>
        <w:t xml:space="preserve"> </w:t>
      </w:r>
      <w:r w:rsidRPr="00A77DEF">
        <w:rPr>
          <w:rFonts w:ascii="Times New Roman" w:hAnsi="Times New Roman"/>
          <w:sz w:val="24"/>
          <w:szCs w:val="24"/>
        </w:rPr>
        <w:t>уговора са изабраним</w:t>
      </w:r>
      <w:r w:rsidR="00FE3CE0">
        <w:rPr>
          <w:rFonts w:ascii="Times New Roman" w:hAnsi="Times New Roman"/>
          <w:sz w:val="24"/>
          <w:szCs w:val="24"/>
        </w:rPr>
        <w:t xml:space="preserve"> </w:t>
      </w:r>
      <w:r w:rsidRPr="00A77DEF">
        <w:rPr>
          <w:rFonts w:ascii="Times New Roman" w:hAnsi="Times New Roman"/>
          <w:sz w:val="24"/>
          <w:szCs w:val="24"/>
        </w:rPr>
        <w:t>правним</w:t>
      </w:r>
      <w:r w:rsidR="00FE3CE0">
        <w:rPr>
          <w:rFonts w:ascii="Times New Roman" w:hAnsi="Times New Roman"/>
          <w:sz w:val="24"/>
          <w:szCs w:val="24"/>
        </w:rPr>
        <w:t xml:space="preserve"> </w:t>
      </w:r>
      <w:r w:rsidRPr="00A77DEF">
        <w:rPr>
          <w:rFonts w:ascii="Times New Roman" w:hAnsi="Times New Roman"/>
          <w:sz w:val="24"/>
          <w:szCs w:val="24"/>
        </w:rPr>
        <w:t>лицима. Уговор који општина</w:t>
      </w:r>
      <w:r w:rsidR="00FE3CE0">
        <w:rPr>
          <w:rFonts w:ascii="Times New Roman" w:hAnsi="Times New Roman"/>
          <w:sz w:val="24"/>
          <w:szCs w:val="24"/>
        </w:rPr>
        <w:t xml:space="preserve"> </w:t>
      </w:r>
      <w:r w:rsidRPr="00A77DEF">
        <w:rPr>
          <w:rFonts w:ascii="Times New Roman" w:hAnsi="Times New Roman"/>
          <w:sz w:val="24"/>
          <w:szCs w:val="24"/>
        </w:rPr>
        <w:t>склапа са привредним</w:t>
      </w:r>
      <w:r w:rsidR="00FE3CE0">
        <w:rPr>
          <w:rFonts w:ascii="Times New Roman" w:hAnsi="Times New Roman"/>
          <w:sz w:val="24"/>
          <w:szCs w:val="24"/>
        </w:rPr>
        <w:t xml:space="preserve"> </w:t>
      </w:r>
      <w:r w:rsidRPr="00A77DEF">
        <w:rPr>
          <w:rFonts w:ascii="Times New Roman" w:hAnsi="Times New Roman"/>
          <w:sz w:val="24"/>
          <w:szCs w:val="24"/>
        </w:rPr>
        <w:t>субјектом</w:t>
      </w:r>
      <w:r w:rsidR="00FE3CE0">
        <w:rPr>
          <w:rFonts w:ascii="Times New Roman" w:hAnsi="Times New Roman"/>
          <w:sz w:val="24"/>
          <w:szCs w:val="24"/>
        </w:rPr>
        <w:t xml:space="preserve"> </w:t>
      </w:r>
      <w:r w:rsidRPr="00A77DEF">
        <w:rPr>
          <w:rFonts w:ascii="Times New Roman" w:hAnsi="Times New Roman"/>
          <w:sz w:val="24"/>
          <w:szCs w:val="24"/>
        </w:rPr>
        <w:t>не</w:t>
      </w:r>
      <w:r w:rsidR="00FE3CE0">
        <w:rPr>
          <w:rFonts w:ascii="Times New Roman" w:hAnsi="Times New Roman"/>
          <w:sz w:val="24"/>
          <w:szCs w:val="24"/>
        </w:rPr>
        <w:t xml:space="preserve"> </w:t>
      </w:r>
      <w:r w:rsidRPr="00A77DEF">
        <w:rPr>
          <w:rFonts w:ascii="Times New Roman" w:hAnsi="Times New Roman"/>
          <w:sz w:val="24"/>
          <w:szCs w:val="24"/>
        </w:rPr>
        <w:t>сме</w:t>
      </w:r>
      <w:r w:rsidR="00FE3CE0">
        <w:rPr>
          <w:rFonts w:ascii="Times New Roman" w:hAnsi="Times New Roman"/>
          <w:sz w:val="24"/>
          <w:szCs w:val="24"/>
        </w:rPr>
        <w:t xml:space="preserve"> </w:t>
      </w:r>
      <w:r w:rsidRPr="00A77DEF">
        <w:rPr>
          <w:rFonts w:ascii="Times New Roman" w:hAnsi="Times New Roman"/>
          <w:sz w:val="24"/>
          <w:szCs w:val="24"/>
        </w:rPr>
        <w:t>одступити, у форми и садржини у односу на Модел</w:t>
      </w:r>
      <w:r w:rsidR="00FE3CE0">
        <w:rPr>
          <w:rFonts w:ascii="Times New Roman" w:hAnsi="Times New Roman"/>
          <w:sz w:val="24"/>
          <w:szCs w:val="24"/>
        </w:rPr>
        <w:t xml:space="preserve"> </w:t>
      </w:r>
      <w:r w:rsidRPr="00A77DEF">
        <w:rPr>
          <w:rFonts w:ascii="Times New Roman" w:hAnsi="Times New Roman"/>
          <w:sz w:val="24"/>
          <w:szCs w:val="24"/>
        </w:rPr>
        <w:t>уговора који је</w:t>
      </w:r>
      <w:r w:rsidR="00FE3CE0">
        <w:rPr>
          <w:rFonts w:ascii="Times New Roman" w:hAnsi="Times New Roman"/>
          <w:sz w:val="24"/>
          <w:szCs w:val="24"/>
        </w:rPr>
        <w:t xml:space="preserve"> </w:t>
      </w:r>
      <w:r w:rsidRPr="00A77DEF">
        <w:rPr>
          <w:rFonts w:ascii="Times New Roman" w:hAnsi="Times New Roman"/>
          <w:sz w:val="24"/>
          <w:szCs w:val="24"/>
        </w:rPr>
        <w:t>саставни</w:t>
      </w:r>
      <w:r w:rsidR="00FE3CE0">
        <w:rPr>
          <w:rFonts w:ascii="Times New Roman" w:hAnsi="Times New Roman"/>
          <w:sz w:val="24"/>
          <w:szCs w:val="24"/>
        </w:rPr>
        <w:t xml:space="preserve"> </w:t>
      </w:r>
      <w:r w:rsidRPr="00A77DEF">
        <w:rPr>
          <w:rFonts w:ascii="Times New Roman" w:hAnsi="Times New Roman"/>
          <w:sz w:val="24"/>
          <w:szCs w:val="24"/>
        </w:rPr>
        <w:t>део</w:t>
      </w:r>
      <w:r w:rsidR="00FE3CE0">
        <w:rPr>
          <w:rFonts w:ascii="Times New Roman" w:hAnsi="Times New Roman"/>
          <w:sz w:val="24"/>
          <w:szCs w:val="24"/>
        </w:rPr>
        <w:t xml:space="preserve"> </w:t>
      </w:r>
      <w:r w:rsidRPr="00A77DEF">
        <w:rPr>
          <w:rFonts w:ascii="Times New Roman" w:hAnsi="Times New Roman"/>
          <w:sz w:val="24"/>
          <w:szCs w:val="24"/>
        </w:rPr>
        <w:t>конкурсне</w:t>
      </w:r>
      <w:r w:rsidR="00FE3CE0">
        <w:rPr>
          <w:rFonts w:ascii="Times New Roman" w:hAnsi="Times New Roman"/>
          <w:sz w:val="24"/>
          <w:szCs w:val="24"/>
        </w:rPr>
        <w:t xml:space="preserve"> </w:t>
      </w:r>
      <w:r w:rsidRPr="00A77DEF">
        <w:rPr>
          <w:rFonts w:ascii="Times New Roman" w:hAnsi="Times New Roman"/>
          <w:sz w:val="24"/>
          <w:szCs w:val="24"/>
        </w:rPr>
        <w:t>документације, односно</w:t>
      </w:r>
      <w:r w:rsidR="00FE3CE0">
        <w:rPr>
          <w:rFonts w:ascii="Times New Roman" w:hAnsi="Times New Roman"/>
          <w:sz w:val="24"/>
          <w:szCs w:val="24"/>
        </w:rPr>
        <w:t xml:space="preserve"> </w:t>
      </w:r>
      <w:r w:rsidRPr="00A77DEF">
        <w:rPr>
          <w:rFonts w:ascii="Times New Roman" w:hAnsi="Times New Roman"/>
          <w:sz w:val="24"/>
          <w:szCs w:val="24"/>
        </w:rPr>
        <w:t>пословни</w:t>
      </w:r>
      <w:r w:rsidR="00FE3CE0">
        <w:rPr>
          <w:rFonts w:ascii="Times New Roman" w:hAnsi="Times New Roman"/>
          <w:sz w:val="24"/>
          <w:szCs w:val="24"/>
        </w:rPr>
        <w:t xml:space="preserve"> </w:t>
      </w:r>
      <w:r w:rsidRPr="00A77DEF">
        <w:rPr>
          <w:rFonts w:ascii="Times New Roman" w:hAnsi="Times New Roman"/>
          <w:sz w:val="24"/>
          <w:szCs w:val="24"/>
        </w:rPr>
        <w:t>субјект</w:t>
      </w:r>
      <w:r w:rsidR="00FE3CE0">
        <w:rPr>
          <w:rFonts w:ascii="Times New Roman" w:hAnsi="Times New Roman"/>
          <w:sz w:val="24"/>
          <w:szCs w:val="24"/>
        </w:rPr>
        <w:t xml:space="preserve"> </w:t>
      </w:r>
      <w:r w:rsidRPr="00A77DEF">
        <w:rPr>
          <w:rFonts w:ascii="Times New Roman" w:hAnsi="Times New Roman"/>
          <w:sz w:val="24"/>
          <w:szCs w:val="24"/>
        </w:rPr>
        <w:t>мора</w:t>
      </w:r>
      <w:r w:rsidR="00FE3CE0">
        <w:rPr>
          <w:rFonts w:ascii="Times New Roman" w:hAnsi="Times New Roman"/>
          <w:sz w:val="24"/>
          <w:szCs w:val="24"/>
        </w:rPr>
        <w:t xml:space="preserve"> </w:t>
      </w:r>
      <w:r w:rsidRPr="00A77DEF">
        <w:rPr>
          <w:rFonts w:ascii="Times New Roman" w:hAnsi="Times New Roman"/>
          <w:sz w:val="24"/>
          <w:szCs w:val="24"/>
        </w:rPr>
        <w:t>бити</w:t>
      </w:r>
      <w:r w:rsidR="00FE3CE0">
        <w:rPr>
          <w:rFonts w:ascii="Times New Roman" w:hAnsi="Times New Roman"/>
          <w:sz w:val="24"/>
          <w:szCs w:val="24"/>
        </w:rPr>
        <w:t xml:space="preserve"> </w:t>
      </w:r>
      <w:r w:rsidRPr="00A77DEF">
        <w:rPr>
          <w:rFonts w:ascii="Times New Roman" w:hAnsi="Times New Roman"/>
          <w:sz w:val="24"/>
          <w:szCs w:val="24"/>
        </w:rPr>
        <w:t>упознат са моделом</w:t>
      </w:r>
      <w:r w:rsidR="00FE3CE0">
        <w:rPr>
          <w:rFonts w:ascii="Times New Roman" w:hAnsi="Times New Roman"/>
          <w:sz w:val="24"/>
          <w:szCs w:val="24"/>
        </w:rPr>
        <w:t xml:space="preserve"> </w:t>
      </w:r>
      <w:r w:rsidRPr="00A77DEF">
        <w:rPr>
          <w:rFonts w:ascii="Times New Roman" w:hAnsi="Times New Roman"/>
          <w:sz w:val="24"/>
          <w:szCs w:val="24"/>
        </w:rPr>
        <w:t>уговора</w:t>
      </w:r>
      <w:r w:rsidR="00436BD4">
        <w:rPr>
          <w:rFonts w:ascii="Times New Roman" w:hAnsi="Times New Roman"/>
          <w:sz w:val="24"/>
          <w:szCs w:val="24"/>
        </w:rPr>
        <w:t xml:space="preserve"> </w:t>
      </w:r>
      <w:r w:rsidRPr="00A77DEF">
        <w:rPr>
          <w:rFonts w:ascii="Times New Roman" w:hAnsi="Times New Roman"/>
          <w:sz w:val="24"/>
          <w:szCs w:val="24"/>
        </w:rPr>
        <w:t>пре</w:t>
      </w:r>
      <w:r w:rsidR="00436BD4">
        <w:rPr>
          <w:rFonts w:ascii="Times New Roman" w:hAnsi="Times New Roman"/>
          <w:sz w:val="24"/>
          <w:szCs w:val="24"/>
        </w:rPr>
        <w:t xml:space="preserve"> </w:t>
      </w:r>
      <w:r w:rsidRPr="00A77DEF">
        <w:rPr>
          <w:rFonts w:ascii="Times New Roman" w:hAnsi="Times New Roman"/>
          <w:sz w:val="24"/>
          <w:szCs w:val="24"/>
        </w:rPr>
        <w:t>него</w:t>
      </w:r>
      <w:r w:rsidR="00436BD4">
        <w:rPr>
          <w:rFonts w:ascii="Times New Roman" w:hAnsi="Times New Roman"/>
          <w:sz w:val="24"/>
          <w:szCs w:val="24"/>
        </w:rPr>
        <w:t xml:space="preserve"> </w:t>
      </w:r>
      <w:r w:rsidRPr="00A77DEF">
        <w:rPr>
          <w:rFonts w:ascii="Times New Roman" w:hAnsi="Times New Roman"/>
          <w:sz w:val="24"/>
          <w:szCs w:val="24"/>
        </w:rPr>
        <w:t>што</w:t>
      </w:r>
      <w:r w:rsidR="00436BD4">
        <w:rPr>
          <w:rFonts w:ascii="Times New Roman" w:hAnsi="Times New Roman"/>
          <w:sz w:val="24"/>
          <w:szCs w:val="24"/>
        </w:rPr>
        <w:t xml:space="preserve"> </w:t>
      </w:r>
      <w:r w:rsidRPr="00A77DEF">
        <w:rPr>
          <w:rFonts w:ascii="Times New Roman" w:hAnsi="Times New Roman"/>
          <w:sz w:val="24"/>
          <w:szCs w:val="24"/>
        </w:rPr>
        <w:t>конкурише за доделу</w:t>
      </w:r>
      <w:r w:rsidR="00436BD4">
        <w:rPr>
          <w:rFonts w:ascii="Times New Roman" w:hAnsi="Times New Roman"/>
          <w:sz w:val="24"/>
          <w:szCs w:val="24"/>
        </w:rPr>
        <w:t xml:space="preserve"> </w:t>
      </w:r>
      <w:r w:rsidRPr="00A77DEF">
        <w:rPr>
          <w:rFonts w:ascii="Times New Roman" w:hAnsi="Times New Roman"/>
          <w:sz w:val="24"/>
          <w:szCs w:val="24"/>
        </w:rPr>
        <w:t xml:space="preserve">средстава. </w:t>
      </w:r>
    </w:p>
    <w:p w:rsidR="00A77DEF" w:rsidRPr="0097433A" w:rsidRDefault="00A77DEF" w:rsidP="00A77DEF">
      <w:pPr>
        <w:jc w:val="both"/>
        <w:rPr>
          <w:rFonts w:ascii="Times New Roman" w:hAnsi="Times New Roman" w:cs="Times New Roman"/>
          <w:sz w:val="24"/>
          <w:szCs w:val="24"/>
        </w:rPr>
      </w:pPr>
      <w:r w:rsidRPr="0097433A">
        <w:rPr>
          <w:rFonts w:ascii="Times New Roman" w:hAnsi="Times New Roman" w:cs="Times New Roman"/>
          <w:sz w:val="24"/>
          <w:szCs w:val="24"/>
        </w:rPr>
        <w:t>Механизам</w:t>
      </w:r>
      <w:r w:rsidR="00436BD4" w:rsidRPr="0097433A">
        <w:rPr>
          <w:rFonts w:ascii="Times New Roman" w:hAnsi="Times New Roman" w:cs="Times New Roman"/>
          <w:sz w:val="24"/>
          <w:szCs w:val="24"/>
        </w:rPr>
        <w:t xml:space="preserve"> </w:t>
      </w:r>
      <w:r w:rsidRPr="0097433A">
        <w:rPr>
          <w:rFonts w:ascii="Times New Roman" w:hAnsi="Times New Roman" w:cs="Times New Roman"/>
          <w:sz w:val="24"/>
          <w:szCs w:val="24"/>
        </w:rPr>
        <w:t>праћења</w:t>
      </w:r>
      <w:r w:rsidR="00436BD4" w:rsidRPr="0097433A">
        <w:rPr>
          <w:rFonts w:ascii="Times New Roman" w:hAnsi="Times New Roman" w:cs="Times New Roman"/>
          <w:sz w:val="24"/>
          <w:szCs w:val="24"/>
        </w:rPr>
        <w:t xml:space="preserve"> </w:t>
      </w:r>
      <w:r w:rsidRPr="0097433A">
        <w:rPr>
          <w:rFonts w:ascii="Times New Roman" w:hAnsi="Times New Roman" w:cs="Times New Roman"/>
          <w:sz w:val="24"/>
          <w:szCs w:val="24"/>
        </w:rPr>
        <w:t>трошења</w:t>
      </w:r>
      <w:r w:rsidR="00436BD4" w:rsidRPr="0097433A">
        <w:rPr>
          <w:rFonts w:ascii="Times New Roman" w:hAnsi="Times New Roman" w:cs="Times New Roman"/>
          <w:sz w:val="24"/>
          <w:szCs w:val="24"/>
        </w:rPr>
        <w:t xml:space="preserve"> </w:t>
      </w:r>
      <w:r w:rsidRPr="0097433A">
        <w:rPr>
          <w:rFonts w:ascii="Times New Roman" w:hAnsi="Times New Roman" w:cs="Times New Roman"/>
          <w:sz w:val="24"/>
          <w:szCs w:val="24"/>
        </w:rPr>
        <w:t>средстава</w:t>
      </w:r>
      <w:r w:rsidR="00436BD4" w:rsidRPr="0097433A">
        <w:rPr>
          <w:rFonts w:ascii="Times New Roman" w:hAnsi="Times New Roman" w:cs="Times New Roman"/>
          <w:sz w:val="24"/>
          <w:szCs w:val="24"/>
        </w:rPr>
        <w:t xml:space="preserve"> </w:t>
      </w:r>
      <w:r w:rsidR="00A25006" w:rsidRPr="0097433A">
        <w:rPr>
          <w:rFonts w:ascii="Times New Roman" w:hAnsi="Times New Roman" w:cs="Times New Roman"/>
          <w:sz w:val="24"/>
          <w:szCs w:val="24"/>
        </w:rPr>
        <w:t>биће поверен Одељењу за п</w:t>
      </w:r>
      <w:r w:rsidR="0097433A" w:rsidRPr="0097433A">
        <w:rPr>
          <w:rFonts w:ascii="Times New Roman" w:hAnsi="Times New Roman" w:cs="Times New Roman"/>
          <w:sz w:val="24"/>
          <w:szCs w:val="24"/>
        </w:rPr>
        <w:t>ривреду и економски развој при О</w:t>
      </w:r>
      <w:r w:rsidR="00A25006" w:rsidRPr="0097433A">
        <w:rPr>
          <w:rFonts w:ascii="Times New Roman" w:hAnsi="Times New Roman" w:cs="Times New Roman"/>
          <w:sz w:val="24"/>
          <w:szCs w:val="24"/>
        </w:rPr>
        <w:t>пштинској управи Ж</w:t>
      </w:r>
      <w:r w:rsidR="00785A41" w:rsidRPr="0097433A">
        <w:rPr>
          <w:rFonts w:ascii="Times New Roman" w:hAnsi="Times New Roman" w:cs="Times New Roman"/>
          <w:sz w:val="24"/>
          <w:szCs w:val="24"/>
        </w:rPr>
        <w:t>агубица</w:t>
      </w:r>
      <w:r w:rsidRPr="0097433A">
        <w:rPr>
          <w:rFonts w:ascii="Times New Roman" w:hAnsi="Times New Roman" w:cs="Times New Roman"/>
          <w:sz w:val="24"/>
          <w:szCs w:val="24"/>
        </w:rPr>
        <w:t xml:space="preserve">: </w:t>
      </w:r>
    </w:p>
    <w:p w:rsidR="00A77DEF" w:rsidRPr="0097433A" w:rsidRDefault="00A77DEF" w:rsidP="00A77DEF">
      <w:pPr>
        <w:pStyle w:val="ListParagraph"/>
        <w:numPr>
          <w:ilvl w:val="0"/>
          <w:numId w:val="11"/>
        </w:numPr>
        <w:spacing w:after="0"/>
        <w:jc w:val="both"/>
        <w:rPr>
          <w:rFonts w:ascii="Times New Roman" w:hAnsi="Times New Roman"/>
          <w:sz w:val="24"/>
          <w:szCs w:val="24"/>
        </w:rPr>
      </w:pPr>
      <w:r w:rsidRPr="0097433A">
        <w:rPr>
          <w:rFonts w:ascii="Times New Roman" w:hAnsi="Times New Roman"/>
          <w:sz w:val="24"/>
          <w:szCs w:val="24"/>
        </w:rPr>
        <w:t>Образовање</w:t>
      </w:r>
      <w:r w:rsidR="00436BD4" w:rsidRPr="0097433A">
        <w:rPr>
          <w:rFonts w:ascii="Times New Roman" w:hAnsi="Times New Roman"/>
          <w:sz w:val="24"/>
          <w:szCs w:val="24"/>
        </w:rPr>
        <w:t xml:space="preserve"> </w:t>
      </w:r>
      <w:r w:rsidRPr="0097433A">
        <w:rPr>
          <w:rFonts w:ascii="Times New Roman" w:hAnsi="Times New Roman"/>
          <w:sz w:val="24"/>
          <w:szCs w:val="24"/>
        </w:rPr>
        <w:t>компетентне Комисије за надзор, која</w:t>
      </w:r>
      <w:r w:rsidR="00436BD4" w:rsidRPr="0097433A">
        <w:rPr>
          <w:rFonts w:ascii="Times New Roman" w:hAnsi="Times New Roman"/>
          <w:sz w:val="24"/>
          <w:szCs w:val="24"/>
        </w:rPr>
        <w:t xml:space="preserve"> </w:t>
      </w:r>
      <w:r w:rsidRPr="0097433A">
        <w:rPr>
          <w:rFonts w:ascii="Times New Roman" w:hAnsi="Times New Roman"/>
          <w:sz w:val="24"/>
          <w:szCs w:val="24"/>
        </w:rPr>
        <w:t>ће</w:t>
      </w:r>
      <w:r w:rsidR="00436BD4" w:rsidRPr="0097433A">
        <w:rPr>
          <w:rFonts w:ascii="Times New Roman" w:hAnsi="Times New Roman"/>
          <w:sz w:val="24"/>
          <w:szCs w:val="24"/>
        </w:rPr>
        <w:t xml:space="preserve"> </w:t>
      </w:r>
      <w:r w:rsidRPr="0097433A">
        <w:rPr>
          <w:rFonts w:ascii="Times New Roman" w:hAnsi="Times New Roman"/>
          <w:sz w:val="24"/>
          <w:szCs w:val="24"/>
        </w:rPr>
        <w:t>вршити</w:t>
      </w:r>
      <w:r w:rsidR="00436BD4" w:rsidRPr="0097433A">
        <w:rPr>
          <w:rFonts w:ascii="Times New Roman" w:hAnsi="Times New Roman"/>
          <w:sz w:val="24"/>
          <w:szCs w:val="24"/>
        </w:rPr>
        <w:t xml:space="preserve"> </w:t>
      </w:r>
      <w:r w:rsidRPr="0097433A">
        <w:rPr>
          <w:rFonts w:ascii="Times New Roman" w:hAnsi="Times New Roman"/>
          <w:sz w:val="24"/>
          <w:szCs w:val="24"/>
        </w:rPr>
        <w:t>контролу и обилазак</w:t>
      </w:r>
      <w:r w:rsidR="00436BD4" w:rsidRPr="0097433A">
        <w:rPr>
          <w:rFonts w:ascii="Times New Roman" w:hAnsi="Times New Roman"/>
          <w:sz w:val="24"/>
          <w:szCs w:val="24"/>
        </w:rPr>
        <w:t xml:space="preserve"> </w:t>
      </w:r>
      <w:r w:rsidRPr="0097433A">
        <w:rPr>
          <w:rFonts w:ascii="Times New Roman" w:hAnsi="Times New Roman"/>
          <w:sz w:val="24"/>
          <w:szCs w:val="24"/>
        </w:rPr>
        <w:t>правних</w:t>
      </w:r>
      <w:r w:rsidR="00436BD4" w:rsidRPr="0097433A">
        <w:rPr>
          <w:rFonts w:ascii="Times New Roman" w:hAnsi="Times New Roman"/>
          <w:sz w:val="24"/>
          <w:szCs w:val="24"/>
        </w:rPr>
        <w:t xml:space="preserve"> </w:t>
      </w:r>
      <w:r w:rsidRPr="0097433A">
        <w:rPr>
          <w:rFonts w:ascii="Times New Roman" w:hAnsi="Times New Roman"/>
          <w:sz w:val="24"/>
          <w:szCs w:val="24"/>
        </w:rPr>
        <w:t>лица</w:t>
      </w:r>
      <w:r w:rsidR="00436BD4" w:rsidRPr="0097433A">
        <w:rPr>
          <w:rFonts w:ascii="Times New Roman" w:hAnsi="Times New Roman"/>
          <w:sz w:val="24"/>
          <w:szCs w:val="24"/>
        </w:rPr>
        <w:t xml:space="preserve"> </w:t>
      </w:r>
      <w:r w:rsidRPr="0097433A">
        <w:rPr>
          <w:rFonts w:ascii="Times New Roman" w:hAnsi="Times New Roman"/>
          <w:sz w:val="24"/>
          <w:szCs w:val="24"/>
        </w:rPr>
        <w:t>која</w:t>
      </w:r>
      <w:r w:rsidR="00436BD4" w:rsidRPr="0097433A">
        <w:rPr>
          <w:rFonts w:ascii="Times New Roman" w:hAnsi="Times New Roman"/>
          <w:sz w:val="24"/>
          <w:szCs w:val="24"/>
        </w:rPr>
        <w:t xml:space="preserve"> </w:t>
      </w:r>
      <w:r w:rsidRPr="0097433A">
        <w:rPr>
          <w:rFonts w:ascii="Times New Roman" w:hAnsi="Times New Roman"/>
          <w:sz w:val="24"/>
          <w:szCs w:val="24"/>
        </w:rPr>
        <w:t>су</w:t>
      </w:r>
      <w:r w:rsidR="00436BD4" w:rsidRPr="0097433A">
        <w:rPr>
          <w:rFonts w:ascii="Times New Roman" w:hAnsi="Times New Roman"/>
          <w:sz w:val="24"/>
          <w:szCs w:val="24"/>
        </w:rPr>
        <w:t xml:space="preserve"> </w:t>
      </w:r>
      <w:r w:rsidRPr="0097433A">
        <w:rPr>
          <w:rFonts w:ascii="Times New Roman" w:hAnsi="Times New Roman"/>
          <w:sz w:val="24"/>
          <w:szCs w:val="24"/>
        </w:rPr>
        <w:t>добила</w:t>
      </w:r>
      <w:r w:rsidR="00436BD4" w:rsidRPr="0097433A">
        <w:rPr>
          <w:rFonts w:ascii="Times New Roman" w:hAnsi="Times New Roman"/>
          <w:sz w:val="24"/>
          <w:szCs w:val="24"/>
        </w:rPr>
        <w:t xml:space="preserve"> </w:t>
      </w:r>
      <w:r w:rsidRPr="0097433A">
        <w:rPr>
          <w:rFonts w:ascii="Times New Roman" w:hAnsi="Times New Roman"/>
          <w:sz w:val="24"/>
          <w:szCs w:val="24"/>
        </w:rPr>
        <w:t>средства</w:t>
      </w:r>
      <w:r w:rsidR="00436BD4" w:rsidRPr="0097433A">
        <w:rPr>
          <w:rFonts w:ascii="Times New Roman" w:hAnsi="Times New Roman"/>
          <w:sz w:val="24"/>
          <w:szCs w:val="24"/>
        </w:rPr>
        <w:t xml:space="preserve"> </w:t>
      </w:r>
      <w:r w:rsidRPr="0097433A">
        <w:rPr>
          <w:rFonts w:ascii="Times New Roman" w:hAnsi="Times New Roman"/>
          <w:sz w:val="24"/>
          <w:szCs w:val="24"/>
        </w:rPr>
        <w:t>од</w:t>
      </w:r>
      <w:r w:rsidR="00436BD4" w:rsidRPr="0097433A">
        <w:rPr>
          <w:rFonts w:ascii="Times New Roman" w:hAnsi="Times New Roman"/>
          <w:sz w:val="24"/>
          <w:szCs w:val="24"/>
        </w:rPr>
        <w:t xml:space="preserve"> </w:t>
      </w:r>
      <w:r w:rsidRPr="0097433A">
        <w:rPr>
          <w:rFonts w:ascii="Times New Roman" w:hAnsi="Times New Roman"/>
          <w:sz w:val="24"/>
          <w:szCs w:val="24"/>
        </w:rPr>
        <w:t>општине. Ова</w:t>
      </w:r>
      <w:r w:rsidR="00436BD4" w:rsidRPr="0097433A">
        <w:rPr>
          <w:rFonts w:ascii="Times New Roman" w:hAnsi="Times New Roman"/>
          <w:sz w:val="24"/>
          <w:szCs w:val="24"/>
        </w:rPr>
        <w:t xml:space="preserve"> </w:t>
      </w:r>
      <w:r w:rsidRPr="0097433A">
        <w:rPr>
          <w:rFonts w:ascii="Times New Roman" w:hAnsi="Times New Roman"/>
          <w:sz w:val="24"/>
          <w:szCs w:val="24"/>
        </w:rPr>
        <w:t>комисија</w:t>
      </w:r>
      <w:r w:rsidR="00436BD4" w:rsidRPr="0097433A">
        <w:rPr>
          <w:rFonts w:ascii="Times New Roman" w:hAnsi="Times New Roman"/>
          <w:sz w:val="24"/>
          <w:szCs w:val="24"/>
        </w:rPr>
        <w:t xml:space="preserve"> </w:t>
      </w:r>
      <w:r w:rsidRPr="0097433A">
        <w:rPr>
          <w:rFonts w:ascii="Times New Roman" w:hAnsi="Times New Roman"/>
          <w:sz w:val="24"/>
          <w:szCs w:val="24"/>
        </w:rPr>
        <w:t>даје</w:t>
      </w:r>
      <w:r w:rsidR="00436BD4" w:rsidRPr="0097433A">
        <w:rPr>
          <w:rFonts w:ascii="Times New Roman" w:hAnsi="Times New Roman"/>
          <w:sz w:val="24"/>
          <w:szCs w:val="24"/>
        </w:rPr>
        <w:t xml:space="preserve"> </w:t>
      </w:r>
      <w:r w:rsidRPr="0097433A">
        <w:rPr>
          <w:rFonts w:ascii="Times New Roman" w:hAnsi="Times New Roman"/>
          <w:sz w:val="24"/>
          <w:szCs w:val="24"/>
        </w:rPr>
        <w:t>мишљење и предлог</w:t>
      </w:r>
      <w:r w:rsidR="00436BD4" w:rsidRPr="0097433A">
        <w:rPr>
          <w:rFonts w:ascii="Times New Roman" w:hAnsi="Times New Roman"/>
          <w:sz w:val="24"/>
          <w:szCs w:val="24"/>
        </w:rPr>
        <w:t xml:space="preserve"> </w:t>
      </w:r>
      <w:r w:rsidRPr="0097433A">
        <w:rPr>
          <w:rFonts w:ascii="Times New Roman" w:hAnsi="Times New Roman"/>
          <w:sz w:val="24"/>
          <w:szCs w:val="24"/>
        </w:rPr>
        <w:t>мера</w:t>
      </w:r>
      <w:r w:rsidR="00436BD4" w:rsidRPr="0097433A">
        <w:rPr>
          <w:rFonts w:ascii="Times New Roman" w:hAnsi="Times New Roman"/>
          <w:sz w:val="24"/>
          <w:szCs w:val="24"/>
        </w:rPr>
        <w:t xml:space="preserve"> </w:t>
      </w:r>
      <w:r w:rsidRPr="0097433A">
        <w:rPr>
          <w:rFonts w:ascii="Times New Roman" w:hAnsi="Times New Roman"/>
          <w:sz w:val="24"/>
          <w:szCs w:val="24"/>
        </w:rPr>
        <w:t>уколико</w:t>
      </w:r>
      <w:r w:rsidR="00436BD4" w:rsidRPr="0097433A">
        <w:rPr>
          <w:rFonts w:ascii="Times New Roman" w:hAnsi="Times New Roman"/>
          <w:sz w:val="24"/>
          <w:szCs w:val="24"/>
        </w:rPr>
        <w:t xml:space="preserve"> </w:t>
      </w:r>
      <w:r w:rsidRPr="0097433A">
        <w:rPr>
          <w:rFonts w:ascii="Times New Roman" w:hAnsi="Times New Roman"/>
          <w:sz w:val="24"/>
          <w:szCs w:val="24"/>
        </w:rPr>
        <w:t>је</w:t>
      </w:r>
      <w:r w:rsidR="00436BD4" w:rsidRPr="0097433A">
        <w:rPr>
          <w:rFonts w:ascii="Times New Roman" w:hAnsi="Times New Roman"/>
          <w:sz w:val="24"/>
          <w:szCs w:val="24"/>
        </w:rPr>
        <w:t xml:space="preserve"> </w:t>
      </w:r>
      <w:r w:rsidRPr="0097433A">
        <w:rPr>
          <w:rFonts w:ascii="Times New Roman" w:hAnsi="Times New Roman"/>
          <w:sz w:val="24"/>
          <w:szCs w:val="24"/>
        </w:rPr>
        <w:t>начињен</w:t>
      </w:r>
      <w:r w:rsidR="00436BD4" w:rsidRPr="0097433A">
        <w:rPr>
          <w:rFonts w:ascii="Times New Roman" w:hAnsi="Times New Roman"/>
          <w:sz w:val="24"/>
          <w:szCs w:val="24"/>
        </w:rPr>
        <w:t xml:space="preserve"> </w:t>
      </w:r>
      <w:r w:rsidRPr="0097433A">
        <w:rPr>
          <w:rFonts w:ascii="Times New Roman" w:hAnsi="Times New Roman"/>
          <w:sz w:val="24"/>
          <w:szCs w:val="24"/>
        </w:rPr>
        <w:t>прекршај у трошењу</w:t>
      </w:r>
      <w:r w:rsidR="00436BD4" w:rsidRPr="0097433A">
        <w:rPr>
          <w:rFonts w:ascii="Times New Roman" w:hAnsi="Times New Roman"/>
          <w:sz w:val="24"/>
          <w:szCs w:val="24"/>
        </w:rPr>
        <w:t xml:space="preserve"> </w:t>
      </w:r>
      <w:r w:rsidRPr="0097433A">
        <w:rPr>
          <w:rFonts w:ascii="Times New Roman" w:hAnsi="Times New Roman"/>
          <w:sz w:val="24"/>
          <w:szCs w:val="24"/>
        </w:rPr>
        <w:t>одобрених</w:t>
      </w:r>
      <w:r w:rsidR="00436BD4" w:rsidRPr="0097433A">
        <w:rPr>
          <w:rFonts w:ascii="Times New Roman" w:hAnsi="Times New Roman"/>
          <w:sz w:val="24"/>
          <w:szCs w:val="24"/>
        </w:rPr>
        <w:t xml:space="preserve"> </w:t>
      </w:r>
      <w:r w:rsidRPr="0097433A">
        <w:rPr>
          <w:rFonts w:ascii="Times New Roman" w:hAnsi="Times New Roman"/>
          <w:sz w:val="24"/>
          <w:szCs w:val="24"/>
        </w:rPr>
        <w:t>средстава. Комисију за надзор</w:t>
      </w:r>
      <w:r w:rsidR="00436BD4" w:rsidRPr="0097433A">
        <w:rPr>
          <w:rFonts w:ascii="Times New Roman" w:hAnsi="Times New Roman"/>
          <w:sz w:val="24"/>
          <w:szCs w:val="24"/>
        </w:rPr>
        <w:t xml:space="preserve"> </w:t>
      </w:r>
      <w:r w:rsidRPr="0097433A">
        <w:rPr>
          <w:rFonts w:ascii="Times New Roman" w:hAnsi="Times New Roman"/>
          <w:sz w:val="24"/>
          <w:szCs w:val="24"/>
        </w:rPr>
        <w:t>чине</w:t>
      </w:r>
      <w:r w:rsidR="00436BD4" w:rsidRPr="0097433A">
        <w:rPr>
          <w:rFonts w:ascii="Times New Roman" w:hAnsi="Times New Roman"/>
          <w:sz w:val="24"/>
          <w:szCs w:val="24"/>
        </w:rPr>
        <w:t xml:space="preserve"> </w:t>
      </w:r>
      <w:r w:rsidRPr="0097433A">
        <w:rPr>
          <w:rFonts w:ascii="Times New Roman" w:hAnsi="Times New Roman"/>
          <w:sz w:val="24"/>
          <w:szCs w:val="24"/>
        </w:rPr>
        <w:t xml:space="preserve">Председник и 4 члана. </w:t>
      </w:r>
    </w:p>
    <w:p w:rsidR="00A77DEF" w:rsidRPr="0097433A" w:rsidRDefault="00A77DEF" w:rsidP="00A77DEF">
      <w:pPr>
        <w:pStyle w:val="ListParagraph"/>
        <w:numPr>
          <w:ilvl w:val="0"/>
          <w:numId w:val="11"/>
        </w:numPr>
        <w:spacing w:after="0"/>
        <w:jc w:val="both"/>
        <w:rPr>
          <w:rFonts w:ascii="Times New Roman" w:hAnsi="Times New Roman"/>
          <w:sz w:val="24"/>
          <w:szCs w:val="24"/>
        </w:rPr>
      </w:pPr>
      <w:r w:rsidRPr="0097433A">
        <w:rPr>
          <w:rFonts w:ascii="Times New Roman" w:hAnsi="Times New Roman"/>
          <w:sz w:val="24"/>
          <w:szCs w:val="24"/>
        </w:rPr>
        <w:t>Правно</w:t>
      </w:r>
      <w:r w:rsidR="00436BD4" w:rsidRPr="0097433A">
        <w:rPr>
          <w:rFonts w:ascii="Times New Roman" w:hAnsi="Times New Roman"/>
          <w:sz w:val="24"/>
          <w:szCs w:val="24"/>
        </w:rPr>
        <w:t xml:space="preserve"> </w:t>
      </w:r>
      <w:r w:rsidRPr="0097433A">
        <w:rPr>
          <w:rFonts w:ascii="Times New Roman" w:hAnsi="Times New Roman"/>
          <w:sz w:val="24"/>
          <w:szCs w:val="24"/>
        </w:rPr>
        <w:t>лице</w:t>
      </w:r>
      <w:r w:rsidR="00436BD4" w:rsidRPr="0097433A">
        <w:rPr>
          <w:rFonts w:ascii="Times New Roman" w:hAnsi="Times New Roman"/>
          <w:sz w:val="24"/>
          <w:szCs w:val="24"/>
        </w:rPr>
        <w:t xml:space="preserve"> </w:t>
      </w:r>
      <w:r w:rsidRPr="0097433A">
        <w:rPr>
          <w:rFonts w:ascii="Times New Roman" w:hAnsi="Times New Roman"/>
          <w:sz w:val="24"/>
          <w:szCs w:val="24"/>
        </w:rPr>
        <w:t>које</w:t>
      </w:r>
      <w:r w:rsidR="00436BD4" w:rsidRPr="0097433A">
        <w:rPr>
          <w:rFonts w:ascii="Times New Roman" w:hAnsi="Times New Roman"/>
          <w:sz w:val="24"/>
          <w:szCs w:val="24"/>
        </w:rPr>
        <w:t xml:space="preserve"> </w:t>
      </w:r>
      <w:r w:rsidRPr="0097433A">
        <w:rPr>
          <w:rFonts w:ascii="Times New Roman" w:hAnsi="Times New Roman"/>
          <w:sz w:val="24"/>
          <w:szCs w:val="24"/>
        </w:rPr>
        <w:t>је</w:t>
      </w:r>
      <w:r w:rsidR="00436BD4" w:rsidRPr="0097433A">
        <w:rPr>
          <w:rFonts w:ascii="Times New Roman" w:hAnsi="Times New Roman"/>
          <w:sz w:val="24"/>
          <w:szCs w:val="24"/>
        </w:rPr>
        <w:t xml:space="preserve"> </w:t>
      </w:r>
      <w:r w:rsidRPr="0097433A">
        <w:rPr>
          <w:rFonts w:ascii="Times New Roman" w:hAnsi="Times New Roman"/>
          <w:sz w:val="24"/>
          <w:szCs w:val="24"/>
        </w:rPr>
        <w:t>користило</w:t>
      </w:r>
      <w:r w:rsidR="00436BD4" w:rsidRPr="0097433A">
        <w:rPr>
          <w:rFonts w:ascii="Times New Roman" w:hAnsi="Times New Roman"/>
          <w:sz w:val="24"/>
          <w:szCs w:val="24"/>
        </w:rPr>
        <w:t xml:space="preserve"> </w:t>
      </w:r>
      <w:r w:rsidRPr="0097433A">
        <w:rPr>
          <w:rFonts w:ascii="Times New Roman" w:hAnsi="Times New Roman"/>
          <w:sz w:val="24"/>
          <w:szCs w:val="24"/>
        </w:rPr>
        <w:t>подстицај</w:t>
      </w:r>
      <w:r w:rsidR="00436BD4" w:rsidRPr="0097433A">
        <w:rPr>
          <w:rFonts w:ascii="Times New Roman" w:hAnsi="Times New Roman"/>
          <w:sz w:val="24"/>
          <w:szCs w:val="24"/>
        </w:rPr>
        <w:t xml:space="preserve"> </w:t>
      </w:r>
      <w:r w:rsidRPr="0097433A">
        <w:rPr>
          <w:rFonts w:ascii="Times New Roman" w:hAnsi="Times New Roman"/>
          <w:sz w:val="24"/>
          <w:szCs w:val="24"/>
        </w:rPr>
        <w:t>из</w:t>
      </w:r>
      <w:r w:rsidR="00436BD4" w:rsidRPr="0097433A">
        <w:rPr>
          <w:rFonts w:ascii="Times New Roman" w:hAnsi="Times New Roman"/>
          <w:sz w:val="24"/>
          <w:szCs w:val="24"/>
        </w:rPr>
        <w:t xml:space="preserve"> </w:t>
      </w:r>
      <w:r w:rsidRPr="0097433A">
        <w:rPr>
          <w:rFonts w:ascii="Times New Roman" w:hAnsi="Times New Roman"/>
          <w:sz w:val="24"/>
          <w:szCs w:val="24"/>
        </w:rPr>
        <w:t>неке</w:t>
      </w:r>
      <w:r w:rsidR="00436BD4" w:rsidRPr="0097433A">
        <w:rPr>
          <w:rFonts w:ascii="Times New Roman" w:hAnsi="Times New Roman"/>
          <w:sz w:val="24"/>
          <w:szCs w:val="24"/>
        </w:rPr>
        <w:t xml:space="preserve"> </w:t>
      </w:r>
      <w:r w:rsidRPr="0097433A">
        <w:rPr>
          <w:rFonts w:ascii="Times New Roman" w:hAnsi="Times New Roman"/>
          <w:sz w:val="24"/>
          <w:szCs w:val="24"/>
        </w:rPr>
        <w:t>од</w:t>
      </w:r>
      <w:r w:rsidR="00436BD4" w:rsidRPr="0097433A">
        <w:rPr>
          <w:rFonts w:ascii="Times New Roman" w:hAnsi="Times New Roman"/>
          <w:sz w:val="24"/>
          <w:szCs w:val="24"/>
        </w:rPr>
        <w:t xml:space="preserve"> </w:t>
      </w:r>
      <w:r w:rsidRPr="0097433A">
        <w:rPr>
          <w:rFonts w:ascii="Times New Roman" w:hAnsi="Times New Roman"/>
          <w:sz w:val="24"/>
          <w:szCs w:val="24"/>
        </w:rPr>
        <w:t>предложених</w:t>
      </w:r>
      <w:r w:rsidR="00436BD4" w:rsidRPr="0097433A">
        <w:rPr>
          <w:rFonts w:ascii="Times New Roman" w:hAnsi="Times New Roman"/>
          <w:sz w:val="24"/>
          <w:szCs w:val="24"/>
        </w:rPr>
        <w:t xml:space="preserve"> </w:t>
      </w:r>
      <w:r w:rsidRPr="0097433A">
        <w:rPr>
          <w:rFonts w:ascii="Times New Roman" w:hAnsi="Times New Roman"/>
          <w:sz w:val="24"/>
          <w:szCs w:val="24"/>
        </w:rPr>
        <w:t>мера</w:t>
      </w:r>
      <w:r w:rsidR="00436BD4" w:rsidRPr="0097433A">
        <w:rPr>
          <w:rFonts w:ascii="Times New Roman" w:hAnsi="Times New Roman"/>
          <w:sz w:val="24"/>
          <w:szCs w:val="24"/>
        </w:rPr>
        <w:t xml:space="preserve"> </w:t>
      </w:r>
      <w:r w:rsidRPr="0097433A">
        <w:rPr>
          <w:rFonts w:ascii="Times New Roman" w:hAnsi="Times New Roman"/>
          <w:sz w:val="24"/>
          <w:szCs w:val="24"/>
        </w:rPr>
        <w:t>је у обавези</w:t>
      </w:r>
      <w:r w:rsidR="00436BD4" w:rsidRPr="0097433A">
        <w:rPr>
          <w:rFonts w:ascii="Times New Roman" w:hAnsi="Times New Roman"/>
          <w:sz w:val="24"/>
          <w:szCs w:val="24"/>
        </w:rPr>
        <w:t xml:space="preserve"> </w:t>
      </w:r>
      <w:r w:rsidRPr="0097433A">
        <w:rPr>
          <w:rFonts w:ascii="Times New Roman" w:hAnsi="Times New Roman"/>
          <w:sz w:val="24"/>
          <w:szCs w:val="24"/>
        </w:rPr>
        <w:t>да</w:t>
      </w:r>
      <w:r w:rsidR="00436BD4" w:rsidRPr="0097433A">
        <w:rPr>
          <w:rFonts w:ascii="Times New Roman" w:hAnsi="Times New Roman"/>
          <w:sz w:val="24"/>
          <w:szCs w:val="24"/>
        </w:rPr>
        <w:t xml:space="preserve"> </w:t>
      </w:r>
      <w:r w:rsidRPr="0097433A">
        <w:rPr>
          <w:rFonts w:ascii="Times New Roman" w:hAnsi="Times New Roman"/>
          <w:sz w:val="24"/>
          <w:szCs w:val="24"/>
        </w:rPr>
        <w:t>поднесе</w:t>
      </w:r>
      <w:r w:rsidR="00436BD4" w:rsidRPr="0097433A">
        <w:rPr>
          <w:rFonts w:ascii="Times New Roman" w:hAnsi="Times New Roman"/>
          <w:sz w:val="24"/>
          <w:szCs w:val="24"/>
        </w:rPr>
        <w:t xml:space="preserve"> </w:t>
      </w:r>
      <w:r w:rsidRPr="0097433A">
        <w:rPr>
          <w:rFonts w:ascii="Times New Roman" w:hAnsi="Times New Roman"/>
          <w:sz w:val="24"/>
          <w:szCs w:val="24"/>
        </w:rPr>
        <w:t>наративни и финансијски</w:t>
      </w:r>
      <w:r w:rsidR="00436BD4" w:rsidRPr="0097433A">
        <w:rPr>
          <w:rFonts w:ascii="Times New Roman" w:hAnsi="Times New Roman"/>
          <w:sz w:val="24"/>
          <w:szCs w:val="24"/>
        </w:rPr>
        <w:t xml:space="preserve"> </w:t>
      </w:r>
      <w:r w:rsidRPr="0097433A">
        <w:rPr>
          <w:rFonts w:ascii="Times New Roman" w:hAnsi="Times New Roman"/>
          <w:sz w:val="24"/>
          <w:szCs w:val="24"/>
        </w:rPr>
        <w:t>извештај о утрошку</w:t>
      </w:r>
      <w:r w:rsidR="00436BD4" w:rsidRPr="0097433A">
        <w:rPr>
          <w:rFonts w:ascii="Times New Roman" w:hAnsi="Times New Roman"/>
          <w:sz w:val="24"/>
          <w:szCs w:val="24"/>
        </w:rPr>
        <w:t xml:space="preserve"> </w:t>
      </w:r>
      <w:r w:rsidRPr="0097433A">
        <w:rPr>
          <w:rFonts w:ascii="Times New Roman" w:hAnsi="Times New Roman"/>
          <w:sz w:val="24"/>
          <w:szCs w:val="24"/>
        </w:rPr>
        <w:t>добијених</w:t>
      </w:r>
      <w:r w:rsidR="00436BD4" w:rsidRPr="0097433A">
        <w:rPr>
          <w:rFonts w:ascii="Times New Roman" w:hAnsi="Times New Roman"/>
          <w:sz w:val="24"/>
          <w:szCs w:val="24"/>
        </w:rPr>
        <w:t xml:space="preserve"> </w:t>
      </w:r>
      <w:r w:rsidRPr="0097433A">
        <w:rPr>
          <w:rFonts w:ascii="Times New Roman" w:hAnsi="Times New Roman"/>
          <w:sz w:val="24"/>
          <w:szCs w:val="24"/>
        </w:rPr>
        <w:t>средстава. Модел</w:t>
      </w:r>
      <w:r w:rsidR="00436BD4" w:rsidRPr="0097433A">
        <w:rPr>
          <w:rFonts w:ascii="Times New Roman" w:hAnsi="Times New Roman"/>
          <w:sz w:val="24"/>
          <w:szCs w:val="24"/>
        </w:rPr>
        <w:t xml:space="preserve"> </w:t>
      </w:r>
      <w:r w:rsidRPr="0097433A">
        <w:rPr>
          <w:rFonts w:ascii="Times New Roman" w:hAnsi="Times New Roman"/>
          <w:sz w:val="24"/>
          <w:szCs w:val="24"/>
        </w:rPr>
        <w:t>извештаја</w:t>
      </w:r>
      <w:r w:rsidR="00436BD4" w:rsidRPr="0097433A">
        <w:rPr>
          <w:rFonts w:ascii="Times New Roman" w:hAnsi="Times New Roman"/>
          <w:sz w:val="24"/>
          <w:szCs w:val="24"/>
        </w:rPr>
        <w:t xml:space="preserve"> </w:t>
      </w:r>
      <w:r w:rsidRPr="0097433A">
        <w:rPr>
          <w:rFonts w:ascii="Times New Roman" w:hAnsi="Times New Roman"/>
          <w:sz w:val="24"/>
          <w:szCs w:val="24"/>
        </w:rPr>
        <w:t>одређује</w:t>
      </w:r>
      <w:r w:rsidR="00436BD4" w:rsidRPr="0097433A">
        <w:rPr>
          <w:rFonts w:ascii="Times New Roman" w:hAnsi="Times New Roman"/>
          <w:sz w:val="24"/>
          <w:szCs w:val="24"/>
        </w:rPr>
        <w:t xml:space="preserve"> </w:t>
      </w:r>
      <w:r w:rsidRPr="0097433A">
        <w:rPr>
          <w:rFonts w:ascii="Times New Roman" w:hAnsi="Times New Roman"/>
          <w:sz w:val="24"/>
          <w:szCs w:val="24"/>
        </w:rPr>
        <w:t>Комисија за надзор. Комисија за надзор</w:t>
      </w:r>
      <w:r w:rsidR="00436BD4" w:rsidRPr="0097433A">
        <w:rPr>
          <w:rFonts w:ascii="Times New Roman" w:hAnsi="Times New Roman"/>
          <w:sz w:val="24"/>
          <w:szCs w:val="24"/>
        </w:rPr>
        <w:t xml:space="preserve"> </w:t>
      </w:r>
      <w:r w:rsidRPr="0097433A">
        <w:rPr>
          <w:rFonts w:ascii="Times New Roman" w:hAnsi="Times New Roman"/>
          <w:sz w:val="24"/>
          <w:szCs w:val="24"/>
        </w:rPr>
        <w:t>врши</w:t>
      </w:r>
      <w:r w:rsidR="00436BD4" w:rsidRPr="0097433A">
        <w:rPr>
          <w:rFonts w:ascii="Times New Roman" w:hAnsi="Times New Roman"/>
          <w:sz w:val="24"/>
          <w:szCs w:val="24"/>
        </w:rPr>
        <w:t xml:space="preserve"> </w:t>
      </w:r>
      <w:r w:rsidRPr="0097433A">
        <w:rPr>
          <w:rFonts w:ascii="Times New Roman" w:hAnsi="Times New Roman"/>
          <w:sz w:val="24"/>
          <w:szCs w:val="24"/>
        </w:rPr>
        <w:t>преглед</w:t>
      </w:r>
      <w:r w:rsidR="00436BD4" w:rsidRPr="0097433A">
        <w:rPr>
          <w:rFonts w:ascii="Times New Roman" w:hAnsi="Times New Roman"/>
          <w:sz w:val="24"/>
          <w:szCs w:val="24"/>
        </w:rPr>
        <w:t xml:space="preserve"> </w:t>
      </w:r>
      <w:r w:rsidRPr="0097433A">
        <w:rPr>
          <w:rFonts w:ascii="Times New Roman" w:hAnsi="Times New Roman"/>
          <w:sz w:val="24"/>
          <w:szCs w:val="24"/>
        </w:rPr>
        <w:lastRenderedPageBreak/>
        <w:t>добијених</w:t>
      </w:r>
      <w:r w:rsidR="00436BD4" w:rsidRPr="0097433A">
        <w:rPr>
          <w:rFonts w:ascii="Times New Roman" w:hAnsi="Times New Roman"/>
          <w:sz w:val="24"/>
          <w:szCs w:val="24"/>
        </w:rPr>
        <w:t xml:space="preserve"> </w:t>
      </w:r>
      <w:r w:rsidRPr="0097433A">
        <w:rPr>
          <w:rFonts w:ascii="Times New Roman" w:hAnsi="Times New Roman"/>
          <w:sz w:val="24"/>
          <w:szCs w:val="24"/>
        </w:rPr>
        <w:t>извештаја, по</w:t>
      </w:r>
      <w:r w:rsidR="00436BD4" w:rsidRPr="0097433A">
        <w:rPr>
          <w:rFonts w:ascii="Times New Roman" w:hAnsi="Times New Roman"/>
          <w:sz w:val="24"/>
          <w:szCs w:val="24"/>
        </w:rPr>
        <w:t xml:space="preserve"> </w:t>
      </w:r>
      <w:r w:rsidRPr="0097433A">
        <w:rPr>
          <w:rFonts w:ascii="Times New Roman" w:hAnsi="Times New Roman"/>
          <w:sz w:val="24"/>
          <w:szCs w:val="24"/>
        </w:rPr>
        <w:t>потреби</w:t>
      </w:r>
      <w:r w:rsidR="00436BD4" w:rsidRPr="0097433A">
        <w:rPr>
          <w:rFonts w:ascii="Times New Roman" w:hAnsi="Times New Roman"/>
          <w:sz w:val="24"/>
          <w:szCs w:val="24"/>
        </w:rPr>
        <w:t xml:space="preserve"> </w:t>
      </w:r>
      <w:r w:rsidRPr="0097433A">
        <w:rPr>
          <w:rFonts w:ascii="Times New Roman" w:hAnsi="Times New Roman"/>
          <w:sz w:val="24"/>
          <w:szCs w:val="24"/>
        </w:rPr>
        <w:t>захтева</w:t>
      </w:r>
      <w:r w:rsidR="00436BD4" w:rsidRPr="0097433A">
        <w:rPr>
          <w:rFonts w:ascii="Times New Roman" w:hAnsi="Times New Roman"/>
          <w:sz w:val="24"/>
          <w:szCs w:val="24"/>
        </w:rPr>
        <w:t xml:space="preserve"> </w:t>
      </w:r>
      <w:r w:rsidRPr="0097433A">
        <w:rPr>
          <w:rFonts w:ascii="Times New Roman" w:hAnsi="Times New Roman"/>
          <w:sz w:val="24"/>
          <w:szCs w:val="24"/>
        </w:rPr>
        <w:t>појашњење</w:t>
      </w:r>
      <w:r w:rsidR="00436BD4" w:rsidRPr="0097433A">
        <w:rPr>
          <w:rFonts w:ascii="Times New Roman" w:hAnsi="Times New Roman"/>
          <w:sz w:val="24"/>
          <w:szCs w:val="24"/>
        </w:rPr>
        <w:t xml:space="preserve"> </w:t>
      </w:r>
      <w:r w:rsidRPr="0097433A">
        <w:rPr>
          <w:rFonts w:ascii="Times New Roman" w:hAnsi="Times New Roman"/>
          <w:sz w:val="24"/>
          <w:szCs w:val="24"/>
        </w:rPr>
        <w:t>или</w:t>
      </w:r>
      <w:r w:rsidR="00436BD4" w:rsidRPr="0097433A">
        <w:rPr>
          <w:rFonts w:ascii="Times New Roman" w:hAnsi="Times New Roman"/>
          <w:sz w:val="24"/>
          <w:szCs w:val="24"/>
        </w:rPr>
        <w:t xml:space="preserve"> </w:t>
      </w:r>
      <w:r w:rsidRPr="0097433A">
        <w:rPr>
          <w:rFonts w:ascii="Times New Roman" w:hAnsi="Times New Roman"/>
          <w:sz w:val="24"/>
          <w:szCs w:val="24"/>
        </w:rPr>
        <w:t>допуну</w:t>
      </w:r>
      <w:r w:rsidR="00436BD4" w:rsidRPr="0097433A">
        <w:rPr>
          <w:rFonts w:ascii="Times New Roman" w:hAnsi="Times New Roman"/>
          <w:sz w:val="24"/>
          <w:szCs w:val="24"/>
        </w:rPr>
        <w:t xml:space="preserve"> </w:t>
      </w:r>
      <w:r w:rsidRPr="0097433A">
        <w:rPr>
          <w:rFonts w:ascii="Times New Roman" w:hAnsi="Times New Roman"/>
          <w:sz w:val="24"/>
          <w:szCs w:val="24"/>
        </w:rPr>
        <w:t>извештаја и врши</w:t>
      </w:r>
      <w:r w:rsidR="00436BD4" w:rsidRPr="0097433A">
        <w:rPr>
          <w:rFonts w:ascii="Times New Roman" w:hAnsi="Times New Roman"/>
          <w:sz w:val="24"/>
          <w:szCs w:val="24"/>
        </w:rPr>
        <w:t xml:space="preserve"> </w:t>
      </w:r>
      <w:r w:rsidRPr="0097433A">
        <w:rPr>
          <w:rFonts w:ascii="Times New Roman" w:hAnsi="Times New Roman"/>
          <w:sz w:val="24"/>
          <w:szCs w:val="24"/>
        </w:rPr>
        <w:t>обилазак</w:t>
      </w:r>
      <w:r w:rsidR="00436BD4" w:rsidRPr="0097433A">
        <w:rPr>
          <w:rFonts w:ascii="Times New Roman" w:hAnsi="Times New Roman"/>
          <w:sz w:val="24"/>
          <w:szCs w:val="24"/>
        </w:rPr>
        <w:t xml:space="preserve"> </w:t>
      </w:r>
      <w:r w:rsidRPr="0097433A">
        <w:rPr>
          <w:rFonts w:ascii="Times New Roman" w:hAnsi="Times New Roman"/>
          <w:sz w:val="24"/>
          <w:szCs w:val="24"/>
        </w:rPr>
        <w:t>правних</w:t>
      </w:r>
      <w:r w:rsidR="00436BD4" w:rsidRPr="0097433A">
        <w:rPr>
          <w:rFonts w:ascii="Times New Roman" w:hAnsi="Times New Roman"/>
          <w:sz w:val="24"/>
          <w:szCs w:val="24"/>
        </w:rPr>
        <w:t xml:space="preserve"> </w:t>
      </w:r>
      <w:r w:rsidRPr="0097433A">
        <w:rPr>
          <w:rFonts w:ascii="Times New Roman" w:hAnsi="Times New Roman"/>
          <w:sz w:val="24"/>
          <w:szCs w:val="24"/>
        </w:rPr>
        <w:t xml:space="preserve">лица. </w:t>
      </w:r>
    </w:p>
    <w:p w:rsidR="00A77DEF" w:rsidRPr="0097433A" w:rsidRDefault="00A77DEF" w:rsidP="00A77DEF">
      <w:pPr>
        <w:pStyle w:val="ListParagraph"/>
        <w:numPr>
          <w:ilvl w:val="0"/>
          <w:numId w:val="11"/>
        </w:numPr>
        <w:spacing w:after="0"/>
        <w:jc w:val="both"/>
        <w:rPr>
          <w:rFonts w:ascii="Times New Roman" w:hAnsi="Times New Roman"/>
          <w:sz w:val="24"/>
          <w:szCs w:val="24"/>
        </w:rPr>
      </w:pPr>
      <w:r w:rsidRPr="0097433A">
        <w:rPr>
          <w:rFonts w:ascii="Times New Roman" w:hAnsi="Times New Roman"/>
          <w:sz w:val="24"/>
          <w:szCs w:val="24"/>
        </w:rPr>
        <w:t>Општинско</w:t>
      </w:r>
      <w:r w:rsidR="00436BD4" w:rsidRPr="0097433A">
        <w:rPr>
          <w:rFonts w:ascii="Times New Roman" w:hAnsi="Times New Roman"/>
          <w:sz w:val="24"/>
          <w:szCs w:val="24"/>
        </w:rPr>
        <w:t xml:space="preserve"> </w:t>
      </w:r>
      <w:r w:rsidRPr="0097433A">
        <w:rPr>
          <w:rFonts w:ascii="Times New Roman" w:hAnsi="Times New Roman"/>
          <w:sz w:val="24"/>
          <w:szCs w:val="24"/>
        </w:rPr>
        <w:t>веће</w:t>
      </w:r>
      <w:r w:rsidR="00436BD4" w:rsidRPr="0097433A">
        <w:rPr>
          <w:rFonts w:ascii="Times New Roman" w:hAnsi="Times New Roman"/>
          <w:sz w:val="24"/>
          <w:szCs w:val="24"/>
        </w:rPr>
        <w:t xml:space="preserve"> </w:t>
      </w:r>
      <w:r w:rsidRPr="0097433A">
        <w:rPr>
          <w:rFonts w:ascii="Times New Roman" w:hAnsi="Times New Roman"/>
          <w:sz w:val="24"/>
          <w:szCs w:val="24"/>
        </w:rPr>
        <w:t>даје</w:t>
      </w:r>
      <w:r w:rsidR="00436BD4" w:rsidRPr="0097433A">
        <w:rPr>
          <w:rFonts w:ascii="Times New Roman" w:hAnsi="Times New Roman"/>
          <w:sz w:val="24"/>
          <w:szCs w:val="24"/>
        </w:rPr>
        <w:t xml:space="preserve"> </w:t>
      </w:r>
      <w:r w:rsidRPr="0097433A">
        <w:rPr>
          <w:rFonts w:ascii="Times New Roman" w:hAnsi="Times New Roman"/>
          <w:sz w:val="24"/>
          <w:szCs w:val="24"/>
        </w:rPr>
        <w:t>предлог за подношење</w:t>
      </w:r>
      <w:r w:rsidR="00436BD4" w:rsidRPr="0097433A">
        <w:rPr>
          <w:rFonts w:ascii="Times New Roman" w:hAnsi="Times New Roman"/>
          <w:sz w:val="24"/>
          <w:szCs w:val="24"/>
        </w:rPr>
        <w:t xml:space="preserve"> </w:t>
      </w:r>
      <w:r w:rsidRPr="0097433A">
        <w:rPr>
          <w:rFonts w:ascii="Times New Roman" w:hAnsi="Times New Roman"/>
          <w:sz w:val="24"/>
          <w:szCs w:val="24"/>
        </w:rPr>
        <w:t>пријаве, на основу</w:t>
      </w:r>
      <w:r w:rsidR="00436BD4" w:rsidRPr="0097433A">
        <w:rPr>
          <w:rFonts w:ascii="Times New Roman" w:hAnsi="Times New Roman"/>
          <w:sz w:val="24"/>
          <w:szCs w:val="24"/>
        </w:rPr>
        <w:t xml:space="preserve"> </w:t>
      </w:r>
      <w:r w:rsidRPr="0097433A">
        <w:rPr>
          <w:rFonts w:ascii="Times New Roman" w:hAnsi="Times New Roman"/>
          <w:sz w:val="24"/>
          <w:szCs w:val="24"/>
        </w:rPr>
        <w:t>мишљења и предлога</w:t>
      </w:r>
      <w:r w:rsidR="00436BD4" w:rsidRPr="0097433A">
        <w:rPr>
          <w:rFonts w:ascii="Times New Roman" w:hAnsi="Times New Roman"/>
          <w:sz w:val="24"/>
          <w:szCs w:val="24"/>
        </w:rPr>
        <w:t xml:space="preserve"> </w:t>
      </w:r>
      <w:r w:rsidRPr="0097433A">
        <w:rPr>
          <w:rFonts w:ascii="Times New Roman" w:hAnsi="Times New Roman"/>
          <w:sz w:val="24"/>
          <w:szCs w:val="24"/>
        </w:rPr>
        <w:t xml:space="preserve">мера Комисије за надзор. </w:t>
      </w:r>
    </w:p>
    <w:p w:rsidR="00A77DEF" w:rsidRPr="0097433A" w:rsidRDefault="00A77DEF" w:rsidP="00A77DEF">
      <w:pPr>
        <w:pStyle w:val="ListParagraph"/>
        <w:spacing w:after="0"/>
        <w:jc w:val="both"/>
        <w:rPr>
          <w:rFonts w:ascii="Times New Roman" w:hAnsi="Times New Roman"/>
          <w:sz w:val="24"/>
          <w:szCs w:val="24"/>
        </w:rPr>
      </w:pPr>
    </w:p>
    <w:p w:rsidR="00A77DEF" w:rsidRPr="0097433A" w:rsidRDefault="00A77DEF" w:rsidP="00A77DEF">
      <w:pPr>
        <w:spacing w:after="0"/>
        <w:jc w:val="both"/>
        <w:rPr>
          <w:rFonts w:ascii="Times New Roman" w:hAnsi="Times New Roman" w:cs="Times New Roman"/>
          <w:sz w:val="24"/>
          <w:szCs w:val="24"/>
        </w:rPr>
      </w:pPr>
      <w:r w:rsidRPr="008967A7">
        <w:rPr>
          <w:rFonts w:ascii="Times New Roman" w:hAnsi="Times New Roman" w:cs="Times New Roman"/>
          <w:sz w:val="24"/>
          <w:szCs w:val="24"/>
        </w:rPr>
        <w:t>Према одредбама</w:t>
      </w:r>
      <w:r w:rsidR="00436BD4" w:rsidRPr="008967A7">
        <w:rPr>
          <w:rFonts w:ascii="Times New Roman" w:hAnsi="Times New Roman" w:cs="Times New Roman"/>
          <w:sz w:val="24"/>
          <w:szCs w:val="24"/>
        </w:rPr>
        <w:t xml:space="preserve"> </w:t>
      </w:r>
      <w:r w:rsidRPr="008967A7">
        <w:rPr>
          <w:rFonts w:ascii="Times New Roman" w:hAnsi="Times New Roman" w:cs="Times New Roman"/>
          <w:sz w:val="24"/>
          <w:szCs w:val="24"/>
        </w:rPr>
        <w:t>Закона о улагањима, која</w:t>
      </w:r>
      <w:r w:rsidR="00436BD4" w:rsidRPr="008967A7">
        <w:rPr>
          <w:rFonts w:ascii="Times New Roman" w:hAnsi="Times New Roman" w:cs="Times New Roman"/>
          <w:sz w:val="24"/>
          <w:szCs w:val="24"/>
        </w:rPr>
        <w:t xml:space="preserve"> </w:t>
      </w:r>
      <w:r w:rsidRPr="008967A7">
        <w:rPr>
          <w:rFonts w:ascii="Times New Roman" w:hAnsi="Times New Roman" w:cs="Times New Roman"/>
          <w:sz w:val="24"/>
          <w:szCs w:val="24"/>
        </w:rPr>
        <w:t>каже</w:t>
      </w:r>
      <w:r w:rsidR="00436BD4" w:rsidRPr="008967A7">
        <w:rPr>
          <w:rFonts w:ascii="Times New Roman" w:hAnsi="Times New Roman" w:cs="Times New Roman"/>
          <w:sz w:val="24"/>
          <w:szCs w:val="24"/>
        </w:rPr>
        <w:t xml:space="preserve"> </w:t>
      </w:r>
      <w:r w:rsidRPr="008967A7">
        <w:rPr>
          <w:rFonts w:ascii="Times New Roman" w:hAnsi="Times New Roman" w:cs="Times New Roman"/>
          <w:sz w:val="24"/>
          <w:szCs w:val="24"/>
        </w:rPr>
        <w:t>да</w:t>
      </w:r>
      <w:r w:rsidR="00436BD4" w:rsidRPr="008967A7">
        <w:rPr>
          <w:rFonts w:ascii="Times New Roman" w:hAnsi="Times New Roman" w:cs="Times New Roman"/>
          <w:sz w:val="24"/>
          <w:szCs w:val="24"/>
        </w:rPr>
        <w:t xml:space="preserve"> </w:t>
      </w:r>
      <w:r w:rsidRPr="008967A7">
        <w:rPr>
          <w:rFonts w:ascii="Times New Roman" w:hAnsi="Times New Roman" w:cs="Times New Roman"/>
          <w:sz w:val="24"/>
          <w:szCs w:val="24"/>
        </w:rPr>
        <w:t>је</w:t>
      </w:r>
      <w:r w:rsidR="00436BD4" w:rsidRPr="008967A7">
        <w:rPr>
          <w:rFonts w:ascii="Times New Roman" w:hAnsi="Times New Roman" w:cs="Times New Roman"/>
          <w:sz w:val="24"/>
          <w:szCs w:val="24"/>
        </w:rPr>
        <w:t xml:space="preserve"> </w:t>
      </w:r>
      <w:r w:rsidRPr="008967A7">
        <w:rPr>
          <w:rFonts w:ascii="Times New Roman" w:hAnsi="Times New Roman" w:cs="Times New Roman"/>
          <w:sz w:val="24"/>
          <w:szCs w:val="24"/>
        </w:rPr>
        <w:t>јединица</w:t>
      </w:r>
      <w:r w:rsidR="00436BD4" w:rsidRPr="008967A7">
        <w:rPr>
          <w:rFonts w:ascii="Times New Roman" w:hAnsi="Times New Roman" w:cs="Times New Roman"/>
          <w:sz w:val="24"/>
          <w:szCs w:val="24"/>
        </w:rPr>
        <w:t xml:space="preserve"> </w:t>
      </w:r>
      <w:r w:rsidRPr="008967A7">
        <w:rPr>
          <w:rFonts w:ascii="Times New Roman" w:hAnsi="Times New Roman" w:cs="Times New Roman"/>
          <w:sz w:val="24"/>
          <w:szCs w:val="24"/>
        </w:rPr>
        <w:t>локалне</w:t>
      </w:r>
      <w:r w:rsidR="00436BD4" w:rsidRPr="008967A7">
        <w:rPr>
          <w:rFonts w:ascii="Times New Roman" w:hAnsi="Times New Roman" w:cs="Times New Roman"/>
          <w:sz w:val="24"/>
          <w:szCs w:val="24"/>
        </w:rPr>
        <w:t xml:space="preserve"> </w:t>
      </w:r>
      <w:r w:rsidRPr="008967A7">
        <w:rPr>
          <w:rFonts w:ascii="Times New Roman" w:hAnsi="Times New Roman" w:cs="Times New Roman"/>
          <w:sz w:val="24"/>
          <w:szCs w:val="24"/>
        </w:rPr>
        <w:t>самоуправе</w:t>
      </w:r>
      <w:r w:rsidR="00436BD4" w:rsidRPr="008967A7">
        <w:rPr>
          <w:rFonts w:ascii="Times New Roman" w:hAnsi="Times New Roman" w:cs="Times New Roman"/>
          <w:sz w:val="24"/>
          <w:szCs w:val="24"/>
        </w:rPr>
        <w:t xml:space="preserve"> </w:t>
      </w:r>
      <w:r w:rsidRPr="008967A7">
        <w:rPr>
          <w:rFonts w:ascii="Times New Roman" w:hAnsi="Times New Roman" w:cs="Times New Roman"/>
          <w:sz w:val="24"/>
          <w:szCs w:val="24"/>
        </w:rPr>
        <w:t>дужна</w:t>
      </w:r>
      <w:r w:rsidR="00436BD4" w:rsidRPr="008967A7">
        <w:rPr>
          <w:rFonts w:ascii="Times New Roman" w:hAnsi="Times New Roman" w:cs="Times New Roman"/>
          <w:sz w:val="24"/>
          <w:szCs w:val="24"/>
        </w:rPr>
        <w:t xml:space="preserve"> </w:t>
      </w:r>
      <w:r w:rsidRPr="008967A7">
        <w:rPr>
          <w:rFonts w:ascii="Times New Roman" w:hAnsi="Times New Roman" w:cs="Times New Roman"/>
          <w:sz w:val="24"/>
          <w:szCs w:val="24"/>
        </w:rPr>
        <w:t>да</w:t>
      </w:r>
      <w:r w:rsidR="00436BD4" w:rsidRPr="008967A7">
        <w:rPr>
          <w:rFonts w:ascii="Times New Roman" w:hAnsi="Times New Roman" w:cs="Times New Roman"/>
          <w:sz w:val="24"/>
          <w:szCs w:val="24"/>
        </w:rPr>
        <w:t xml:space="preserve"> </w:t>
      </w:r>
      <w:r w:rsidRPr="008967A7">
        <w:rPr>
          <w:rFonts w:ascii="Times New Roman" w:hAnsi="Times New Roman" w:cs="Times New Roman"/>
          <w:sz w:val="24"/>
          <w:szCs w:val="24"/>
        </w:rPr>
        <w:t>води</w:t>
      </w:r>
      <w:r w:rsidR="00436BD4" w:rsidRPr="008967A7">
        <w:rPr>
          <w:rFonts w:ascii="Times New Roman" w:hAnsi="Times New Roman" w:cs="Times New Roman"/>
          <w:sz w:val="24"/>
          <w:szCs w:val="24"/>
        </w:rPr>
        <w:t xml:space="preserve"> </w:t>
      </w:r>
      <w:r w:rsidRPr="008967A7">
        <w:rPr>
          <w:rFonts w:ascii="Times New Roman" w:hAnsi="Times New Roman" w:cs="Times New Roman"/>
          <w:sz w:val="24"/>
          <w:szCs w:val="24"/>
        </w:rPr>
        <w:t>евиденцију</w:t>
      </w:r>
      <w:r w:rsidR="00436BD4" w:rsidRPr="0097433A">
        <w:rPr>
          <w:rFonts w:ascii="Times New Roman" w:hAnsi="Times New Roman" w:cs="Times New Roman"/>
          <w:sz w:val="24"/>
          <w:szCs w:val="24"/>
        </w:rPr>
        <w:t xml:space="preserve"> </w:t>
      </w:r>
      <w:r w:rsidRPr="0097433A">
        <w:rPr>
          <w:rFonts w:ascii="Times New Roman" w:hAnsi="Times New Roman" w:cs="Times New Roman"/>
          <w:sz w:val="24"/>
          <w:szCs w:val="24"/>
        </w:rPr>
        <w:t>улагања</w:t>
      </w:r>
      <w:r w:rsidR="00436BD4" w:rsidRPr="0097433A">
        <w:rPr>
          <w:rFonts w:ascii="Times New Roman" w:hAnsi="Times New Roman" w:cs="Times New Roman"/>
          <w:sz w:val="24"/>
          <w:szCs w:val="24"/>
        </w:rPr>
        <w:t xml:space="preserve"> </w:t>
      </w:r>
      <w:r w:rsidRPr="0097433A">
        <w:rPr>
          <w:rFonts w:ascii="Times New Roman" w:hAnsi="Times New Roman" w:cs="Times New Roman"/>
          <w:sz w:val="24"/>
          <w:szCs w:val="24"/>
        </w:rPr>
        <w:t>од локалног значаја, Програм</w:t>
      </w:r>
      <w:r w:rsidR="00436BD4" w:rsidRPr="0097433A">
        <w:rPr>
          <w:rFonts w:ascii="Times New Roman" w:hAnsi="Times New Roman" w:cs="Times New Roman"/>
          <w:sz w:val="24"/>
          <w:szCs w:val="24"/>
        </w:rPr>
        <w:t xml:space="preserve"> </w:t>
      </w:r>
      <w:r w:rsidRPr="0097433A">
        <w:rPr>
          <w:rFonts w:ascii="Times New Roman" w:hAnsi="Times New Roman" w:cs="Times New Roman"/>
          <w:sz w:val="24"/>
          <w:szCs w:val="24"/>
        </w:rPr>
        <w:t>предвиђа</w:t>
      </w:r>
      <w:r w:rsidR="00436BD4" w:rsidRPr="0097433A">
        <w:rPr>
          <w:rFonts w:ascii="Times New Roman" w:hAnsi="Times New Roman" w:cs="Times New Roman"/>
          <w:sz w:val="24"/>
          <w:szCs w:val="24"/>
        </w:rPr>
        <w:t xml:space="preserve"> </w:t>
      </w:r>
      <w:r w:rsidRPr="0097433A">
        <w:rPr>
          <w:rFonts w:ascii="Times New Roman" w:hAnsi="Times New Roman" w:cs="Times New Roman"/>
          <w:sz w:val="24"/>
          <w:szCs w:val="24"/>
        </w:rPr>
        <w:t>да</w:t>
      </w:r>
      <w:r w:rsidR="00436BD4" w:rsidRPr="0097433A">
        <w:rPr>
          <w:rFonts w:ascii="Times New Roman" w:hAnsi="Times New Roman" w:cs="Times New Roman"/>
          <w:sz w:val="24"/>
          <w:szCs w:val="24"/>
        </w:rPr>
        <w:t xml:space="preserve"> </w:t>
      </w:r>
      <w:r w:rsidRPr="0097433A">
        <w:rPr>
          <w:rFonts w:ascii="Times New Roman" w:hAnsi="Times New Roman" w:cs="Times New Roman"/>
          <w:sz w:val="24"/>
          <w:szCs w:val="24"/>
        </w:rPr>
        <w:t>овај</w:t>
      </w:r>
      <w:r w:rsidR="00436BD4" w:rsidRPr="0097433A">
        <w:rPr>
          <w:rFonts w:ascii="Times New Roman" w:hAnsi="Times New Roman" w:cs="Times New Roman"/>
          <w:sz w:val="24"/>
          <w:szCs w:val="24"/>
        </w:rPr>
        <w:t xml:space="preserve"> </w:t>
      </w:r>
      <w:r w:rsidRPr="0097433A">
        <w:rPr>
          <w:rFonts w:ascii="Times New Roman" w:hAnsi="Times New Roman" w:cs="Times New Roman"/>
          <w:sz w:val="24"/>
          <w:szCs w:val="24"/>
        </w:rPr>
        <w:t>сегмент</w:t>
      </w:r>
      <w:r w:rsidR="00436BD4" w:rsidRPr="0097433A">
        <w:rPr>
          <w:rFonts w:ascii="Times New Roman" w:hAnsi="Times New Roman" w:cs="Times New Roman"/>
          <w:sz w:val="24"/>
          <w:szCs w:val="24"/>
        </w:rPr>
        <w:t xml:space="preserve"> </w:t>
      </w:r>
      <w:r w:rsidRPr="0097433A">
        <w:rPr>
          <w:rFonts w:ascii="Times New Roman" w:hAnsi="Times New Roman" w:cs="Times New Roman"/>
          <w:sz w:val="24"/>
          <w:szCs w:val="24"/>
        </w:rPr>
        <w:t>евиденције</w:t>
      </w:r>
      <w:r w:rsidR="00436BD4" w:rsidRPr="0097433A">
        <w:rPr>
          <w:rFonts w:ascii="Times New Roman" w:hAnsi="Times New Roman" w:cs="Times New Roman"/>
          <w:sz w:val="24"/>
          <w:szCs w:val="24"/>
        </w:rPr>
        <w:t xml:space="preserve"> </w:t>
      </w:r>
      <w:r w:rsidRPr="0097433A">
        <w:rPr>
          <w:rFonts w:ascii="Times New Roman" w:hAnsi="Times New Roman" w:cs="Times New Roman"/>
          <w:sz w:val="24"/>
          <w:szCs w:val="24"/>
        </w:rPr>
        <w:t>обавља</w:t>
      </w:r>
      <w:r w:rsidR="0097433A" w:rsidRPr="0097433A">
        <w:rPr>
          <w:rFonts w:ascii="Times New Roman" w:hAnsi="Times New Roman" w:cs="Times New Roman"/>
          <w:sz w:val="24"/>
          <w:szCs w:val="24"/>
        </w:rPr>
        <w:t xml:space="preserve"> Одељење за</w:t>
      </w:r>
      <w:r w:rsidR="00780E4E">
        <w:rPr>
          <w:rFonts w:ascii="Times New Roman" w:hAnsi="Times New Roman" w:cs="Times New Roman"/>
          <w:sz w:val="24"/>
          <w:szCs w:val="24"/>
        </w:rPr>
        <w:t xml:space="preserve"> привреду и економски развој у </w:t>
      </w:r>
      <w:r w:rsidR="00780E4E">
        <w:rPr>
          <w:rFonts w:ascii="Times New Roman" w:hAnsi="Times New Roman" w:cs="Times New Roman"/>
          <w:sz w:val="24"/>
          <w:szCs w:val="24"/>
          <w:lang/>
        </w:rPr>
        <w:t>О</w:t>
      </w:r>
      <w:r w:rsidR="0097433A" w:rsidRPr="0097433A">
        <w:rPr>
          <w:rFonts w:ascii="Times New Roman" w:hAnsi="Times New Roman" w:cs="Times New Roman"/>
          <w:sz w:val="24"/>
          <w:szCs w:val="24"/>
        </w:rPr>
        <w:t>пштинској управи Жагубица</w:t>
      </w:r>
      <w:r w:rsidRPr="0097433A">
        <w:rPr>
          <w:rFonts w:ascii="Times New Roman" w:hAnsi="Times New Roman" w:cs="Times New Roman"/>
          <w:sz w:val="24"/>
          <w:szCs w:val="24"/>
        </w:rPr>
        <w:t>, а у складу са поменутим</w:t>
      </w:r>
      <w:r w:rsidR="00436BD4" w:rsidRPr="0097433A">
        <w:rPr>
          <w:rFonts w:ascii="Times New Roman" w:hAnsi="Times New Roman" w:cs="Times New Roman"/>
          <w:sz w:val="24"/>
          <w:szCs w:val="24"/>
        </w:rPr>
        <w:t xml:space="preserve"> </w:t>
      </w:r>
      <w:r w:rsidRPr="0097433A">
        <w:rPr>
          <w:rFonts w:ascii="Times New Roman" w:hAnsi="Times New Roman" w:cs="Times New Roman"/>
          <w:sz w:val="24"/>
          <w:szCs w:val="24"/>
        </w:rPr>
        <w:t>Законом о улагањима и подзаконским</w:t>
      </w:r>
      <w:r w:rsidR="00436BD4" w:rsidRPr="0097433A">
        <w:rPr>
          <w:rFonts w:ascii="Times New Roman" w:hAnsi="Times New Roman" w:cs="Times New Roman"/>
          <w:sz w:val="24"/>
          <w:szCs w:val="24"/>
        </w:rPr>
        <w:t xml:space="preserve">  </w:t>
      </w:r>
      <w:r w:rsidRPr="0097433A">
        <w:rPr>
          <w:rFonts w:ascii="Times New Roman" w:hAnsi="Times New Roman" w:cs="Times New Roman"/>
          <w:sz w:val="24"/>
          <w:szCs w:val="24"/>
        </w:rPr>
        <w:t xml:space="preserve">актима. </w:t>
      </w:r>
    </w:p>
    <w:p w:rsidR="00A77DEF" w:rsidRPr="0097433A" w:rsidRDefault="00A77DEF" w:rsidP="00A77DEF">
      <w:pPr>
        <w:spacing w:after="0"/>
        <w:jc w:val="both"/>
        <w:rPr>
          <w:rFonts w:ascii="Times New Roman" w:hAnsi="Times New Roman" w:cs="Times New Roman"/>
          <w:sz w:val="24"/>
          <w:szCs w:val="24"/>
        </w:rPr>
      </w:pPr>
    </w:p>
    <w:p w:rsidR="00763B96" w:rsidRPr="0097433A" w:rsidRDefault="00A77DEF" w:rsidP="0097433A">
      <w:pPr>
        <w:spacing w:after="0"/>
        <w:jc w:val="both"/>
        <w:rPr>
          <w:rFonts w:ascii="Times New Roman" w:hAnsi="Times New Roman" w:cs="Times New Roman"/>
          <w:sz w:val="24"/>
          <w:szCs w:val="24"/>
        </w:rPr>
      </w:pPr>
      <w:r w:rsidRPr="0097433A">
        <w:rPr>
          <w:rFonts w:ascii="Times New Roman" w:hAnsi="Times New Roman" w:cs="Times New Roman"/>
          <w:sz w:val="24"/>
          <w:szCs w:val="24"/>
        </w:rPr>
        <w:t>Комисију за доделу</w:t>
      </w:r>
      <w:r w:rsidR="00436BD4" w:rsidRPr="0097433A">
        <w:rPr>
          <w:rFonts w:ascii="Times New Roman" w:hAnsi="Times New Roman" w:cs="Times New Roman"/>
          <w:sz w:val="24"/>
          <w:szCs w:val="24"/>
        </w:rPr>
        <w:t xml:space="preserve"> </w:t>
      </w:r>
      <w:r w:rsidRPr="0097433A">
        <w:rPr>
          <w:rFonts w:ascii="Times New Roman" w:hAnsi="Times New Roman" w:cs="Times New Roman"/>
          <w:sz w:val="24"/>
          <w:szCs w:val="24"/>
        </w:rPr>
        <w:t>средстава и Комисију за надзор</w:t>
      </w:r>
      <w:r w:rsidR="00436BD4" w:rsidRPr="0097433A">
        <w:rPr>
          <w:rFonts w:ascii="Times New Roman" w:hAnsi="Times New Roman" w:cs="Times New Roman"/>
          <w:sz w:val="24"/>
          <w:szCs w:val="24"/>
        </w:rPr>
        <w:t xml:space="preserve"> </w:t>
      </w:r>
      <w:r w:rsidRPr="0097433A">
        <w:rPr>
          <w:rFonts w:ascii="Times New Roman" w:hAnsi="Times New Roman" w:cs="Times New Roman"/>
          <w:sz w:val="24"/>
          <w:szCs w:val="24"/>
        </w:rPr>
        <w:t>чине</w:t>
      </w:r>
      <w:r w:rsidR="00436BD4" w:rsidRPr="0097433A">
        <w:rPr>
          <w:rFonts w:ascii="Times New Roman" w:hAnsi="Times New Roman" w:cs="Times New Roman"/>
          <w:sz w:val="24"/>
          <w:szCs w:val="24"/>
        </w:rPr>
        <w:t xml:space="preserve"> </w:t>
      </w:r>
      <w:r w:rsidRPr="0097433A">
        <w:rPr>
          <w:rFonts w:ascii="Times New Roman" w:hAnsi="Times New Roman" w:cs="Times New Roman"/>
          <w:sz w:val="24"/>
          <w:szCs w:val="24"/>
        </w:rPr>
        <w:t>различити</w:t>
      </w:r>
      <w:r w:rsidR="00436BD4" w:rsidRPr="0097433A">
        <w:rPr>
          <w:rFonts w:ascii="Times New Roman" w:hAnsi="Times New Roman" w:cs="Times New Roman"/>
          <w:sz w:val="24"/>
          <w:szCs w:val="24"/>
        </w:rPr>
        <w:t xml:space="preserve"> </w:t>
      </w:r>
      <w:r w:rsidRPr="0097433A">
        <w:rPr>
          <w:rFonts w:ascii="Times New Roman" w:hAnsi="Times New Roman" w:cs="Times New Roman"/>
          <w:sz w:val="24"/>
          <w:szCs w:val="24"/>
        </w:rPr>
        <w:t>чланови, односно</w:t>
      </w:r>
      <w:r w:rsidR="00436BD4" w:rsidRPr="0097433A">
        <w:rPr>
          <w:rFonts w:ascii="Times New Roman" w:hAnsi="Times New Roman" w:cs="Times New Roman"/>
          <w:sz w:val="24"/>
          <w:szCs w:val="24"/>
        </w:rPr>
        <w:t xml:space="preserve"> </w:t>
      </w:r>
      <w:r w:rsidRPr="0097433A">
        <w:rPr>
          <w:rFonts w:ascii="Times New Roman" w:hAnsi="Times New Roman" w:cs="Times New Roman"/>
          <w:sz w:val="24"/>
          <w:szCs w:val="24"/>
        </w:rPr>
        <w:t>не</w:t>
      </w:r>
      <w:r w:rsidR="00436BD4" w:rsidRPr="0097433A">
        <w:rPr>
          <w:rFonts w:ascii="Times New Roman" w:hAnsi="Times New Roman" w:cs="Times New Roman"/>
          <w:sz w:val="24"/>
          <w:szCs w:val="24"/>
        </w:rPr>
        <w:t xml:space="preserve"> </w:t>
      </w:r>
      <w:r w:rsidRPr="0097433A">
        <w:rPr>
          <w:rFonts w:ascii="Times New Roman" w:hAnsi="Times New Roman" w:cs="Times New Roman"/>
          <w:sz w:val="24"/>
          <w:szCs w:val="24"/>
        </w:rPr>
        <w:t>може</w:t>
      </w:r>
      <w:r w:rsidR="00436BD4" w:rsidRPr="0097433A">
        <w:rPr>
          <w:rFonts w:ascii="Times New Roman" w:hAnsi="Times New Roman" w:cs="Times New Roman"/>
          <w:sz w:val="24"/>
          <w:szCs w:val="24"/>
        </w:rPr>
        <w:t xml:space="preserve"> </w:t>
      </w:r>
      <w:r w:rsidRPr="0097433A">
        <w:rPr>
          <w:rFonts w:ascii="Times New Roman" w:hAnsi="Times New Roman" w:cs="Times New Roman"/>
          <w:sz w:val="24"/>
          <w:szCs w:val="24"/>
        </w:rPr>
        <w:t>исто</w:t>
      </w:r>
      <w:r w:rsidR="00436BD4" w:rsidRPr="0097433A">
        <w:rPr>
          <w:rFonts w:ascii="Times New Roman" w:hAnsi="Times New Roman" w:cs="Times New Roman"/>
          <w:sz w:val="24"/>
          <w:szCs w:val="24"/>
        </w:rPr>
        <w:t xml:space="preserve"> </w:t>
      </w:r>
      <w:r w:rsidRPr="0097433A">
        <w:rPr>
          <w:rFonts w:ascii="Times New Roman" w:hAnsi="Times New Roman" w:cs="Times New Roman"/>
          <w:sz w:val="24"/>
          <w:szCs w:val="24"/>
        </w:rPr>
        <w:t>лице</w:t>
      </w:r>
      <w:r w:rsidR="00436BD4" w:rsidRPr="0097433A">
        <w:rPr>
          <w:rFonts w:ascii="Times New Roman" w:hAnsi="Times New Roman" w:cs="Times New Roman"/>
          <w:sz w:val="24"/>
          <w:szCs w:val="24"/>
        </w:rPr>
        <w:t xml:space="preserve"> </w:t>
      </w:r>
      <w:r w:rsidRPr="0097433A">
        <w:rPr>
          <w:rFonts w:ascii="Times New Roman" w:hAnsi="Times New Roman" w:cs="Times New Roman"/>
          <w:sz w:val="24"/>
          <w:szCs w:val="24"/>
        </w:rPr>
        <w:t>бити</w:t>
      </w:r>
      <w:r w:rsidR="00436BD4" w:rsidRPr="0097433A">
        <w:rPr>
          <w:rFonts w:ascii="Times New Roman" w:hAnsi="Times New Roman" w:cs="Times New Roman"/>
          <w:sz w:val="24"/>
          <w:szCs w:val="24"/>
        </w:rPr>
        <w:t xml:space="preserve"> </w:t>
      </w:r>
      <w:r w:rsidRPr="0097433A">
        <w:rPr>
          <w:rFonts w:ascii="Times New Roman" w:hAnsi="Times New Roman" w:cs="Times New Roman"/>
          <w:sz w:val="24"/>
          <w:szCs w:val="24"/>
        </w:rPr>
        <w:t>члан</w:t>
      </w:r>
      <w:r w:rsidR="00436BD4" w:rsidRPr="0097433A">
        <w:rPr>
          <w:rFonts w:ascii="Times New Roman" w:hAnsi="Times New Roman" w:cs="Times New Roman"/>
          <w:sz w:val="24"/>
          <w:szCs w:val="24"/>
        </w:rPr>
        <w:t xml:space="preserve"> </w:t>
      </w:r>
      <w:r w:rsidRPr="0097433A">
        <w:rPr>
          <w:rFonts w:ascii="Times New Roman" w:hAnsi="Times New Roman" w:cs="Times New Roman"/>
          <w:sz w:val="24"/>
          <w:szCs w:val="24"/>
        </w:rPr>
        <w:t>обе</w:t>
      </w:r>
      <w:r w:rsidR="00436BD4" w:rsidRPr="0097433A">
        <w:rPr>
          <w:rFonts w:ascii="Times New Roman" w:hAnsi="Times New Roman" w:cs="Times New Roman"/>
          <w:sz w:val="24"/>
          <w:szCs w:val="24"/>
        </w:rPr>
        <w:t xml:space="preserve"> </w:t>
      </w:r>
      <w:r w:rsidRPr="0097433A">
        <w:rPr>
          <w:rFonts w:ascii="Times New Roman" w:hAnsi="Times New Roman" w:cs="Times New Roman"/>
          <w:sz w:val="24"/>
          <w:szCs w:val="24"/>
        </w:rPr>
        <w:t>комисије</w:t>
      </w:r>
      <w:r w:rsidR="00436BD4" w:rsidRPr="0097433A">
        <w:rPr>
          <w:rFonts w:ascii="Times New Roman" w:hAnsi="Times New Roman" w:cs="Times New Roman"/>
          <w:sz w:val="24"/>
          <w:szCs w:val="24"/>
        </w:rPr>
        <w:t xml:space="preserve"> </w:t>
      </w:r>
      <w:r w:rsidRPr="0097433A">
        <w:rPr>
          <w:rFonts w:ascii="Times New Roman" w:hAnsi="Times New Roman" w:cs="Times New Roman"/>
          <w:sz w:val="24"/>
          <w:szCs w:val="24"/>
        </w:rPr>
        <w:t>истовремено, чиме</w:t>
      </w:r>
      <w:r w:rsidR="00436BD4" w:rsidRPr="0097433A">
        <w:rPr>
          <w:rFonts w:ascii="Times New Roman" w:hAnsi="Times New Roman" w:cs="Times New Roman"/>
          <w:sz w:val="24"/>
          <w:szCs w:val="24"/>
        </w:rPr>
        <w:t xml:space="preserve"> </w:t>
      </w:r>
      <w:r w:rsidRPr="0097433A">
        <w:rPr>
          <w:rFonts w:ascii="Times New Roman" w:hAnsi="Times New Roman" w:cs="Times New Roman"/>
          <w:sz w:val="24"/>
          <w:szCs w:val="24"/>
        </w:rPr>
        <w:t>се</w:t>
      </w:r>
      <w:r w:rsidR="00436BD4" w:rsidRPr="0097433A">
        <w:rPr>
          <w:rFonts w:ascii="Times New Roman" w:hAnsi="Times New Roman" w:cs="Times New Roman"/>
          <w:sz w:val="24"/>
          <w:szCs w:val="24"/>
        </w:rPr>
        <w:t xml:space="preserve"> </w:t>
      </w:r>
      <w:r w:rsidRPr="0097433A">
        <w:rPr>
          <w:rFonts w:ascii="Times New Roman" w:hAnsi="Times New Roman" w:cs="Times New Roman"/>
          <w:sz w:val="24"/>
          <w:szCs w:val="24"/>
        </w:rPr>
        <w:t>спречава</w:t>
      </w:r>
      <w:r w:rsidR="00436BD4" w:rsidRPr="0097433A">
        <w:rPr>
          <w:rFonts w:ascii="Times New Roman" w:hAnsi="Times New Roman" w:cs="Times New Roman"/>
          <w:sz w:val="24"/>
          <w:szCs w:val="24"/>
        </w:rPr>
        <w:t xml:space="preserve"> </w:t>
      </w:r>
      <w:r w:rsidRPr="0097433A">
        <w:rPr>
          <w:rFonts w:ascii="Times New Roman" w:hAnsi="Times New Roman" w:cs="Times New Roman"/>
          <w:sz w:val="24"/>
          <w:szCs w:val="24"/>
        </w:rPr>
        <w:t>сукоб</w:t>
      </w:r>
      <w:r w:rsidR="00436BD4" w:rsidRPr="0097433A">
        <w:rPr>
          <w:rFonts w:ascii="Times New Roman" w:hAnsi="Times New Roman" w:cs="Times New Roman"/>
          <w:sz w:val="24"/>
          <w:szCs w:val="24"/>
        </w:rPr>
        <w:t xml:space="preserve"> </w:t>
      </w:r>
      <w:r w:rsidRPr="0097433A">
        <w:rPr>
          <w:rFonts w:ascii="Times New Roman" w:hAnsi="Times New Roman" w:cs="Times New Roman"/>
          <w:sz w:val="24"/>
          <w:szCs w:val="24"/>
        </w:rPr>
        <w:t>интереса и транспарентнији</w:t>
      </w:r>
      <w:r w:rsidR="00436BD4" w:rsidRPr="0097433A">
        <w:rPr>
          <w:rFonts w:ascii="Times New Roman" w:hAnsi="Times New Roman" w:cs="Times New Roman"/>
          <w:sz w:val="24"/>
          <w:szCs w:val="24"/>
        </w:rPr>
        <w:t xml:space="preserve"> </w:t>
      </w:r>
      <w:r w:rsidRPr="0097433A">
        <w:rPr>
          <w:rFonts w:ascii="Times New Roman" w:hAnsi="Times New Roman" w:cs="Times New Roman"/>
          <w:sz w:val="24"/>
          <w:szCs w:val="24"/>
        </w:rPr>
        <w:t>је</w:t>
      </w:r>
      <w:r w:rsidR="00436BD4" w:rsidRPr="0097433A">
        <w:rPr>
          <w:rFonts w:ascii="Times New Roman" w:hAnsi="Times New Roman" w:cs="Times New Roman"/>
          <w:sz w:val="24"/>
          <w:szCs w:val="24"/>
        </w:rPr>
        <w:t xml:space="preserve"> </w:t>
      </w:r>
      <w:r w:rsidRPr="0097433A">
        <w:rPr>
          <w:rFonts w:ascii="Times New Roman" w:hAnsi="Times New Roman" w:cs="Times New Roman"/>
          <w:sz w:val="24"/>
          <w:szCs w:val="24"/>
        </w:rPr>
        <w:t>процес</w:t>
      </w:r>
      <w:r w:rsidR="00436BD4" w:rsidRPr="0097433A">
        <w:rPr>
          <w:rFonts w:ascii="Times New Roman" w:hAnsi="Times New Roman" w:cs="Times New Roman"/>
          <w:sz w:val="24"/>
          <w:szCs w:val="24"/>
        </w:rPr>
        <w:t xml:space="preserve"> </w:t>
      </w:r>
      <w:r w:rsidRPr="0097433A">
        <w:rPr>
          <w:rFonts w:ascii="Times New Roman" w:hAnsi="Times New Roman" w:cs="Times New Roman"/>
          <w:sz w:val="24"/>
          <w:szCs w:val="24"/>
        </w:rPr>
        <w:t>одлучивања. Комисију за доделу</w:t>
      </w:r>
      <w:r w:rsidR="00436BD4" w:rsidRPr="0097433A">
        <w:rPr>
          <w:rFonts w:ascii="Times New Roman" w:hAnsi="Times New Roman" w:cs="Times New Roman"/>
          <w:sz w:val="24"/>
          <w:szCs w:val="24"/>
        </w:rPr>
        <w:t xml:space="preserve"> </w:t>
      </w:r>
      <w:r w:rsidRPr="0097433A">
        <w:rPr>
          <w:rFonts w:ascii="Times New Roman" w:hAnsi="Times New Roman" w:cs="Times New Roman"/>
          <w:sz w:val="24"/>
          <w:szCs w:val="24"/>
        </w:rPr>
        <w:t>средстава</w:t>
      </w:r>
      <w:r w:rsidR="00436BD4" w:rsidRPr="0097433A">
        <w:rPr>
          <w:rFonts w:ascii="Times New Roman" w:hAnsi="Times New Roman" w:cs="Times New Roman"/>
          <w:sz w:val="24"/>
          <w:szCs w:val="24"/>
        </w:rPr>
        <w:t xml:space="preserve"> </w:t>
      </w:r>
      <w:r w:rsidRPr="0097433A">
        <w:rPr>
          <w:rFonts w:ascii="Times New Roman" w:hAnsi="Times New Roman" w:cs="Times New Roman"/>
          <w:sz w:val="24"/>
          <w:szCs w:val="24"/>
        </w:rPr>
        <w:t>образује</w:t>
      </w:r>
      <w:r w:rsidR="00436BD4" w:rsidRPr="0097433A">
        <w:rPr>
          <w:rFonts w:ascii="Times New Roman" w:hAnsi="Times New Roman" w:cs="Times New Roman"/>
          <w:sz w:val="24"/>
          <w:szCs w:val="24"/>
        </w:rPr>
        <w:t xml:space="preserve"> </w:t>
      </w:r>
      <w:r w:rsidRPr="0097433A">
        <w:rPr>
          <w:rFonts w:ascii="Times New Roman" w:hAnsi="Times New Roman" w:cs="Times New Roman"/>
          <w:sz w:val="24"/>
          <w:szCs w:val="24"/>
        </w:rPr>
        <w:t>Скупштина</w:t>
      </w:r>
      <w:r w:rsidR="00436BD4" w:rsidRPr="0097433A">
        <w:rPr>
          <w:rFonts w:ascii="Times New Roman" w:hAnsi="Times New Roman" w:cs="Times New Roman"/>
          <w:sz w:val="24"/>
          <w:szCs w:val="24"/>
        </w:rPr>
        <w:t xml:space="preserve"> </w:t>
      </w:r>
      <w:r w:rsidRPr="0097433A">
        <w:rPr>
          <w:rFonts w:ascii="Times New Roman" w:hAnsi="Times New Roman" w:cs="Times New Roman"/>
          <w:sz w:val="24"/>
          <w:szCs w:val="24"/>
        </w:rPr>
        <w:t>општине, а Комисију за надзор</w:t>
      </w:r>
      <w:r w:rsidR="00436BD4" w:rsidRPr="0097433A">
        <w:rPr>
          <w:rFonts w:ascii="Times New Roman" w:hAnsi="Times New Roman" w:cs="Times New Roman"/>
          <w:sz w:val="24"/>
          <w:szCs w:val="24"/>
        </w:rPr>
        <w:t xml:space="preserve"> </w:t>
      </w:r>
      <w:r w:rsidRPr="0097433A">
        <w:rPr>
          <w:rFonts w:ascii="Times New Roman" w:hAnsi="Times New Roman" w:cs="Times New Roman"/>
          <w:sz w:val="24"/>
          <w:szCs w:val="24"/>
        </w:rPr>
        <w:t>образује</w:t>
      </w:r>
      <w:r w:rsidR="00436BD4" w:rsidRPr="0097433A">
        <w:rPr>
          <w:rFonts w:ascii="Times New Roman" w:hAnsi="Times New Roman" w:cs="Times New Roman"/>
          <w:sz w:val="24"/>
          <w:szCs w:val="24"/>
        </w:rPr>
        <w:t xml:space="preserve"> </w:t>
      </w:r>
      <w:r w:rsidR="0097433A" w:rsidRPr="0097433A">
        <w:rPr>
          <w:rFonts w:ascii="Times New Roman" w:hAnsi="Times New Roman" w:cs="Times New Roman"/>
          <w:sz w:val="24"/>
          <w:szCs w:val="24"/>
        </w:rPr>
        <w:t>О</w:t>
      </w:r>
      <w:r w:rsidRPr="0097433A">
        <w:rPr>
          <w:rFonts w:ascii="Times New Roman" w:hAnsi="Times New Roman" w:cs="Times New Roman"/>
          <w:sz w:val="24"/>
          <w:szCs w:val="24"/>
        </w:rPr>
        <w:t>пштинско</w:t>
      </w:r>
      <w:r w:rsidR="00436BD4" w:rsidRPr="0097433A">
        <w:rPr>
          <w:rFonts w:ascii="Times New Roman" w:hAnsi="Times New Roman" w:cs="Times New Roman"/>
          <w:sz w:val="24"/>
          <w:szCs w:val="24"/>
        </w:rPr>
        <w:t xml:space="preserve"> </w:t>
      </w:r>
      <w:r w:rsidRPr="0097433A">
        <w:rPr>
          <w:rFonts w:ascii="Times New Roman" w:hAnsi="Times New Roman" w:cs="Times New Roman"/>
          <w:sz w:val="24"/>
          <w:szCs w:val="24"/>
        </w:rPr>
        <w:t>веће.</w:t>
      </w:r>
      <w:r w:rsidRPr="00A77DEF">
        <w:rPr>
          <w:rFonts w:ascii="Times New Roman" w:hAnsi="Times New Roman" w:cs="Times New Roman"/>
          <w:sz w:val="24"/>
          <w:szCs w:val="24"/>
        </w:rPr>
        <w:t xml:space="preserve"> </w:t>
      </w:r>
    </w:p>
    <w:p w:rsidR="00A77DEF" w:rsidRPr="00A77DEF" w:rsidRDefault="00A77DEF" w:rsidP="00A77DEF">
      <w:pPr>
        <w:autoSpaceDE w:val="0"/>
        <w:autoSpaceDN w:val="0"/>
        <w:adjustRightInd w:val="0"/>
        <w:spacing w:after="0"/>
        <w:jc w:val="center"/>
        <w:rPr>
          <w:rFonts w:ascii="Times New Roman" w:hAnsi="Times New Roman" w:cs="Times New Roman"/>
          <w:b/>
          <w:bCs/>
          <w:sz w:val="24"/>
          <w:szCs w:val="24"/>
        </w:rPr>
      </w:pPr>
    </w:p>
    <w:p w:rsidR="00A77DEF" w:rsidRPr="009D4496" w:rsidRDefault="00A77DEF" w:rsidP="009D4496">
      <w:pPr>
        <w:autoSpaceDE w:val="0"/>
        <w:autoSpaceDN w:val="0"/>
        <w:adjustRightInd w:val="0"/>
        <w:spacing w:after="0"/>
        <w:jc w:val="center"/>
        <w:rPr>
          <w:rFonts w:ascii="Times New Roman" w:hAnsi="Times New Roman" w:cs="Times New Roman"/>
          <w:b/>
          <w:bCs/>
          <w:sz w:val="24"/>
          <w:szCs w:val="24"/>
        </w:rPr>
      </w:pPr>
      <w:r w:rsidRPr="00A77DEF">
        <w:rPr>
          <w:rFonts w:ascii="Times New Roman" w:hAnsi="Times New Roman" w:cs="Times New Roman"/>
          <w:b/>
          <w:bCs/>
          <w:sz w:val="24"/>
          <w:szCs w:val="24"/>
        </w:rPr>
        <w:t>ЗАКЉУЧАК</w:t>
      </w:r>
    </w:p>
    <w:p w:rsidR="00A77DEF" w:rsidRPr="00A77DEF" w:rsidRDefault="00A77DEF" w:rsidP="00A77DEF">
      <w:pPr>
        <w:pStyle w:val="NormalWeb"/>
        <w:jc w:val="both"/>
      </w:pPr>
      <w:r w:rsidRPr="00A77DEF">
        <w:t xml:space="preserve">Програм </w:t>
      </w:r>
      <w:r w:rsidRPr="0097433A">
        <w:t>локалног</w:t>
      </w:r>
      <w:r w:rsidRPr="00A77DEF">
        <w:t xml:space="preserve"> економског развоја општине</w:t>
      </w:r>
      <w:r w:rsidR="00B34B9E">
        <w:t xml:space="preserve"> </w:t>
      </w:r>
      <w:r w:rsidRPr="00A77DEF">
        <w:t>Жагубица</w:t>
      </w:r>
      <w:r w:rsidR="00B34B9E">
        <w:t xml:space="preserve"> </w:t>
      </w:r>
      <w:r w:rsidRPr="00A77DEF">
        <w:t>представља</w:t>
      </w:r>
      <w:r w:rsidR="00B34B9E">
        <w:t xml:space="preserve"> </w:t>
      </w:r>
      <w:r w:rsidRPr="00A77DEF">
        <w:t>стратешки</w:t>
      </w:r>
      <w:r w:rsidR="00B34B9E">
        <w:t xml:space="preserve"> </w:t>
      </w:r>
      <w:r w:rsidRPr="00A77DEF">
        <w:t>оквир</w:t>
      </w:r>
      <w:r w:rsidR="00B34B9E">
        <w:t xml:space="preserve"> </w:t>
      </w:r>
      <w:r w:rsidRPr="00A77DEF">
        <w:t>усмерен на унапређење</w:t>
      </w:r>
      <w:r w:rsidR="00B34B9E">
        <w:t xml:space="preserve"> </w:t>
      </w:r>
      <w:r w:rsidRPr="00A77DEF">
        <w:t>пословног</w:t>
      </w:r>
      <w:r w:rsidR="00B34B9E">
        <w:t xml:space="preserve"> </w:t>
      </w:r>
      <w:r w:rsidRPr="00A77DEF">
        <w:t>окружења, повећање</w:t>
      </w:r>
      <w:r w:rsidR="00B34B9E">
        <w:t xml:space="preserve"> </w:t>
      </w:r>
      <w:r w:rsidRPr="00A77DEF">
        <w:t>запослености и подстицање</w:t>
      </w:r>
      <w:r w:rsidR="00B34B9E">
        <w:t xml:space="preserve"> </w:t>
      </w:r>
      <w:r w:rsidRPr="00A77DEF">
        <w:t>инвестиција. Кроз</w:t>
      </w:r>
      <w:r w:rsidR="00B34B9E">
        <w:t xml:space="preserve"> </w:t>
      </w:r>
      <w:r w:rsidRPr="00A77DEF">
        <w:t>дефинисане</w:t>
      </w:r>
      <w:r w:rsidR="00B34B9E">
        <w:t xml:space="preserve"> </w:t>
      </w:r>
      <w:r w:rsidRPr="00A77DEF">
        <w:t>мере и активности, локална</w:t>
      </w:r>
      <w:r w:rsidR="00B34B9E">
        <w:t xml:space="preserve"> </w:t>
      </w:r>
      <w:r w:rsidRPr="00A77DEF">
        <w:t>самоуправа</w:t>
      </w:r>
      <w:r w:rsidR="00B34B9E">
        <w:t xml:space="preserve"> </w:t>
      </w:r>
      <w:r w:rsidRPr="00A77DEF">
        <w:t>настоји</w:t>
      </w:r>
      <w:r w:rsidR="00B34B9E">
        <w:t xml:space="preserve"> </w:t>
      </w:r>
      <w:r w:rsidRPr="00A77DEF">
        <w:t>да</w:t>
      </w:r>
      <w:r w:rsidR="00B34B9E">
        <w:t xml:space="preserve"> </w:t>
      </w:r>
      <w:r w:rsidRPr="00A77DEF">
        <w:t>искористи</w:t>
      </w:r>
      <w:r w:rsidR="00B34B9E">
        <w:t xml:space="preserve"> </w:t>
      </w:r>
      <w:r w:rsidRPr="00A77DEF">
        <w:t>расположиве</w:t>
      </w:r>
      <w:r w:rsidR="00B34B9E">
        <w:t xml:space="preserve"> </w:t>
      </w:r>
      <w:r w:rsidRPr="00A77DEF">
        <w:t>ресурсе, ојача</w:t>
      </w:r>
      <w:r w:rsidR="00B34B9E">
        <w:t xml:space="preserve"> </w:t>
      </w:r>
      <w:r w:rsidRPr="00A77DEF">
        <w:t>конкурентност</w:t>
      </w:r>
      <w:r w:rsidR="00B34B9E">
        <w:t xml:space="preserve"> </w:t>
      </w:r>
      <w:r w:rsidRPr="00A77DEF">
        <w:t>привреде и створи</w:t>
      </w:r>
      <w:r w:rsidR="00B34B9E">
        <w:t xml:space="preserve"> </w:t>
      </w:r>
      <w:r w:rsidRPr="00A77DEF">
        <w:t>повољне</w:t>
      </w:r>
      <w:r w:rsidR="00B34B9E">
        <w:t xml:space="preserve"> </w:t>
      </w:r>
      <w:r w:rsidRPr="00A77DEF">
        <w:t>услове за одрживи развој.</w:t>
      </w:r>
    </w:p>
    <w:p w:rsidR="00A77DEF" w:rsidRPr="00A77DEF" w:rsidRDefault="00A77DEF" w:rsidP="00A77DEF">
      <w:pPr>
        <w:pStyle w:val="NormalWeb"/>
        <w:jc w:val="both"/>
      </w:pPr>
      <w:r w:rsidRPr="00A77DEF">
        <w:t>Кључни</w:t>
      </w:r>
      <w:r w:rsidR="00B34B9E">
        <w:t xml:space="preserve"> </w:t>
      </w:r>
      <w:r w:rsidRPr="00A77DEF">
        <w:t>приоритети</w:t>
      </w:r>
      <w:r w:rsidR="00B34B9E">
        <w:t xml:space="preserve"> </w:t>
      </w:r>
      <w:r w:rsidRPr="00A77DEF">
        <w:t>програма</w:t>
      </w:r>
      <w:r w:rsidR="00B34B9E">
        <w:t xml:space="preserve"> </w:t>
      </w:r>
      <w:r w:rsidRPr="00A77DEF">
        <w:t>односе</w:t>
      </w:r>
      <w:r w:rsidR="00B34B9E">
        <w:t xml:space="preserve"> </w:t>
      </w:r>
      <w:r w:rsidRPr="00A77DEF">
        <w:t>се на подршку предузетницима и малим и средњим</w:t>
      </w:r>
      <w:r w:rsidR="00B34B9E">
        <w:t xml:space="preserve"> </w:t>
      </w:r>
      <w:r w:rsidRPr="00A77DEF">
        <w:t>предузећима, унапређење</w:t>
      </w:r>
      <w:r w:rsidR="00B34B9E">
        <w:t xml:space="preserve"> </w:t>
      </w:r>
      <w:r w:rsidRPr="00A77DEF">
        <w:t>инфраструктуре, привлачење</w:t>
      </w:r>
      <w:r w:rsidR="00B34B9E">
        <w:t xml:space="preserve"> </w:t>
      </w:r>
      <w:r w:rsidRPr="00A77DEF">
        <w:t>инвестиција и развој туристичких</w:t>
      </w:r>
      <w:r w:rsidR="00B34B9E">
        <w:t xml:space="preserve"> </w:t>
      </w:r>
      <w:r w:rsidRPr="00A77DEF">
        <w:t>потенцијала. Све</w:t>
      </w:r>
      <w:r w:rsidR="00B34B9E">
        <w:t xml:space="preserve"> </w:t>
      </w:r>
      <w:r w:rsidRPr="00A77DEF">
        <w:t>предложене</w:t>
      </w:r>
      <w:r w:rsidR="00B34B9E">
        <w:t xml:space="preserve"> </w:t>
      </w:r>
      <w:r w:rsidRPr="00A77DEF">
        <w:t>мере</w:t>
      </w:r>
      <w:r w:rsidR="00B34B9E">
        <w:t xml:space="preserve"> </w:t>
      </w:r>
      <w:r w:rsidRPr="00A77DEF">
        <w:t>осмишљене</w:t>
      </w:r>
      <w:r w:rsidR="00B34B9E">
        <w:t xml:space="preserve"> </w:t>
      </w:r>
      <w:r w:rsidRPr="00A77DEF">
        <w:t>су</w:t>
      </w:r>
      <w:r w:rsidR="007856BF">
        <w:t xml:space="preserve"> </w:t>
      </w:r>
      <w:r w:rsidRPr="00A77DEF">
        <w:t>тако</w:t>
      </w:r>
      <w:r w:rsidR="007856BF">
        <w:t xml:space="preserve"> </w:t>
      </w:r>
      <w:r w:rsidRPr="00A77DEF">
        <w:t>да</w:t>
      </w:r>
      <w:r w:rsidR="007856BF">
        <w:t xml:space="preserve"> </w:t>
      </w:r>
      <w:r w:rsidRPr="00A77DEF">
        <w:t>одговоре на идентификоване</w:t>
      </w:r>
      <w:r w:rsidR="007856BF">
        <w:t xml:space="preserve"> </w:t>
      </w:r>
      <w:r w:rsidRPr="00A77DEF">
        <w:t>изазове, као што</w:t>
      </w:r>
      <w:r w:rsidR="007856BF">
        <w:t xml:space="preserve"> </w:t>
      </w:r>
      <w:r w:rsidRPr="00A77DEF">
        <w:t>су</w:t>
      </w:r>
      <w:r w:rsidR="007856BF">
        <w:t xml:space="preserve"> </w:t>
      </w:r>
      <w:r w:rsidRPr="00A77DEF">
        <w:t>висока</w:t>
      </w:r>
      <w:r w:rsidR="007856BF">
        <w:t xml:space="preserve"> </w:t>
      </w:r>
      <w:r w:rsidRPr="00A77DEF">
        <w:t>незапосленост, недовољна</w:t>
      </w:r>
      <w:r w:rsidR="007856BF">
        <w:t xml:space="preserve"> </w:t>
      </w:r>
      <w:r w:rsidRPr="00A77DEF">
        <w:t>економска</w:t>
      </w:r>
      <w:r w:rsidR="007856BF">
        <w:t xml:space="preserve"> </w:t>
      </w:r>
      <w:r w:rsidR="008967A7">
        <w:t>дивер</w:t>
      </w:r>
      <w:r w:rsidR="008967A7">
        <w:rPr>
          <w:lang/>
        </w:rPr>
        <w:t>з</w:t>
      </w:r>
      <w:r w:rsidRPr="00A77DEF">
        <w:t>ификација и ограничени</w:t>
      </w:r>
      <w:r w:rsidR="007856BF">
        <w:t xml:space="preserve"> </w:t>
      </w:r>
      <w:r w:rsidRPr="00A77DEF">
        <w:t>извори</w:t>
      </w:r>
      <w:r w:rsidR="007856BF">
        <w:t xml:space="preserve"> </w:t>
      </w:r>
      <w:r w:rsidRPr="00A77DEF">
        <w:t>финансирања.</w:t>
      </w:r>
    </w:p>
    <w:p w:rsidR="00A77DEF" w:rsidRPr="00A77DEF" w:rsidRDefault="00A77DEF" w:rsidP="00A77DEF">
      <w:pPr>
        <w:pStyle w:val="NormalWeb"/>
        <w:jc w:val="both"/>
      </w:pPr>
      <w:r w:rsidRPr="00A77DEF">
        <w:t>Спровођењем</w:t>
      </w:r>
      <w:r w:rsidR="007856BF">
        <w:t xml:space="preserve"> </w:t>
      </w:r>
      <w:r w:rsidRPr="00A77DEF">
        <w:t>овог</w:t>
      </w:r>
      <w:r w:rsidR="007856BF">
        <w:t xml:space="preserve"> </w:t>
      </w:r>
      <w:r w:rsidRPr="00A77DEF">
        <w:t>програма</w:t>
      </w:r>
      <w:r w:rsidR="007856BF">
        <w:t xml:space="preserve"> </w:t>
      </w:r>
      <w:r w:rsidRPr="00A77DEF">
        <w:t>очекује</w:t>
      </w:r>
      <w:r w:rsidR="007856BF">
        <w:t xml:space="preserve"> </w:t>
      </w:r>
      <w:r w:rsidRPr="00A77DEF">
        <w:t>се</w:t>
      </w:r>
      <w:r w:rsidR="007856BF">
        <w:t xml:space="preserve"> </w:t>
      </w:r>
      <w:r w:rsidRPr="00A77DEF">
        <w:t>повећање</w:t>
      </w:r>
      <w:r w:rsidR="007856BF">
        <w:t xml:space="preserve"> </w:t>
      </w:r>
      <w:r w:rsidRPr="00A77DEF">
        <w:t>броја</w:t>
      </w:r>
      <w:r w:rsidR="007856BF">
        <w:t xml:space="preserve"> </w:t>
      </w:r>
      <w:r w:rsidRPr="00A77DEF">
        <w:t>радних</w:t>
      </w:r>
      <w:r w:rsidR="007856BF">
        <w:t xml:space="preserve"> </w:t>
      </w:r>
      <w:r w:rsidRPr="00A77DEF">
        <w:t>места, јачање</w:t>
      </w:r>
      <w:r w:rsidR="007856BF">
        <w:t xml:space="preserve"> </w:t>
      </w:r>
      <w:r w:rsidRPr="00A77DEF">
        <w:t>предузетничког</w:t>
      </w:r>
      <w:r w:rsidR="007856BF">
        <w:t xml:space="preserve"> </w:t>
      </w:r>
      <w:r w:rsidRPr="00A77DEF">
        <w:t>духа и боља</w:t>
      </w:r>
      <w:r w:rsidR="007856BF">
        <w:t xml:space="preserve"> </w:t>
      </w:r>
      <w:r w:rsidRPr="00A77DEF">
        <w:t>искоришћеност</w:t>
      </w:r>
      <w:r w:rsidR="007856BF">
        <w:t xml:space="preserve"> </w:t>
      </w:r>
      <w:r w:rsidRPr="00A77DEF">
        <w:t>природних и економских</w:t>
      </w:r>
      <w:r w:rsidR="007856BF">
        <w:t xml:space="preserve"> </w:t>
      </w:r>
      <w:r w:rsidRPr="00A77DEF">
        <w:t>потенцијала</w:t>
      </w:r>
      <w:r w:rsidR="007856BF">
        <w:t xml:space="preserve"> </w:t>
      </w:r>
      <w:r w:rsidRPr="00A77DEF">
        <w:t>општине. Поред</w:t>
      </w:r>
      <w:r w:rsidR="007856BF">
        <w:t xml:space="preserve"> </w:t>
      </w:r>
      <w:r w:rsidRPr="00A77DEF">
        <w:t>тога, дугорочна</w:t>
      </w:r>
      <w:r w:rsidR="007856BF">
        <w:t xml:space="preserve"> </w:t>
      </w:r>
      <w:r w:rsidRPr="00A77DEF">
        <w:t>визија</w:t>
      </w:r>
      <w:r w:rsidR="007856BF">
        <w:t xml:space="preserve"> </w:t>
      </w:r>
      <w:r w:rsidRPr="00A77DEF">
        <w:t>подразумева економски раст</w:t>
      </w:r>
      <w:r w:rsidR="007856BF">
        <w:t xml:space="preserve"> </w:t>
      </w:r>
      <w:r w:rsidRPr="00A77DEF">
        <w:t>заснован на одрживом</w:t>
      </w:r>
      <w:r w:rsidR="007856BF">
        <w:t xml:space="preserve"> </w:t>
      </w:r>
      <w:r w:rsidRPr="00A77DEF">
        <w:t>развоју, сарадњи са привредним и институционалним</w:t>
      </w:r>
      <w:r w:rsidR="007856BF">
        <w:t xml:space="preserve"> </w:t>
      </w:r>
      <w:r w:rsidRPr="00A77DEF">
        <w:t>партнерима, као и активном</w:t>
      </w:r>
      <w:r w:rsidR="007856BF">
        <w:t xml:space="preserve"> </w:t>
      </w:r>
      <w:r w:rsidRPr="00A77DEF">
        <w:t>укључивању</w:t>
      </w:r>
      <w:r w:rsidR="007856BF">
        <w:t xml:space="preserve"> </w:t>
      </w:r>
      <w:r w:rsidRPr="00A77DEF">
        <w:t>локалне</w:t>
      </w:r>
      <w:r w:rsidR="007856BF">
        <w:t xml:space="preserve"> </w:t>
      </w:r>
      <w:r w:rsidRPr="00A77DEF">
        <w:t>заједнице.</w:t>
      </w:r>
    </w:p>
    <w:p w:rsidR="00A77DEF" w:rsidRPr="00A77DEF" w:rsidRDefault="00A77DEF" w:rsidP="00A77DEF">
      <w:pPr>
        <w:pStyle w:val="NormalWeb"/>
        <w:jc w:val="both"/>
      </w:pPr>
      <w:r w:rsidRPr="00A77DEF">
        <w:t>Уз</w:t>
      </w:r>
      <w:r w:rsidR="007856BF">
        <w:t xml:space="preserve"> </w:t>
      </w:r>
      <w:r w:rsidRPr="00A77DEF">
        <w:t>континуирано</w:t>
      </w:r>
      <w:r w:rsidR="007856BF">
        <w:t xml:space="preserve"> </w:t>
      </w:r>
      <w:r w:rsidRPr="00A77DEF">
        <w:t>праћење и евалуацију</w:t>
      </w:r>
      <w:r w:rsidR="007856BF">
        <w:t xml:space="preserve"> </w:t>
      </w:r>
      <w:r w:rsidRPr="00A77DEF">
        <w:t>резултата, општина</w:t>
      </w:r>
      <w:r w:rsidR="007856BF">
        <w:t xml:space="preserve"> </w:t>
      </w:r>
      <w:r w:rsidRPr="00A77DEF">
        <w:t>Жагубица</w:t>
      </w:r>
      <w:r w:rsidR="007856BF">
        <w:t xml:space="preserve"> </w:t>
      </w:r>
      <w:r w:rsidRPr="00A77DEF">
        <w:t>има</w:t>
      </w:r>
      <w:r w:rsidR="007856BF">
        <w:t xml:space="preserve"> </w:t>
      </w:r>
      <w:r w:rsidRPr="00A77DEF">
        <w:t>могућност</w:t>
      </w:r>
      <w:r w:rsidR="007856BF">
        <w:t xml:space="preserve"> </w:t>
      </w:r>
      <w:r w:rsidRPr="00A77DEF">
        <w:t>да</w:t>
      </w:r>
      <w:r w:rsidR="007856BF">
        <w:t xml:space="preserve"> </w:t>
      </w:r>
      <w:r w:rsidRPr="00A77DEF">
        <w:t>унапређује и прилагођава</w:t>
      </w:r>
      <w:r w:rsidR="007856BF">
        <w:t xml:space="preserve"> </w:t>
      </w:r>
      <w:r w:rsidRPr="00A77DEF">
        <w:t>мере економског развоја, чиме</w:t>
      </w:r>
      <w:r w:rsidR="007856BF">
        <w:t xml:space="preserve"> </w:t>
      </w:r>
      <w:r w:rsidRPr="00A77DEF">
        <w:t>се</w:t>
      </w:r>
      <w:r w:rsidR="007856BF">
        <w:t xml:space="preserve"> </w:t>
      </w:r>
      <w:r w:rsidRPr="00A77DEF">
        <w:t>стварају</w:t>
      </w:r>
      <w:r w:rsidR="007856BF">
        <w:t xml:space="preserve"> </w:t>
      </w:r>
      <w:r w:rsidRPr="00A77DEF">
        <w:t>предуслови за стабилан и динамичан развој привреде на локалном</w:t>
      </w:r>
      <w:r w:rsidR="007856BF">
        <w:t xml:space="preserve"> </w:t>
      </w:r>
      <w:r w:rsidRPr="00A77DEF">
        <w:t>нивоу.</w:t>
      </w:r>
    </w:p>
    <w:p w:rsidR="00A77DEF" w:rsidRPr="00A77DEF" w:rsidRDefault="00A77DEF" w:rsidP="00A77DEF">
      <w:pPr>
        <w:rPr>
          <w:rFonts w:ascii="Times New Roman" w:hAnsi="Times New Roman" w:cs="Times New Roman"/>
        </w:rPr>
      </w:pPr>
    </w:p>
    <w:p w:rsidR="00A77DEF" w:rsidRDefault="00A77DEF" w:rsidP="00A77DEF">
      <w:pPr>
        <w:rPr>
          <w:rFonts w:ascii="Times New Roman" w:hAnsi="Times New Roman" w:cs="Times New Roman"/>
          <w:lang/>
        </w:rPr>
      </w:pPr>
    </w:p>
    <w:p w:rsidR="008967A7" w:rsidRPr="008967A7" w:rsidRDefault="008967A7" w:rsidP="00A77DEF">
      <w:pPr>
        <w:rPr>
          <w:rFonts w:ascii="Times New Roman" w:hAnsi="Times New Roman" w:cs="Times New Roman"/>
          <w:lang/>
        </w:rPr>
      </w:pPr>
    </w:p>
    <w:p w:rsidR="00A77DEF" w:rsidRPr="00723971" w:rsidRDefault="0097433A" w:rsidP="00A77DEF">
      <w:pPr>
        <w:rPr>
          <w:rFonts w:ascii="Times New Roman" w:hAnsi="Times New Roman" w:cs="Times New Roman"/>
          <w:b/>
          <w:sz w:val="24"/>
          <w:szCs w:val="24"/>
        </w:rPr>
      </w:pPr>
      <w:r>
        <w:rPr>
          <w:rFonts w:ascii="Times New Roman" w:hAnsi="Times New Roman" w:cs="Times New Roman"/>
          <w:b/>
          <w:sz w:val="24"/>
          <w:szCs w:val="24"/>
        </w:rPr>
        <w:lastRenderedPageBreak/>
        <w:t>ПРИЛОГ</w:t>
      </w:r>
    </w:p>
    <w:p w:rsidR="00A77DEF" w:rsidRPr="00A77DEF" w:rsidRDefault="00A77DEF" w:rsidP="00A77DEF">
      <w:pPr>
        <w:jc w:val="center"/>
        <w:rPr>
          <w:rFonts w:ascii="Times New Roman" w:hAnsi="Times New Roman" w:cs="Times New Roman"/>
          <w:b/>
          <w:sz w:val="24"/>
          <w:szCs w:val="24"/>
        </w:rPr>
      </w:pPr>
      <w:r w:rsidRPr="00A77DEF">
        <w:rPr>
          <w:rFonts w:ascii="Times New Roman" w:hAnsi="Times New Roman" w:cs="Times New Roman"/>
          <w:b/>
          <w:sz w:val="24"/>
          <w:szCs w:val="24"/>
        </w:rPr>
        <w:t>ПРИМЕР АНКЕТЕ</w:t>
      </w:r>
    </w:p>
    <w:p w:rsidR="00A77DEF" w:rsidRPr="00A77DEF" w:rsidRDefault="00A77DEF" w:rsidP="00A77DEF">
      <w:pPr>
        <w:pStyle w:val="Heading3"/>
        <w:jc w:val="center"/>
        <w:rPr>
          <w:rFonts w:ascii="Times New Roman" w:hAnsi="Times New Roman" w:cs="Times New Roman"/>
          <w:color w:val="auto"/>
          <w:sz w:val="24"/>
          <w:szCs w:val="24"/>
        </w:rPr>
      </w:pPr>
      <w:r w:rsidRPr="00A77DEF">
        <w:rPr>
          <w:rStyle w:val="Strong"/>
          <w:rFonts w:ascii="Times New Roman" w:hAnsi="Times New Roman" w:cs="Times New Roman"/>
          <w:color w:val="auto"/>
          <w:sz w:val="24"/>
          <w:szCs w:val="24"/>
        </w:rPr>
        <w:t>Анкета за привреднике – Евалуација</w:t>
      </w:r>
      <w:r w:rsidR="007856BF">
        <w:rPr>
          <w:rStyle w:val="Strong"/>
          <w:rFonts w:ascii="Times New Roman" w:hAnsi="Times New Roman" w:cs="Times New Roman"/>
          <w:color w:val="auto"/>
          <w:sz w:val="24"/>
          <w:szCs w:val="24"/>
        </w:rPr>
        <w:t xml:space="preserve"> </w:t>
      </w:r>
      <w:r w:rsidRPr="00A77DEF">
        <w:rPr>
          <w:rStyle w:val="Strong"/>
          <w:rFonts w:ascii="Times New Roman" w:hAnsi="Times New Roman" w:cs="Times New Roman"/>
          <w:color w:val="auto"/>
          <w:sz w:val="24"/>
          <w:szCs w:val="24"/>
        </w:rPr>
        <w:t>мера ПЛЕР-а</w:t>
      </w:r>
    </w:p>
    <w:p w:rsidR="00A77DEF" w:rsidRPr="00A77DEF" w:rsidRDefault="00A77DEF" w:rsidP="00A77DEF">
      <w:pPr>
        <w:pStyle w:val="NormalWeb"/>
        <w:rPr>
          <w:rStyle w:val="Strong"/>
        </w:rPr>
      </w:pPr>
      <w:r w:rsidRPr="00A77DEF">
        <w:rPr>
          <w:rStyle w:val="Strong"/>
        </w:rPr>
        <w:t>Поштовани</w:t>
      </w:r>
      <w:r w:rsidR="007856BF">
        <w:rPr>
          <w:rStyle w:val="Strong"/>
        </w:rPr>
        <w:t xml:space="preserve"> </w:t>
      </w:r>
      <w:r w:rsidRPr="00A77DEF">
        <w:rPr>
          <w:rStyle w:val="Strong"/>
        </w:rPr>
        <w:t>привредници,</w:t>
      </w:r>
    </w:p>
    <w:p w:rsidR="00A77DEF" w:rsidRPr="00A77DEF" w:rsidRDefault="00A77DEF" w:rsidP="00A77DEF">
      <w:pPr>
        <w:pStyle w:val="NormalWeb"/>
        <w:jc w:val="both"/>
      </w:pPr>
      <w:r w:rsidRPr="00A77DEF">
        <w:br/>
        <w:t>Ова</w:t>
      </w:r>
      <w:r w:rsidR="003836B6">
        <w:t xml:space="preserve"> </w:t>
      </w:r>
      <w:r w:rsidRPr="00A77DEF">
        <w:t>анкета</w:t>
      </w:r>
      <w:r w:rsidR="003836B6">
        <w:t xml:space="preserve"> </w:t>
      </w:r>
      <w:r w:rsidRPr="00A77DEF">
        <w:t>има за циљ</w:t>
      </w:r>
      <w:r w:rsidR="003836B6">
        <w:t xml:space="preserve"> </w:t>
      </w:r>
      <w:r w:rsidRPr="00A77DEF">
        <w:t>да</w:t>
      </w:r>
      <w:r w:rsidR="003836B6">
        <w:t xml:space="preserve"> </w:t>
      </w:r>
      <w:r w:rsidRPr="00A77DEF">
        <w:t>процени</w:t>
      </w:r>
      <w:r w:rsidR="003836B6">
        <w:t xml:space="preserve"> </w:t>
      </w:r>
      <w:r w:rsidRPr="00A77DEF">
        <w:t>ефекте</w:t>
      </w:r>
      <w:r w:rsidR="003836B6">
        <w:t xml:space="preserve"> </w:t>
      </w:r>
      <w:r w:rsidRPr="00A77DEF">
        <w:t>подршке</w:t>
      </w:r>
      <w:r w:rsidR="003836B6">
        <w:t xml:space="preserve"> </w:t>
      </w:r>
      <w:r w:rsidRPr="00A77DEF">
        <w:t>коју</w:t>
      </w:r>
      <w:r w:rsidR="003836B6">
        <w:t xml:space="preserve"> </w:t>
      </w:r>
      <w:r w:rsidRPr="00A77DEF">
        <w:t>сте</w:t>
      </w:r>
      <w:r w:rsidR="003836B6">
        <w:t xml:space="preserve"> </w:t>
      </w:r>
      <w:r w:rsidRPr="00A77DEF">
        <w:t>добили у оквиру</w:t>
      </w:r>
      <w:r w:rsidR="003836B6">
        <w:t xml:space="preserve"> </w:t>
      </w:r>
      <w:r w:rsidRPr="00A77DEF">
        <w:t>Програма локалног економског развоја (ПЛЕР). Ваши</w:t>
      </w:r>
      <w:r w:rsidR="003836B6">
        <w:t xml:space="preserve"> </w:t>
      </w:r>
      <w:r w:rsidRPr="00A77DEF">
        <w:t>одговори</w:t>
      </w:r>
      <w:r w:rsidR="003836B6">
        <w:t xml:space="preserve"> </w:t>
      </w:r>
      <w:r w:rsidRPr="00A77DEF">
        <w:t>ће</w:t>
      </w:r>
      <w:r w:rsidR="003836B6">
        <w:t xml:space="preserve"> </w:t>
      </w:r>
      <w:r w:rsidRPr="00A77DEF">
        <w:t>нам</w:t>
      </w:r>
      <w:r w:rsidR="003836B6">
        <w:t xml:space="preserve"> </w:t>
      </w:r>
      <w:r w:rsidRPr="00A77DEF">
        <w:t>помоћи</w:t>
      </w:r>
      <w:r w:rsidR="003836B6">
        <w:t xml:space="preserve"> </w:t>
      </w:r>
      <w:r w:rsidRPr="00A77DEF">
        <w:t>да</w:t>
      </w:r>
      <w:r w:rsidR="003836B6">
        <w:t xml:space="preserve"> </w:t>
      </w:r>
      <w:r w:rsidRPr="00A77DEF">
        <w:t>побољшамо</w:t>
      </w:r>
      <w:r w:rsidR="003836B6">
        <w:t xml:space="preserve"> </w:t>
      </w:r>
      <w:r w:rsidRPr="00A77DEF">
        <w:t>будуће</w:t>
      </w:r>
      <w:r w:rsidR="003836B6">
        <w:t xml:space="preserve"> </w:t>
      </w:r>
      <w:r w:rsidRPr="00A77DEF">
        <w:t>мере</w:t>
      </w:r>
      <w:r w:rsidR="003836B6">
        <w:t xml:space="preserve"> </w:t>
      </w:r>
      <w:r w:rsidRPr="00A77DEF">
        <w:t>подршке и прилагодимо</w:t>
      </w:r>
      <w:r w:rsidR="003836B6">
        <w:t xml:space="preserve"> </w:t>
      </w:r>
      <w:r w:rsidRPr="00A77DEF">
        <w:t>их</w:t>
      </w:r>
      <w:r w:rsidR="003836B6">
        <w:t xml:space="preserve"> </w:t>
      </w:r>
      <w:r w:rsidRPr="00A77DEF">
        <w:t>вашим</w:t>
      </w:r>
      <w:r w:rsidR="003836B6">
        <w:t xml:space="preserve"> </w:t>
      </w:r>
      <w:r w:rsidRPr="00A77DEF">
        <w:t>потребама.</w:t>
      </w:r>
    </w:p>
    <w:p w:rsidR="00A77DEF" w:rsidRPr="00A77DEF" w:rsidRDefault="00A77DEF" w:rsidP="00A77DEF">
      <w:pPr>
        <w:pStyle w:val="NormalWeb"/>
        <w:jc w:val="both"/>
      </w:pPr>
      <w:r w:rsidRPr="00A77DEF">
        <w:t>Анкета</w:t>
      </w:r>
      <w:r w:rsidR="003836B6">
        <w:t xml:space="preserve"> </w:t>
      </w:r>
      <w:r w:rsidRPr="00A77DEF">
        <w:t>је</w:t>
      </w:r>
      <w:r w:rsidR="003836B6">
        <w:t xml:space="preserve"> </w:t>
      </w:r>
      <w:r w:rsidRPr="00A77DEF">
        <w:t>анонимна, а прикупљени</w:t>
      </w:r>
      <w:r w:rsidR="003836B6">
        <w:t xml:space="preserve"> </w:t>
      </w:r>
      <w:r w:rsidRPr="00A77DEF">
        <w:t>подаци</w:t>
      </w:r>
      <w:r w:rsidR="003836B6">
        <w:t xml:space="preserve"> </w:t>
      </w:r>
      <w:r w:rsidRPr="00A77DEF">
        <w:t>ће</w:t>
      </w:r>
      <w:r w:rsidR="003836B6">
        <w:t xml:space="preserve"> </w:t>
      </w:r>
      <w:r w:rsidRPr="00A77DEF">
        <w:t>се</w:t>
      </w:r>
      <w:r w:rsidR="003836B6">
        <w:t xml:space="preserve"> </w:t>
      </w:r>
      <w:r w:rsidRPr="00A77DEF">
        <w:t>користити</w:t>
      </w:r>
      <w:r w:rsidR="003836B6">
        <w:t xml:space="preserve"> </w:t>
      </w:r>
      <w:r w:rsidRPr="00A77DEF">
        <w:t>искључиво у статистичке</w:t>
      </w:r>
      <w:r w:rsidR="003836B6">
        <w:t xml:space="preserve"> </w:t>
      </w:r>
      <w:r w:rsidRPr="00A77DEF">
        <w:t>сврхе.</w:t>
      </w:r>
    </w:p>
    <w:p w:rsidR="00A77DEF" w:rsidRPr="00A77DEF" w:rsidRDefault="00A77DEF" w:rsidP="00A77DEF">
      <w:pPr>
        <w:pStyle w:val="Heading4"/>
        <w:rPr>
          <w:rFonts w:ascii="Times New Roman" w:hAnsi="Times New Roman" w:cs="Times New Roman"/>
          <w:b w:val="0"/>
          <w:color w:val="auto"/>
          <w:sz w:val="24"/>
          <w:szCs w:val="24"/>
        </w:rPr>
      </w:pPr>
      <w:r w:rsidRPr="00A77DEF">
        <w:rPr>
          <w:rStyle w:val="Strong"/>
          <w:rFonts w:ascii="Times New Roman" w:hAnsi="Times New Roman" w:cs="Times New Roman"/>
          <w:color w:val="auto"/>
          <w:sz w:val="24"/>
          <w:szCs w:val="24"/>
        </w:rPr>
        <w:t>1. Општи подаци о предузећу</w:t>
      </w:r>
    </w:p>
    <w:p w:rsidR="00A77DEF" w:rsidRPr="00A77DEF" w:rsidRDefault="00A77DEF" w:rsidP="00A77DEF">
      <w:pPr>
        <w:numPr>
          <w:ilvl w:val="0"/>
          <w:numId w:val="5"/>
        </w:numPr>
        <w:spacing w:before="100" w:beforeAutospacing="1" w:after="100" w:afterAutospacing="1" w:line="240" w:lineRule="auto"/>
        <w:rPr>
          <w:rFonts w:ascii="Times New Roman" w:hAnsi="Times New Roman" w:cs="Times New Roman"/>
          <w:sz w:val="24"/>
          <w:szCs w:val="24"/>
        </w:rPr>
      </w:pPr>
      <w:r w:rsidRPr="00A77DEF">
        <w:rPr>
          <w:rFonts w:ascii="Times New Roman" w:hAnsi="Times New Roman" w:cs="Times New Roman"/>
          <w:sz w:val="24"/>
          <w:szCs w:val="24"/>
        </w:rPr>
        <w:t>Назив</w:t>
      </w:r>
      <w:r w:rsidR="003836B6">
        <w:rPr>
          <w:rFonts w:ascii="Times New Roman" w:hAnsi="Times New Roman" w:cs="Times New Roman"/>
          <w:sz w:val="24"/>
          <w:szCs w:val="24"/>
        </w:rPr>
        <w:t xml:space="preserve"> </w:t>
      </w:r>
      <w:r w:rsidRPr="00A77DEF">
        <w:rPr>
          <w:rFonts w:ascii="Times New Roman" w:hAnsi="Times New Roman" w:cs="Times New Roman"/>
          <w:sz w:val="24"/>
          <w:szCs w:val="24"/>
        </w:rPr>
        <w:t>предузећа (опционо): ____________________________</w:t>
      </w:r>
    </w:p>
    <w:p w:rsidR="00A77DEF" w:rsidRPr="00A77DEF" w:rsidRDefault="00A77DEF" w:rsidP="00A77DEF">
      <w:pPr>
        <w:numPr>
          <w:ilvl w:val="0"/>
          <w:numId w:val="5"/>
        </w:numPr>
        <w:spacing w:before="100" w:beforeAutospacing="1" w:after="100" w:afterAutospacing="1" w:line="240" w:lineRule="auto"/>
        <w:rPr>
          <w:rFonts w:ascii="Times New Roman" w:hAnsi="Times New Roman" w:cs="Times New Roman"/>
          <w:sz w:val="24"/>
          <w:szCs w:val="24"/>
        </w:rPr>
      </w:pPr>
      <w:r w:rsidRPr="00A77DEF">
        <w:rPr>
          <w:rFonts w:ascii="Times New Roman" w:hAnsi="Times New Roman" w:cs="Times New Roman"/>
          <w:sz w:val="24"/>
          <w:szCs w:val="24"/>
        </w:rPr>
        <w:t>Величина</w:t>
      </w:r>
      <w:r w:rsidR="003836B6">
        <w:rPr>
          <w:rFonts w:ascii="Times New Roman" w:hAnsi="Times New Roman" w:cs="Times New Roman"/>
          <w:sz w:val="24"/>
          <w:szCs w:val="24"/>
        </w:rPr>
        <w:t xml:space="preserve"> </w:t>
      </w:r>
      <w:r w:rsidRPr="00A77DEF">
        <w:rPr>
          <w:rFonts w:ascii="Times New Roman" w:hAnsi="Times New Roman" w:cs="Times New Roman"/>
          <w:sz w:val="24"/>
          <w:szCs w:val="24"/>
        </w:rPr>
        <w:t>предузећа:</w:t>
      </w:r>
      <w:r w:rsidRPr="00A77DEF">
        <w:rPr>
          <w:rFonts w:ascii="Times New Roman" w:hAnsi="Times New Roman" w:cs="Times New Roman"/>
          <w:sz w:val="24"/>
          <w:szCs w:val="24"/>
        </w:rPr>
        <w:br/>
      </w:r>
      <w:r w:rsidRPr="00A77DEF">
        <w:rPr>
          <w:rFonts w:ascii="Times New Roman" w:eastAsia="MS Gothic" w:hAnsi="MS Gothic" w:cs="Times New Roman"/>
          <w:sz w:val="24"/>
          <w:szCs w:val="24"/>
        </w:rPr>
        <w:t>☐</w:t>
      </w:r>
      <w:r w:rsidRPr="00A77DEF">
        <w:rPr>
          <w:rFonts w:ascii="Times New Roman" w:hAnsi="Times New Roman" w:cs="Times New Roman"/>
          <w:sz w:val="24"/>
          <w:szCs w:val="24"/>
        </w:rPr>
        <w:t>Микро (до 10 запослених)</w:t>
      </w:r>
      <w:r w:rsidRPr="00A77DEF">
        <w:rPr>
          <w:rFonts w:ascii="Times New Roman" w:hAnsi="Times New Roman" w:cs="Times New Roman"/>
          <w:sz w:val="24"/>
          <w:szCs w:val="24"/>
        </w:rPr>
        <w:br/>
      </w:r>
      <w:r w:rsidRPr="00A77DEF">
        <w:rPr>
          <w:rFonts w:ascii="Times New Roman" w:eastAsia="MS Gothic" w:hAnsi="MS Gothic" w:cs="Times New Roman"/>
          <w:sz w:val="24"/>
          <w:szCs w:val="24"/>
        </w:rPr>
        <w:t>☐</w:t>
      </w:r>
      <w:r w:rsidRPr="00A77DEF">
        <w:rPr>
          <w:rFonts w:ascii="Times New Roman" w:hAnsi="Times New Roman" w:cs="Times New Roman"/>
          <w:sz w:val="24"/>
          <w:szCs w:val="24"/>
        </w:rPr>
        <w:t>Мало (10–50 запослених)</w:t>
      </w:r>
      <w:r w:rsidRPr="00A77DEF">
        <w:rPr>
          <w:rFonts w:ascii="Times New Roman" w:hAnsi="Times New Roman" w:cs="Times New Roman"/>
          <w:sz w:val="24"/>
          <w:szCs w:val="24"/>
        </w:rPr>
        <w:br/>
      </w:r>
      <w:r w:rsidRPr="00A77DEF">
        <w:rPr>
          <w:rFonts w:ascii="Times New Roman" w:eastAsia="MS Gothic" w:hAnsi="MS Gothic" w:cs="Times New Roman"/>
          <w:sz w:val="24"/>
          <w:szCs w:val="24"/>
        </w:rPr>
        <w:t>☐</w:t>
      </w:r>
      <w:r w:rsidRPr="00A77DEF">
        <w:rPr>
          <w:rFonts w:ascii="Times New Roman" w:hAnsi="Times New Roman" w:cs="Times New Roman"/>
          <w:sz w:val="24"/>
          <w:szCs w:val="24"/>
        </w:rPr>
        <w:t>Средње (51–250 запослених)</w:t>
      </w:r>
      <w:r w:rsidRPr="00A77DEF">
        <w:rPr>
          <w:rFonts w:ascii="Times New Roman" w:hAnsi="Times New Roman" w:cs="Times New Roman"/>
          <w:sz w:val="24"/>
          <w:szCs w:val="24"/>
        </w:rPr>
        <w:br/>
      </w:r>
      <w:r w:rsidRPr="00A77DEF">
        <w:rPr>
          <w:rFonts w:ascii="Times New Roman" w:eastAsia="MS Gothic" w:hAnsi="MS Gothic" w:cs="Times New Roman"/>
          <w:sz w:val="24"/>
          <w:szCs w:val="24"/>
        </w:rPr>
        <w:t>☐</w:t>
      </w:r>
      <w:r w:rsidRPr="00A77DEF">
        <w:rPr>
          <w:rFonts w:ascii="Times New Roman" w:hAnsi="Times New Roman" w:cs="Times New Roman"/>
          <w:sz w:val="24"/>
          <w:szCs w:val="24"/>
        </w:rPr>
        <w:t>Велико (преко 250 запослених)</w:t>
      </w:r>
    </w:p>
    <w:p w:rsidR="00A77DEF" w:rsidRPr="00A77DEF" w:rsidRDefault="00A77DEF" w:rsidP="00A77DEF">
      <w:pPr>
        <w:numPr>
          <w:ilvl w:val="0"/>
          <w:numId w:val="5"/>
        </w:numPr>
        <w:spacing w:before="100" w:beforeAutospacing="1" w:after="100" w:afterAutospacing="1" w:line="240" w:lineRule="auto"/>
        <w:rPr>
          <w:rFonts w:ascii="Times New Roman" w:hAnsi="Times New Roman" w:cs="Times New Roman"/>
          <w:sz w:val="24"/>
          <w:szCs w:val="24"/>
        </w:rPr>
      </w:pPr>
      <w:r w:rsidRPr="00A77DEF">
        <w:rPr>
          <w:rFonts w:ascii="Times New Roman" w:hAnsi="Times New Roman" w:cs="Times New Roman"/>
          <w:sz w:val="24"/>
          <w:szCs w:val="24"/>
        </w:rPr>
        <w:t>Сектор</w:t>
      </w:r>
      <w:r w:rsidR="003836B6">
        <w:rPr>
          <w:rFonts w:ascii="Times New Roman" w:hAnsi="Times New Roman" w:cs="Times New Roman"/>
          <w:sz w:val="24"/>
          <w:szCs w:val="24"/>
        </w:rPr>
        <w:t xml:space="preserve"> </w:t>
      </w:r>
      <w:r w:rsidRPr="00A77DEF">
        <w:rPr>
          <w:rFonts w:ascii="Times New Roman" w:hAnsi="Times New Roman" w:cs="Times New Roman"/>
          <w:sz w:val="24"/>
          <w:szCs w:val="24"/>
        </w:rPr>
        <w:t>делатности:</w:t>
      </w:r>
      <w:r w:rsidRPr="00A77DEF">
        <w:rPr>
          <w:rFonts w:ascii="Times New Roman" w:hAnsi="Times New Roman" w:cs="Times New Roman"/>
          <w:sz w:val="24"/>
          <w:szCs w:val="24"/>
        </w:rPr>
        <w:br/>
      </w:r>
      <w:r w:rsidRPr="00A77DEF">
        <w:rPr>
          <w:rFonts w:ascii="Times New Roman" w:eastAsia="MS Gothic" w:hAnsi="MS Gothic" w:cs="Times New Roman"/>
          <w:sz w:val="24"/>
          <w:szCs w:val="24"/>
        </w:rPr>
        <w:t>☐</w:t>
      </w:r>
      <w:r w:rsidRPr="00A77DEF">
        <w:rPr>
          <w:rFonts w:ascii="Times New Roman" w:hAnsi="Times New Roman" w:cs="Times New Roman"/>
          <w:sz w:val="24"/>
          <w:szCs w:val="24"/>
        </w:rPr>
        <w:t>Производња</w:t>
      </w:r>
      <w:r w:rsidRPr="00A77DEF">
        <w:rPr>
          <w:rFonts w:ascii="Times New Roman" w:hAnsi="Times New Roman" w:cs="Times New Roman"/>
          <w:sz w:val="24"/>
          <w:szCs w:val="24"/>
        </w:rPr>
        <w:br/>
      </w:r>
      <w:r w:rsidRPr="00A77DEF">
        <w:rPr>
          <w:rFonts w:ascii="Times New Roman" w:eastAsia="MS Gothic" w:hAnsi="MS Gothic" w:cs="Times New Roman"/>
          <w:sz w:val="24"/>
          <w:szCs w:val="24"/>
        </w:rPr>
        <w:t>☐</w:t>
      </w:r>
      <w:r w:rsidRPr="00A77DEF">
        <w:rPr>
          <w:rFonts w:ascii="Times New Roman" w:hAnsi="Times New Roman" w:cs="Times New Roman"/>
          <w:sz w:val="24"/>
          <w:szCs w:val="24"/>
        </w:rPr>
        <w:t>Трговина</w:t>
      </w:r>
      <w:r w:rsidRPr="00A77DEF">
        <w:rPr>
          <w:rFonts w:ascii="Times New Roman" w:hAnsi="Times New Roman" w:cs="Times New Roman"/>
          <w:sz w:val="24"/>
          <w:szCs w:val="24"/>
        </w:rPr>
        <w:br/>
      </w:r>
      <w:r w:rsidRPr="00A77DEF">
        <w:rPr>
          <w:rFonts w:ascii="Times New Roman" w:eastAsia="MS Gothic" w:hAnsi="MS Gothic" w:cs="Times New Roman"/>
          <w:sz w:val="24"/>
          <w:szCs w:val="24"/>
        </w:rPr>
        <w:t>☐</w:t>
      </w:r>
      <w:r w:rsidRPr="00A77DEF">
        <w:rPr>
          <w:rFonts w:ascii="Times New Roman" w:hAnsi="Times New Roman" w:cs="Times New Roman"/>
          <w:sz w:val="24"/>
          <w:szCs w:val="24"/>
        </w:rPr>
        <w:t>Услуге</w:t>
      </w:r>
      <w:r w:rsidRPr="00A77DEF">
        <w:rPr>
          <w:rFonts w:ascii="Times New Roman" w:hAnsi="Times New Roman" w:cs="Times New Roman"/>
          <w:sz w:val="24"/>
          <w:szCs w:val="24"/>
        </w:rPr>
        <w:br/>
      </w:r>
      <w:r w:rsidRPr="00A77DEF">
        <w:rPr>
          <w:rFonts w:ascii="Times New Roman" w:eastAsia="MS Gothic" w:hAnsi="MS Gothic" w:cs="Times New Roman"/>
          <w:sz w:val="24"/>
          <w:szCs w:val="24"/>
        </w:rPr>
        <w:t>☐</w:t>
      </w:r>
      <w:r w:rsidRPr="00A77DEF">
        <w:rPr>
          <w:rFonts w:ascii="Times New Roman" w:hAnsi="Times New Roman" w:cs="Times New Roman"/>
          <w:sz w:val="24"/>
          <w:szCs w:val="24"/>
        </w:rPr>
        <w:t>Пољопривреда</w:t>
      </w:r>
      <w:r w:rsidRPr="00A77DEF">
        <w:rPr>
          <w:rFonts w:ascii="Times New Roman" w:hAnsi="Times New Roman" w:cs="Times New Roman"/>
          <w:sz w:val="24"/>
          <w:szCs w:val="24"/>
        </w:rPr>
        <w:br/>
      </w:r>
      <w:r w:rsidRPr="00A77DEF">
        <w:rPr>
          <w:rFonts w:ascii="Times New Roman" w:eastAsia="MS Gothic" w:hAnsi="MS Gothic" w:cs="Times New Roman"/>
          <w:sz w:val="24"/>
          <w:szCs w:val="24"/>
        </w:rPr>
        <w:t>☐</w:t>
      </w:r>
      <w:r w:rsidRPr="00A77DEF">
        <w:rPr>
          <w:rFonts w:ascii="Times New Roman" w:hAnsi="Times New Roman" w:cs="Times New Roman"/>
          <w:sz w:val="24"/>
          <w:szCs w:val="24"/>
        </w:rPr>
        <w:t>Друго: __________</w:t>
      </w:r>
    </w:p>
    <w:p w:rsidR="00A77DEF" w:rsidRPr="00A77DEF" w:rsidRDefault="00A77DEF" w:rsidP="00A77DEF">
      <w:pPr>
        <w:numPr>
          <w:ilvl w:val="0"/>
          <w:numId w:val="5"/>
        </w:numPr>
        <w:spacing w:before="100" w:beforeAutospacing="1" w:after="100" w:afterAutospacing="1" w:line="240" w:lineRule="auto"/>
        <w:rPr>
          <w:rFonts w:ascii="Times New Roman" w:hAnsi="Times New Roman" w:cs="Times New Roman"/>
          <w:sz w:val="24"/>
          <w:szCs w:val="24"/>
        </w:rPr>
      </w:pPr>
      <w:r w:rsidRPr="00A77DEF">
        <w:rPr>
          <w:rFonts w:ascii="Times New Roman" w:hAnsi="Times New Roman" w:cs="Times New Roman"/>
          <w:sz w:val="24"/>
          <w:szCs w:val="24"/>
        </w:rPr>
        <w:t>Коју</w:t>
      </w:r>
      <w:r w:rsidR="003836B6">
        <w:rPr>
          <w:rFonts w:ascii="Times New Roman" w:hAnsi="Times New Roman" w:cs="Times New Roman"/>
          <w:sz w:val="24"/>
          <w:szCs w:val="24"/>
        </w:rPr>
        <w:t xml:space="preserve"> </w:t>
      </w:r>
      <w:r w:rsidRPr="00A77DEF">
        <w:rPr>
          <w:rFonts w:ascii="Times New Roman" w:hAnsi="Times New Roman" w:cs="Times New Roman"/>
          <w:sz w:val="24"/>
          <w:szCs w:val="24"/>
        </w:rPr>
        <w:t>сте</w:t>
      </w:r>
      <w:r w:rsidR="003836B6">
        <w:rPr>
          <w:rFonts w:ascii="Times New Roman" w:hAnsi="Times New Roman" w:cs="Times New Roman"/>
          <w:sz w:val="24"/>
          <w:szCs w:val="24"/>
        </w:rPr>
        <w:t xml:space="preserve"> </w:t>
      </w:r>
      <w:r w:rsidRPr="00A77DEF">
        <w:rPr>
          <w:rFonts w:ascii="Times New Roman" w:hAnsi="Times New Roman" w:cs="Times New Roman"/>
          <w:sz w:val="24"/>
          <w:szCs w:val="24"/>
        </w:rPr>
        <w:t>врсту</w:t>
      </w:r>
      <w:r w:rsidR="003836B6">
        <w:rPr>
          <w:rFonts w:ascii="Times New Roman" w:hAnsi="Times New Roman" w:cs="Times New Roman"/>
          <w:sz w:val="24"/>
          <w:szCs w:val="24"/>
        </w:rPr>
        <w:t xml:space="preserve"> </w:t>
      </w:r>
      <w:r w:rsidRPr="00A77DEF">
        <w:rPr>
          <w:rFonts w:ascii="Times New Roman" w:hAnsi="Times New Roman" w:cs="Times New Roman"/>
          <w:sz w:val="24"/>
          <w:szCs w:val="24"/>
        </w:rPr>
        <w:t>подршке</w:t>
      </w:r>
      <w:r w:rsidR="003836B6">
        <w:rPr>
          <w:rFonts w:ascii="Times New Roman" w:hAnsi="Times New Roman" w:cs="Times New Roman"/>
          <w:sz w:val="24"/>
          <w:szCs w:val="24"/>
        </w:rPr>
        <w:t xml:space="preserve"> </w:t>
      </w:r>
      <w:r w:rsidRPr="00A77DEF">
        <w:rPr>
          <w:rFonts w:ascii="Times New Roman" w:hAnsi="Times New Roman" w:cs="Times New Roman"/>
          <w:sz w:val="24"/>
          <w:szCs w:val="24"/>
        </w:rPr>
        <w:t>добили?</w:t>
      </w:r>
      <w:r w:rsidRPr="00A77DEF">
        <w:rPr>
          <w:rFonts w:ascii="Times New Roman" w:hAnsi="Times New Roman" w:cs="Times New Roman"/>
          <w:sz w:val="24"/>
          <w:szCs w:val="24"/>
        </w:rPr>
        <w:br/>
      </w:r>
      <w:r w:rsidRPr="00A77DEF">
        <w:rPr>
          <w:rFonts w:ascii="Times New Roman" w:eastAsia="MS Gothic" w:hAnsi="MS Gothic" w:cs="Times New Roman"/>
          <w:sz w:val="24"/>
          <w:szCs w:val="24"/>
        </w:rPr>
        <w:t>☐</w:t>
      </w:r>
      <w:r w:rsidRPr="00A77DEF">
        <w:rPr>
          <w:rFonts w:ascii="Times New Roman" w:hAnsi="Times New Roman" w:cs="Times New Roman"/>
          <w:sz w:val="24"/>
          <w:szCs w:val="24"/>
        </w:rPr>
        <w:t>Подршка</w:t>
      </w:r>
      <w:r w:rsidR="003836B6">
        <w:rPr>
          <w:rFonts w:ascii="Times New Roman" w:hAnsi="Times New Roman" w:cs="Times New Roman"/>
          <w:sz w:val="24"/>
          <w:szCs w:val="24"/>
        </w:rPr>
        <w:t xml:space="preserve"> </w:t>
      </w:r>
      <w:r w:rsidRPr="00A77DEF">
        <w:rPr>
          <w:rFonts w:ascii="Times New Roman" w:hAnsi="Times New Roman" w:cs="Times New Roman"/>
          <w:sz w:val="24"/>
          <w:szCs w:val="24"/>
        </w:rPr>
        <w:t>повећању</w:t>
      </w:r>
      <w:r w:rsidR="003836B6">
        <w:rPr>
          <w:rFonts w:ascii="Times New Roman" w:hAnsi="Times New Roman" w:cs="Times New Roman"/>
          <w:sz w:val="24"/>
          <w:szCs w:val="24"/>
        </w:rPr>
        <w:t xml:space="preserve"> </w:t>
      </w:r>
      <w:r w:rsidRPr="00A77DEF">
        <w:rPr>
          <w:rFonts w:ascii="Times New Roman" w:hAnsi="Times New Roman" w:cs="Times New Roman"/>
          <w:sz w:val="24"/>
          <w:szCs w:val="24"/>
        </w:rPr>
        <w:t>конкурентности</w:t>
      </w:r>
      <w:r w:rsidRPr="00A77DEF">
        <w:rPr>
          <w:rFonts w:ascii="Times New Roman" w:hAnsi="Times New Roman" w:cs="Times New Roman"/>
          <w:sz w:val="24"/>
          <w:szCs w:val="24"/>
        </w:rPr>
        <w:br/>
      </w:r>
      <w:r w:rsidRPr="00A77DEF">
        <w:rPr>
          <w:rFonts w:ascii="Times New Roman" w:eastAsia="MS Gothic" w:hAnsi="MS Gothic" w:cs="Times New Roman"/>
          <w:sz w:val="24"/>
          <w:szCs w:val="24"/>
        </w:rPr>
        <w:t>☐</w:t>
      </w:r>
      <w:r w:rsidRPr="00A77DEF">
        <w:rPr>
          <w:rFonts w:ascii="Times New Roman" w:hAnsi="Times New Roman" w:cs="Times New Roman"/>
          <w:sz w:val="24"/>
          <w:szCs w:val="24"/>
        </w:rPr>
        <w:t>Подршка за инвестиционе</w:t>
      </w:r>
      <w:r w:rsidR="003836B6">
        <w:rPr>
          <w:rFonts w:ascii="Times New Roman" w:hAnsi="Times New Roman" w:cs="Times New Roman"/>
          <w:sz w:val="24"/>
          <w:szCs w:val="24"/>
        </w:rPr>
        <w:t xml:space="preserve"> </w:t>
      </w:r>
      <w:r w:rsidRPr="00A77DEF">
        <w:rPr>
          <w:rFonts w:ascii="Times New Roman" w:hAnsi="Times New Roman" w:cs="Times New Roman"/>
          <w:sz w:val="24"/>
          <w:szCs w:val="24"/>
        </w:rPr>
        <w:t>пројекте</w:t>
      </w:r>
      <w:r w:rsidRPr="00A77DEF">
        <w:rPr>
          <w:rFonts w:ascii="Times New Roman" w:hAnsi="Times New Roman" w:cs="Times New Roman"/>
          <w:sz w:val="24"/>
          <w:szCs w:val="24"/>
        </w:rPr>
        <w:br/>
      </w:r>
      <w:r w:rsidRPr="00A77DEF">
        <w:rPr>
          <w:rFonts w:ascii="Times New Roman" w:eastAsia="MS Gothic" w:hAnsi="MS Gothic" w:cs="Times New Roman"/>
          <w:sz w:val="24"/>
          <w:szCs w:val="24"/>
        </w:rPr>
        <w:t>☐</w:t>
      </w:r>
      <w:r w:rsidRPr="00A77DEF">
        <w:rPr>
          <w:rFonts w:ascii="Times New Roman" w:hAnsi="Times New Roman" w:cs="Times New Roman"/>
          <w:sz w:val="24"/>
          <w:szCs w:val="24"/>
        </w:rPr>
        <w:t>Обе</w:t>
      </w:r>
      <w:r w:rsidR="003836B6">
        <w:rPr>
          <w:rFonts w:ascii="Times New Roman" w:hAnsi="Times New Roman" w:cs="Times New Roman"/>
          <w:sz w:val="24"/>
          <w:szCs w:val="24"/>
        </w:rPr>
        <w:t xml:space="preserve"> </w:t>
      </w:r>
      <w:r w:rsidRPr="00A77DEF">
        <w:rPr>
          <w:rFonts w:ascii="Times New Roman" w:hAnsi="Times New Roman" w:cs="Times New Roman"/>
          <w:sz w:val="24"/>
          <w:szCs w:val="24"/>
        </w:rPr>
        <w:t>врсте</w:t>
      </w:r>
      <w:r w:rsidR="003836B6">
        <w:rPr>
          <w:rFonts w:ascii="Times New Roman" w:hAnsi="Times New Roman" w:cs="Times New Roman"/>
          <w:sz w:val="24"/>
          <w:szCs w:val="24"/>
        </w:rPr>
        <w:t xml:space="preserve"> </w:t>
      </w:r>
      <w:r w:rsidRPr="00A77DEF">
        <w:rPr>
          <w:rFonts w:ascii="Times New Roman" w:hAnsi="Times New Roman" w:cs="Times New Roman"/>
          <w:sz w:val="24"/>
          <w:szCs w:val="24"/>
        </w:rPr>
        <w:t>подршке</w:t>
      </w:r>
    </w:p>
    <w:p w:rsidR="00A77DEF" w:rsidRPr="00A77DEF" w:rsidRDefault="00A77DEF" w:rsidP="00A77DEF">
      <w:pPr>
        <w:pStyle w:val="Heading4"/>
        <w:rPr>
          <w:rFonts w:ascii="Times New Roman" w:hAnsi="Times New Roman" w:cs="Times New Roman"/>
          <w:b w:val="0"/>
          <w:color w:val="auto"/>
          <w:sz w:val="24"/>
          <w:szCs w:val="24"/>
        </w:rPr>
      </w:pPr>
      <w:r w:rsidRPr="00A77DEF">
        <w:rPr>
          <w:rStyle w:val="Strong"/>
          <w:rFonts w:ascii="Times New Roman" w:hAnsi="Times New Roman" w:cs="Times New Roman"/>
          <w:color w:val="auto"/>
          <w:sz w:val="24"/>
          <w:szCs w:val="24"/>
        </w:rPr>
        <w:t>2. Ефекти</w:t>
      </w:r>
      <w:r w:rsidR="003836B6">
        <w:rPr>
          <w:rStyle w:val="Strong"/>
          <w:rFonts w:ascii="Times New Roman" w:hAnsi="Times New Roman" w:cs="Times New Roman"/>
          <w:color w:val="auto"/>
          <w:sz w:val="24"/>
          <w:szCs w:val="24"/>
        </w:rPr>
        <w:t xml:space="preserve"> </w:t>
      </w:r>
      <w:r w:rsidRPr="00A77DEF">
        <w:rPr>
          <w:rStyle w:val="Strong"/>
          <w:rFonts w:ascii="Times New Roman" w:hAnsi="Times New Roman" w:cs="Times New Roman"/>
          <w:color w:val="auto"/>
          <w:sz w:val="24"/>
          <w:szCs w:val="24"/>
        </w:rPr>
        <w:t>подршке на ваше</w:t>
      </w:r>
      <w:r w:rsidR="003836B6">
        <w:rPr>
          <w:rStyle w:val="Strong"/>
          <w:rFonts w:ascii="Times New Roman" w:hAnsi="Times New Roman" w:cs="Times New Roman"/>
          <w:color w:val="auto"/>
          <w:sz w:val="24"/>
          <w:szCs w:val="24"/>
        </w:rPr>
        <w:t xml:space="preserve"> </w:t>
      </w:r>
      <w:r w:rsidRPr="00A77DEF">
        <w:rPr>
          <w:rStyle w:val="Strong"/>
          <w:rFonts w:ascii="Times New Roman" w:hAnsi="Times New Roman" w:cs="Times New Roman"/>
          <w:color w:val="auto"/>
          <w:sz w:val="24"/>
          <w:szCs w:val="24"/>
        </w:rPr>
        <w:t>пословање</w:t>
      </w:r>
    </w:p>
    <w:p w:rsidR="00A77DEF" w:rsidRPr="00A77DEF" w:rsidRDefault="00A77DEF" w:rsidP="00A77DEF">
      <w:pPr>
        <w:pStyle w:val="NormalWeb"/>
        <w:numPr>
          <w:ilvl w:val="0"/>
          <w:numId w:val="6"/>
        </w:numPr>
      </w:pPr>
      <w:r w:rsidRPr="00A77DEF">
        <w:t>Дали</w:t>
      </w:r>
      <w:r w:rsidR="003836B6">
        <w:t xml:space="preserve"> </w:t>
      </w:r>
      <w:r w:rsidRPr="00A77DEF">
        <w:t>вам</w:t>
      </w:r>
      <w:r w:rsidR="003836B6">
        <w:t xml:space="preserve"> </w:t>
      </w:r>
      <w:r w:rsidRPr="00A77DEF">
        <w:t>је</w:t>
      </w:r>
      <w:r w:rsidR="003836B6">
        <w:t xml:space="preserve"> </w:t>
      </w:r>
      <w:r w:rsidRPr="00A77DEF">
        <w:t>добијена</w:t>
      </w:r>
      <w:r w:rsidR="003836B6">
        <w:t xml:space="preserve"> </w:t>
      </w:r>
      <w:r w:rsidRPr="00A77DEF">
        <w:t>подршка</w:t>
      </w:r>
      <w:r w:rsidR="003836B6">
        <w:t xml:space="preserve"> </w:t>
      </w:r>
      <w:r w:rsidRPr="00A77DEF">
        <w:t>помогла у смањењу</w:t>
      </w:r>
      <w:r w:rsidR="003836B6">
        <w:t xml:space="preserve"> </w:t>
      </w:r>
      <w:r w:rsidRPr="00A77DEF">
        <w:t>оперативних</w:t>
      </w:r>
      <w:r w:rsidR="003836B6">
        <w:t xml:space="preserve"> </w:t>
      </w:r>
      <w:r w:rsidRPr="00A77DEF">
        <w:t>трошкова?</w:t>
      </w:r>
      <w:r w:rsidRPr="00A77DEF">
        <w:br/>
      </w:r>
      <w:r w:rsidRPr="00A77DEF">
        <w:rPr>
          <w:rFonts w:eastAsia="MS Mincho" w:hAnsi="MS Mincho"/>
        </w:rPr>
        <w:t>☐</w:t>
      </w:r>
      <w:r w:rsidRPr="00A77DEF">
        <w:t>Да, значајно</w:t>
      </w:r>
      <w:r w:rsidRPr="00A77DEF">
        <w:br/>
      </w:r>
      <w:r w:rsidRPr="00A77DEF">
        <w:rPr>
          <w:rFonts w:eastAsia="MS Mincho" w:hAnsi="MS Mincho"/>
        </w:rPr>
        <w:t>☐</w:t>
      </w:r>
      <w:r w:rsidRPr="00A77DEF">
        <w:t>Да, делимично</w:t>
      </w:r>
      <w:r w:rsidRPr="00A77DEF">
        <w:br/>
      </w:r>
      <w:r w:rsidRPr="00A77DEF">
        <w:rPr>
          <w:rFonts w:eastAsia="MS Mincho" w:hAnsi="MS Mincho"/>
        </w:rPr>
        <w:t>☐</w:t>
      </w:r>
      <w:r w:rsidRPr="00A77DEF">
        <w:t>Не, није</w:t>
      </w:r>
      <w:r w:rsidR="003836B6">
        <w:t xml:space="preserve"> </w:t>
      </w:r>
      <w:r w:rsidRPr="00A77DEF">
        <w:t>било</w:t>
      </w:r>
      <w:r w:rsidR="003836B6">
        <w:t xml:space="preserve"> </w:t>
      </w:r>
      <w:r w:rsidRPr="00A77DEF">
        <w:t>утицаја</w:t>
      </w:r>
      <w:r w:rsidRPr="00A77DEF">
        <w:br/>
      </w:r>
      <w:r w:rsidRPr="00A77DEF">
        <w:rPr>
          <w:rFonts w:eastAsia="MS Mincho" w:hAnsi="MS Mincho"/>
        </w:rPr>
        <w:t>☐</w:t>
      </w:r>
      <w:r w:rsidRPr="00A77DEF">
        <w:t>Немогу</w:t>
      </w:r>
      <w:r w:rsidR="003836B6">
        <w:t xml:space="preserve"> </w:t>
      </w:r>
      <w:r w:rsidRPr="00A77DEF">
        <w:t>да</w:t>
      </w:r>
      <w:r w:rsidR="003836B6">
        <w:t xml:space="preserve"> </w:t>
      </w:r>
      <w:r w:rsidRPr="00A77DEF">
        <w:t>проценим</w:t>
      </w:r>
    </w:p>
    <w:p w:rsidR="00A77DEF" w:rsidRPr="00A77DEF" w:rsidRDefault="00A77DEF" w:rsidP="00A77DEF">
      <w:pPr>
        <w:pStyle w:val="NormalWeb"/>
        <w:numPr>
          <w:ilvl w:val="0"/>
          <w:numId w:val="6"/>
        </w:numPr>
      </w:pPr>
      <w:r w:rsidRPr="00A77DEF">
        <w:t>Дали</w:t>
      </w:r>
      <w:r w:rsidR="003836B6">
        <w:t xml:space="preserve"> </w:t>
      </w:r>
      <w:r w:rsidRPr="00A77DEF">
        <w:t>је</w:t>
      </w:r>
      <w:r w:rsidR="003836B6">
        <w:t xml:space="preserve"> </w:t>
      </w:r>
      <w:r w:rsidRPr="00A77DEF">
        <w:t>подршка</w:t>
      </w:r>
      <w:r w:rsidR="003836B6">
        <w:t xml:space="preserve"> </w:t>
      </w:r>
      <w:r w:rsidRPr="00A77DEF">
        <w:t>допринела</w:t>
      </w:r>
      <w:r w:rsidR="003836B6">
        <w:t xml:space="preserve"> </w:t>
      </w:r>
      <w:r w:rsidRPr="00A77DEF">
        <w:t>повећању</w:t>
      </w:r>
      <w:r w:rsidR="003836B6">
        <w:t xml:space="preserve"> </w:t>
      </w:r>
      <w:r w:rsidRPr="00A77DEF">
        <w:t>прихода</w:t>
      </w:r>
      <w:r w:rsidR="003836B6">
        <w:t xml:space="preserve"> </w:t>
      </w:r>
      <w:r w:rsidRPr="00A77DEF">
        <w:t>вашег</w:t>
      </w:r>
      <w:r w:rsidR="003836B6">
        <w:t xml:space="preserve"> </w:t>
      </w:r>
      <w:r w:rsidRPr="00A77DEF">
        <w:t>предузећа?</w:t>
      </w:r>
      <w:r w:rsidRPr="00A77DEF">
        <w:br/>
      </w:r>
      <w:r w:rsidRPr="00A77DEF">
        <w:rPr>
          <w:rFonts w:eastAsia="MS Mincho" w:hAnsi="MS Mincho"/>
        </w:rPr>
        <w:t>☐</w:t>
      </w:r>
      <w:r w:rsidRPr="00A77DEF">
        <w:t>Да, преко 20%</w:t>
      </w:r>
      <w:r w:rsidRPr="00A77DEF">
        <w:br/>
      </w:r>
      <w:r w:rsidRPr="00A77DEF">
        <w:rPr>
          <w:rFonts w:eastAsia="MS Mincho" w:hAnsi="MS Mincho"/>
        </w:rPr>
        <w:lastRenderedPageBreak/>
        <w:t>☐</w:t>
      </w:r>
      <w:r w:rsidRPr="00A77DEF">
        <w:t>Да, између 10–20%</w:t>
      </w:r>
      <w:r w:rsidRPr="00A77DEF">
        <w:br/>
      </w:r>
      <w:r w:rsidRPr="00A77DEF">
        <w:rPr>
          <w:rFonts w:eastAsia="MS Mincho" w:hAnsi="MS Mincho"/>
        </w:rPr>
        <w:t>☐</w:t>
      </w:r>
      <w:r w:rsidRPr="00A77DEF">
        <w:t>Да, мање</w:t>
      </w:r>
      <w:r w:rsidR="003836B6">
        <w:t xml:space="preserve"> </w:t>
      </w:r>
      <w:r w:rsidRPr="00A77DEF">
        <w:t>од 10%</w:t>
      </w:r>
      <w:r w:rsidRPr="00A77DEF">
        <w:br/>
      </w:r>
      <w:r w:rsidRPr="00A77DEF">
        <w:rPr>
          <w:rFonts w:eastAsia="MS Mincho" w:hAnsi="MS Mincho"/>
        </w:rPr>
        <w:t>☐</w:t>
      </w:r>
      <w:r w:rsidRPr="00A77DEF">
        <w:t>Није</w:t>
      </w:r>
      <w:r w:rsidR="003836B6">
        <w:t xml:space="preserve"> </w:t>
      </w:r>
      <w:r w:rsidRPr="00A77DEF">
        <w:t>било</w:t>
      </w:r>
      <w:r w:rsidR="003836B6">
        <w:t xml:space="preserve"> </w:t>
      </w:r>
      <w:r w:rsidRPr="00A77DEF">
        <w:t>раста</w:t>
      </w:r>
      <w:r w:rsidR="003836B6">
        <w:t xml:space="preserve"> </w:t>
      </w:r>
      <w:r w:rsidRPr="00A77DEF">
        <w:t>прихода</w:t>
      </w:r>
    </w:p>
    <w:p w:rsidR="00A77DEF" w:rsidRPr="00A77DEF" w:rsidRDefault="00A77DEF" w:rsidP="00A77DEF">
      <w:pPr>
        <w:pStyle w:val="NormalWeb"/>
        <w:numPr>
          <w:ilvl w:val="0"/>
          <w:numId w:val="6"/>
        </w:numPr>
      </w:pPr>
      <w:r w:rsidRPr="00A77DEF">
        <w:t>Колико</w:t>
      </w:r>
      <w:r w:rsidR="003836B6">
        <w:t xml:space="preserve"> </w:t>
      </w:r>
      <w:r w:rsidRPr="00A77DEF">
        <w:t>нових</w:t>
      </w:r>
      <w:r w:rsidR="003836B6">
        <w:t xml:space="preserve"> </w:t>
      </w:r>
      <w:r w:rsidRPr="00A77DEF">
        <w:t>радних</w:t>
      </w:r>
      <w:r w:rsidR="003836B6">
        <w:t xml:space="preserve"> </w:t>
      </w:r>
      <w:r w:rsidRPr="00A77DEF">
        <w:t>места</w:t>
      </w:r>
      <w:r w:rsidR="003836B6">
        <w:t xml:space="preserve"> </w:t>
      </w:r>
      <w:r w:rsidRPr="00A77DEF">
        <w:t>сте</w:t>
      </w:r>
      <w:r w:rsidR="003836B6">
        <w:t xml:space="preserve"> </w:t>
      </w:r>
      <w:r w:rsidRPr="00A77DEF">
        <w:t>отворили</w:t>
      </w:r>
      <w:r w:rsidR="003836B6">
        <w:t xml:space="preserve"> </w:t>
      </w:r>
      <w:r w:rsidRPr="00A77DEF">
        <w:t>захваљујући</w:t>
      </w:r>
      <w:r w:rsidR="003836B6">
        <w:t xml:space="preserve"> </w:t>
      </w:r>
      <w:r w:rsidRPr="00A77DEF">
        <w:t>подршци?</w:t>
      </w:r>
      <w:r w:rsidRPr="00A77DEF">
        <w:br/>
      </w:r>
      <w:r w:rsidRPr="00A77DEF">
        <w:rPr>
          <w:rFonts w:eastAsia="MS Mincho" w:hAnsi="MS Mincho"/>
        </w:rPr>
        <w:t>☐</w:t>
      </w:r>
      <w:r w:rsidRPr="00A77DEF">
        <w:t>Ниједно</w:t>
      </w:r>
      <w:r w:rsidRPr="00A77DEF">
        <w:br/>
      </w:r>
      <w:r w:rsidRPr="00A77DEF">
        <w:rPr>
          <w:rFonts w:eastAsia="MS Mincho" w:hAnsi="MS Mincho"/>
        </w:rPr>
        <w:t>☐</w:t>
      </w:r>
      <w:r w:rsidRPr="00A77DEF">
        <w:t xml:space="preserve"> 1–2</w:t>
      </w:r>
      <w:r w:rsidRPr="00A77DEF">
        <w:br/>
      </w:r>
      <w:r w:rsidRPr="00A77DEF">
        <w:rPr>
          <w:rFonts w:eastAsia="MS Mincho" w:hAnsi="MS Mincho"/>
        </w:rPr>
        <w:t>☐</w:t>
      </w:r>
      <w:r w:rsidRPr="00A77DEF">
        <w:t xml:space="preserve"> 3–5</w:t>
      </w:r>
      <w:r w:rsidRPr="00A77DEF">
        <w:br/>
      </w:r>
      <w:r w:rsidRPr="00A77DEF">
        <w:rPr>
          <w:rFonts w:eastAsia="MS Mincho" w:hAnsi="MS Mincho"/>
        </w:rPr>
        <w:t>☐</w:t>
      </w:r>
      <w:r w:rsidRPr="00A77DEF">
        <w:t>Више</w:t>
      </w:r>
      <w:r w:rsidR="003836B6">
        <w:t xml:space="preserve"> </w:t>
      </w:r>
      <w:r w:rsidRPr="00A77DEF">
        <w:t>од 5</w:t>
      </w:r>
    </w:p>
    <w:p w:rsidR="00A77DEF" w:rsidRPr="00A77DEF" w:rsidRDefault="00A77DEF" w:rsidP="00A77DEF">
      <w:pPr>
        <w:pStyle w:val="NormalWeb"/>
        <w:numPr>
          <w:ilvl w:val="0"/>
          <w:numId w:val="6"/>
        </w:numPr>
      </w:pPr>
      <w:r w:rsidRPr="00A77DEF">
        <w:t>Дали</w:t>
      </w:r>
      <w:r w:rsidR="003836B6">
        <w:t xml:space="preserve"> </w:t>
      </w:r>
      <w:r w:rsidRPr="00A77DEF">
        <w:t>сте</w:t>
      </w:r>
      <w:r w:rsidR="003836B6">
        <w:t xml:space="preserve"> </w:t>
      </w:r>
      <w:r w:rsidRPr="00A77DEF">
        <w:t>уложили у неку</w:t>
      </w:r>
      <w:r w:rsidR="003836B6">
        <w:t xml:space="preserve"> </w:t>
      </w:r>
      <w:r w:rsidRPr="00A77DEF">
        <w:t>од</w:t>
      </w:r>
      <w:r w:rsidR="003836B6">
        <w:t xml:space="preserve"> </w:t>
      </w:r>
      <w:r w:rsidRPr="00A77DEF">
        <w:t>следећих</w:t>
      </w:r>
      <w:r w:rsidR="003836B6">
        <w:t xml:space="preserve"> </w:t>
      </w:r>
      <w:r w:rsidRPr="00A77DEF">
        <w:t>области</w:t>
      </w:r>
      <w:r w:rsidR="003836B6">
        <w:t xml:space="preserve"> </w:t>
      </w:r>
      <w:r w:rsidRPr="00A77DEF">
        <w:t>уз подршку ПЛЕР-а? (можете</w:t>
      </w:r>
      <w:r w:rsidR="003836B6">
        <w:t xml:space="preserve"> </w:t>
      </w:r>
      <w:r w:rsidRPr="00A77DEF">
        <w:t>изабрати</w:t>
      </w:r>
      <w:r w:rsidR="003836B6">
        <w:t xml:space="preserve"> </w:t>
      </w:r>
      <w:r w:rsidRPr="00A77DEF">
        <w:t>више</w:t>
      </w:r>
      <w:r w:rsidR="003836B6">
        <w:t xml:space="preserve"> </w:t>
      </w:r>
      <w:r w:rsidRPr="00A77DEF">
        <w:t>одговора)</w:t>
      </w:r>
      <w:r w:rsidRPr="00A77DEF">
        <w:br/>
      </w:r>
      <w:r w:rsidRPr="00A77DEF">
        <w:rPr>
          <w:rFonts w:eastAsia="MS Mincho" w:hAnsi="MS Mincho"/>
        </w:rPr>
        <w:t>☐</w:t>
      </w:r>
      <w:r w:rsidRPr="00A77DEF">
        <w:t>Набавка</w:t>
      </w:r>
      <w:r w:rsidR="003836B6">
        <w:t xml:space="preserve"> </w:t>
      </w:r>
      <w:r w:rsidRPr="00A77DEF">
        <w:t>нове</w:t>
      </w:r>
      <w:r w:rsidR="003836B6">
        <w:t xml:space="preserve"> </w:t>
      </w:r>
      <w:r w:rsidRPr="00A77DEF">
        <w:t>опреме/машина</w:t>
      </w:r>
      <w:r w:rsidRPr="00A77DEF">
        <w:br/>
      </w:r>
      <w:r w:rsidRPr="00A77DEF">
        <w:rPr>
          <w:rFonts w:eastAsia="MS Mincho" w:hAnsi="MS Mincho"/>
        </w:rPr>
        <w:t>☐</w:t>
      </w:r>
      <w:r w:rsidRPr="00A77DEF">
        <w:t>Маркетинг и промоција</w:t>
      </w:r>
      <w:r w:rsidRPr="00A77DEF">
        <w:br/>
      </w:r>
      <w:r w:rsidRPr="00A77DEF">
        <w:rPr>
          <w:rFonts w:eastAsia="MS Mincho" w:hAnsi="MS Mincho"/>
        </w:rPr>
        <w:t>☐</w:t>
      </w:r>
      <w:r w:rsidRPr="00A77DEF">
        <w:t>Учешће на сајмовима и догађајима</w:t>
      </w:r>
      <w:r w:rsidRPr="00A77DEF">
        <w:br/>
      </w:r>
      <w:r w:rsidRPr="00A77DEF">
        <w:rPr>
          <w:rFonts w:eastAsia="MS Mincho" w:hAnsi="MS Mincho"/>
        </w:rPr>
        <w:t>☐</w:t>
      </w:r>
      <w:r w:rsidRPr="00A77DEF">
        <w:t>Стандардизација и сертификација</w:t>
      </w:r>
      <w:r w:rsidRPr="00A77DEF">
        <w:br/>
      </w:r>
      <w:r w:rsidRPr="00A77DEF">
        <w:rPr>
          <w:rFonts w:eastAsia="MS Mincho" w:hAnsi="MS Mincho"/>
        </w:rPr>
        <w:t>☐</w:t>
      </w:r>
      <w:r w:rsidRPr="00A77DEF">
        <w:t>Дигитализација и софтверска</w:t>
      </w:r>
      <w:r w:rsidR="003836B6">
        <w:t xml:space="preserve"> </w:t>
      </w:r>
      <w:r w:rsidRPr="00A77DEF">
        <w:t>решења</w:t>
      </w:r>
      <w:r w:rsidRPr="00A77DEF">
        <w:br/>
      </w:r>
      <w:r w:rsidRPr="00A77DEF">
        <w:rPr>
          <w:rFonts w:eastAsia="MS Mincho" w:hAnsi="MS Mincho"/>
        </w:rPr>
        <w:t>☐</w:t>
      </w:r>
      <w:r w:rsidRPr="00A77DEF">
        <w:t>Обука и унапређење</w:t>
      </w:r>
      <w:r w:rsidR="003836B6">
        <w:t xml:space="preserve"> </w:t>
      </w:r>
      <w:r w:rsidRPr="00A77DEF">
        <w:t>знања запослених</w:t>
      </w:r>
      <w:r w:rsidRPr="00A77DEF">
        <w:br/>
      </w:r>
      <w:r w:rsidRPr="00A77DEF">
        <w:rPr>
          <w:rFonts w:eastAsia="MS Mincho" w:hAnsi="MS Mincho"/>
        </w:rPr>
        <w:t>☐</w:t>
      </w:r>
      <w:r w:rsidRPr="00A77DEF">
        <w:t>Друго: __________</w:t>
      </w:r>
    </w:p>
    <w:p w:rsidR="00A77DEF" w:rsidRPr="00A77DEF" w:rsidRDefault="00A77DEF" w:rsidP="00A77DEF">
      <w:pPr>
        <w:pStyle w:val="NormalWeb"/>
        <w:numPr>
          <w:ilvl w:val="0"/>
          <w:numId w:val="6"/>
        </w:numPr>
      </w:pPr>
      <w:r w:rsidRPr="00A77DEF">
        <w:t>Уколико</w:t>
      </w:r>
      <w:r w:rsidR="003836B6">
        <w:t xml:space="preserve"> </w:t>
      </w:r>
      <w:r w:rsidRPr="00A77DEF">
        <w:t>сте</w:t>
      </w:r>
      <w:r w:rsidR="003836B6">
        <w:t xml:space="preserve"> </w:t>
      </w:r>
      <w:r w:rsidRPr="00A77DEF">
        <w:t>добили</w:t>
      </w:r>
      <w:r w:rsidR="003836B6">
        <w:t xml:space="preserve"> </w:t>
      </w:r>
      <w:r w:rsidRPr="00A77DEF">
        <w:t>инвестициону подршку, у шта</w:t>
      </w:r>
      <w:r w:rsidR="003836B6">
        <w:t xml:space="preserve"> </w:t>
      </w:r>
      <w:r w:rsidRPr="00A77DEF">
        <w:t>сте</w:t>
      </w:r>
      <w:r w:rsidR="003836B6">
        <w:t xml:space="preserve"> </w:t>
      </w:r>
      <w:r w:rsidRPr="00A77DEF">
        <w:t>уложили</w:t>
      </w:r>
      <w:r w:rsidR="003836B6">
        <w:t xml:space="preserve"> с</w:t>
      </w:r>
      <w:r w:rsidRPr="00A77DEF">
        <w:t>редства?</w:t>
      </w:r>
      <w:r w:rsidRPr="00A77DEF">
        <w:br/>
      </w:r>
      <w:r w:rsidRPr="00A77DEF">
        <w:rPr>
          <w:rFonts w:eastAsia="MS Mincho" w:hAnsi="MS Mincho"/>
        </w:rPr>
        <w:t>☐</w:t>
      </w:r>
      <w:r w:rsidRPr="00A77DEF">
        <w:t>Изградња</w:t>
      </w:r>
      <w:r w:rsidR="003836B6">
        <w:t xml:space="preserve"> </w:t>
      </w:r>
      <w:r w:rsidRPr="00A77DEF">
        <w:t>новог</w:t>
      </w:r>
      <w:r w:rsidR="003836B6">
        <w:t xml:space="preserve"> </w:t>
      </w:r>
      <w:r w:rsidRPr="00A77DEF">
        <w:t>пословног</w:t>
      </w:r>
      <w:r w:rsidR="003836B6">
        <w:t xml:space="preserve"> </w:t>
      </w:r>
      <w:r w:rsidRPr="00A77DEF">
        <w:t>простора</w:t>
      </w:r>
      <w:r w:rsidRPr="00A77DEF">
        <w:br/>
      </w:r>
      <w:r w:rsidRPr="00A77DEF">
        <w:rPr>
          <w:rFonts w:eastAsia="MS Mincho" w:hAnsi="MS Mincho"/>
        </w:rPr>
        <w:t>☐</w:t>
      </w:r>
      <w:r w:rsidRPr="00A77DEF">
        <w:t>Реновирање</w:t>
      </w:r>
      <w:r w:rsidR="003836B6">
        <w:t xml:space="preserve"> </w:t>
      </w:r>
      <w:r w:rsidRPr="00A77DEF">
        <w:t>постојећих</w:t>
      </w:r>
      <w:r w:rsidR="003836B6">
        <w:t xml:space="preserve"> </w:t>
      </w:r>
      <w:r w:rsidRPr="00A77DEF">
        <w:t>објеката</w:t>
      </w:r>
      <w:r w:rsidRPr="00A77DEF">
        <w:br/>
      </w:r>
      <w:r w:rsidRPr="00A77DEF">
        <w:rPr>
          <w:rFonts w:eastAsia="MS Mincho" w:hAnsi="MS Mincho"/>
        </w:rPr>
        <w:t>☐</w:t>
      </w:r>
      <w:r w:rsidRPr="00A77DEF">
        <w:t>Набавка</w:t>
      </w:r>
      <w:r w:rsidR="003836B6">
        <w:t xml:space="preserve"> </w:t>
      </w:r>
      <w:r w:rsidRPr="00A77DEF">
        <w:t>нових</w:t>
      </w:r>
      <w:r w:rsidR="003836B6">
        <w:t xml:space="preserve"> </w:t>
      </w:r>
      <w:r w:rsidRPr="00A77DEF">
        <w:t>машина и опреме</w:t>
      </w:r>
      <w:r w:rsidRPr="00A77DEF">
        <w:br/>
      </w:r>
      <w:r w:rsidRPr="00A77DEF">
        <w:rPr>
          <w:rFonts w:eastAsia="MS Mincho" w:hAnsi="MS Mincho"/>
        </w:rPr>
        <w:t>☐</w:t>
      </w:r>
      <w:r w:rsidRPr="00A77DEF">
        <w:t>Куповина</w:t>
      </w:r>
      <w:r w:rsidR="003836B6">
        <w:t xml:space="preserve"> </w:t>
      </w:r>
      <w:r w:rsidRPr="00A77DEF">
        <w:t>софтвера, лиценци</w:t>
      </w:r>
      <w:r w:rsidR="003836B6">
        <w:t xml:space="preserve"> </w:t>
      </w:r>
      <w:r w:rsidRPr="00A77DEF">
        <w:t>или</w:t>
      </w:r>
      <w:r w:rsidR="003836B6">
        <w:t xml:space="preserve"> </w:t>
      </w:r>
      <w:r w:rsidRPr="00A77DEF">
        <w:t>патената</w:t>
      </w:r>
      <w:r w:rsidRPr="00A77DEF">
        <w:br/>
      </w:r>
      <w:r w:rsidRPr="00A77DEF">
        <w:rPr>
          <w:rFonts w:eastAsia="MS Mincho" w:hAnsi="MS Mincho"/>
        </w:rPr>
        <w:t>☐</w:t>
      </w:r>
      <w:r w:rsidRPr="00A77DEF">
        <w:t>Зараде</w:t>
      </w:r>
      <w:r w:rsidR="003836B6">
        <w:t xml:space="preserve"> </w:t>
      </w:r>
      <w:r w:rsidRPr="00A77DEF">
        <w:t>ново</w:t>
      </w:r>
      <w:r w:rsidR="003836B6">
        <w:t xml:space="preserve"> </w:t>
      </w:r>
      <w:r w:rsidRPr="00A77DEF">
        <w:t>запослених</w:t>
      </w:r>
      <w:r w:rsidR="003836B6">
        <w:t xml:space="preserve"> </w:t>
      </w:r>
      <w:r w:rsidRPr="00A77DEF">
        <w:t>радника</w:t>
      </w:r>
    </w:p>
    <w:p w:rsidR="00A77DEF" w:rsidRPr="00A77DEF" w:rsidRDefault="00A77DEF" w:rsidP="00A77DEF">
      <w:pPr>
        <w:pStyle w:val="Heading4"/>
        <w:rPr>
          <w:rFonts w:ascii="Times New Roman" w:hAnsi="Times New Roman" w:cs="Times New Roman"/>
          <w:color w:val="auto"/>
          <w:sz w:val="24"/>
          <w:szCs w:val="24"/>
        </w:rPr>
      </w:pPr>
      <w:r w:rsidRPr="00A77DEF">
        <w:rPr>
          <w:rStyle w:val="Strong"/>
          <w:rFonts w:ascii="Times New Roman" w:hAnsi="Times New Roman" w:cs="Times New Roman"/>
          <w:color w:val="auto"/>
          <w:sz w:val="24"/>
          <w:szCs w:val="24"/>
        </w:rPr>
        <w:t>3. Оцена</w:t>
      </w:r>
      <w:r w:rsidR="003836B6">
        <w:rPr>
          <w:rStyle w:val="Strong"/>
          <w:rFonts w:ascii="Times New Roman" w:hAnsi="Times New Roman" w:cs="Times New Roman"/>
          <w:color w:val="auto"/>
          <w:sz w:val="24"/>
          <w:szCs w:val="24"/>
        </w:rPr>
        <w:t xml:space="preserve"> </w:t>
      </w:r>
      <w:r w:rsidRPr="00A77DEF">
        <w:rPr>
          <w:rStyle w:val="Strong"/>
          <w:rFonts w:ascii="Times New Roman" w:hAnsi="Times New Roman" w:cs="Times New Roman"/>
          <w:color w:val="auto"/>
          <w:sz w:val="24"/>
          <w:szCs w:val="24"/>
        </w:rPr>
        <w:t>ефеката и предлози за унапређење</w:t>
      </w:r>
    </w:p>
    <w:p w:rsidR="00A77DEF" w:rsidRPr="00A77DEF" w:rsidRDefault="00A77DEF" w:rsidP="00A77DEF">
      <w:pPr>
        <w:pStyle w:val="NormalWeb"/>
        <w:numPr>
          <w:ilvl w:val="0"/>
          <w:numId w:val="7"/>
        </w:numPr>
      </w:pPr>
      <w:r w:rsidRPr="00A77DEF">
        <w:t>Како</w:t>
      </w:r>
      <w:r w:rsidR="003836B6">
        <w:t xml:space="preserve"> </w:t>
      </w:r>
      <w:r w:rsidRPr="00A77DEF">
        <w:t>би</w:t>
      </w:r>
      <w:r w:rsidR="003836B6">
        <w:t xml:space="preserve"> </w:t>
      </w:r>
      <w:r w:rsidRPr="00A77DEF">
        <w:t>сте</w:t>
      </w:r>
      <w:r w:rsidR="003836B6">
        <w:t xml:space="preserve"> </w:t>
      </w:r>
      <w:r w:rsidRPr="00A77DEF">
        <w:t>оценили</w:t>
      </w:r>
      <w:r w:rsidR="003836B6">
        <w:t xml:space="preserve"> </w:t>
      </w:r>
      <w:r w:rsidRPr="00A77DEF">
        <w:t>утицај</w:t>
      </w:r>
      <w:r w:rsidR="003836B6">
        <w:t xml:space="preserve"> </w:t>
      </w:r>
      <w:r w:rsidRPr="00A77DEF">
        <w:t>подршке на ваше</w:t>
      </w:r>
      <w:r w:rsidR="003836B6">
        <w:t xml:space="preserve"> </w:t>
      </w:r>
      <w:r w:rsidRPr="00A77DEF">
        <w:t>пословање? (1 – без</w:t>
      </w:r>
      <w:r w:rsidR="003836B6">
        <w:t xml:space="preserve"> </w:t>
      </w:r>
      <w:r w:rsidRPr="00A77DEF">
        <w:t>утицаја, 5 – изузетно</w:t>
      </w:r>
      <w:r w:rsidR="003836B6">
        <w:t xml:space="preserve"> </w:t>
      </w:r>
      <w:r w:rsidRPr="00A77DEF">
        <w:t>корисно)</w:t>
      </w:r>
      <w:r w:rsidRPr="00A77DEF">
        <w:br/>
        <w:t>1️ 2️3️4️5️</w:t>
      </w:r>
    </w:p>
    <w:p w:rsidR="00A77DEF" w:rsidRPr="00A77DEF" w:rsidRDefault="00A77DEF" w:rsidP="00A77DEF">
      <w:pPr>
        <w:pStyle w:val="NormalWeb"/>
        <w:numPr>
          <w:ilvl w:val="0"/>
          <w:numId w:val="7"/>
        </w:numPr>
      </w:pPr>
      <w:r w:rsidRPr="00A77DEF">
        <w:t>Дали</w:t>
      </w:r>
      <w:r w:rsidR="003836B6">
        <w:t xml:space="preserve"> </w:t>
      </w:r>
      <w:r w:rsidRPr="00A77DEF">
        <w:t>сте</w:t>
      </w:r>
      <w:r w:rsidR="003836B6">
        <w:t xml:space="preserve"> </w:t>
      </w:r>
      <w:r w:rsidRPr="00A77DEF">
        <w:t>наишли на неке</w:t>
      </w:r>
      <w:r w:rsidR="003836B6">
        <w:t xml:space="preserve"> </w:t>
      </w:r>
      <w:r w:rsidRPr="00A77DEF">
        <w:t>изазове</w:t>
      </w:r>
      <w:r w:rsidR="003836B6">
        <w:t xml:space="preserve"> </w:t>
      </w:r>
      <w:r w:rsidRPr="00A77DEF">
        <w:t>приликом</w:t>
      </w:r>
      <w:r w:rsidR="003836B6">
        <w:t xml:space="preserve"> </w:t>
      </w:r>
      <w:r w:rsidRPr="00A77DEF">
        <w:t>коришћења</w:t>
      </w:r>
      <w:r w:rsidR="003836B6">
        <w:t xml:space="preserve"> </w:t>
      </w:r>
      <w:r w:rsidRPr="00A77DEF">
        <w:t>добијених</w:t>
      </w:r>
      <w:r w:rsidR="003836B6">
        <w:t xml:space="preserve"> </w:t>
      </w:r>
      <w:r w:rsidRPr="00A77DEF">
        <w:t>средстава?</w:t>
      </w:r>
      <w:r w:rsidRPr="00A77DEF">
        <w:br/>
      </w:r>
      <w:r w:rsidRPr="00A77DEF">
        <w:rPr>
          <w:rFonts w:eastAsia="MS Mincho" w:hAnsi="MS Mincho"/>
        </w:rPr>
        <w:t>☐</w:t>
      </w:r>
      <w:r w:rsidRPr="00A77DEF">
        <w:t>Да, административне</w:t>
      </w:r>
      <w:r w:rsidR="003836B6">
        <w:t xml:space="preserve"> </w:t>
      </w:r>
      <w:r w:rsidRPr="00A77DEF">
        <w:t>препреке</w:t>
      </w:r>
      <w:r w:rsidRPr="00A77DEF">
        <w:br/>
      </w:r>
      <w:r w:rsidRPr="00A77DEF">
        <w:rPr>
          <w:rFonts w:eastAsia="MS Mincho" w:hAnsi="MS Mincho"/>
        </w:rPr>
        <w:t>☐</w:t>
      </w:r>
      <w:r w:rsidRPr="00A77DEF">
        <w:t>Да, недостатак</w:t>
      </w:r>
      <w:r w:rsidR="003836B6">
        <w:t xml:space="preserve"> </w:t>
      </w:r>
      <w:r w:rsidRPr="00A77DEF">
        <w:t>информација</w:t>
      </w:r>
      <w:r w:rsidRPr="00A77DEF">
        <w:br/>
      </w:r>
      <w:r w:rsidRPr="00A77DEF">
        <w:rPr>
          <w:rFonts w:eastAsia="MS Mincho" w:hAnsi="MS Mincho"/>
        </w:rPr>
        <w:t>☐</w:t>
      </w:r>
      <w:r w:rsidRPr="00A77DEF">
        <w:t>Да, недовољна</w:t>
      </w:r>
      <w:r w:rsidR="003836B6">
        <w:t xml:space="preserve"> </w:t>
      </w:r>
      <w:r w:rsidRPr="00A77DEF">
        <w:t>финансијска</w:t>
      </w:r>
      <w:r w:rsidR="003836B6">
        <w:t xml:space="preserve"> </w:t>
      </w:r>
      <w:r w:rsidRPr="00A77DEF">
        <w:t>подршка</w:t>
      </w:r>
      <w:r w:rsidRPr="00A77DEF">
        <w:br/>
      </w:r>
      <w:r w:rsidRPr="00A77DEF">
        <w:rPr>
          <w:rFonts w:eastAsia="MS Mincho" w:hAnsi="MS Mincho"/>
        </w:rPr>
        <w:t>☐</w:t>
      </w:r>
      <w:r w:rsidRPr="00A77DEF">
        <w:t>Не, свеје</w:t>
      </w:r>
      <w:r w:rsidR="003836B6">
        <w:t xml:space="preserve"> </w:t>
      </w:r>
      <w:r w:rsidRPr="00A77DEF">
        <w:t>било у реду</w:t>
      </w:r>
    </w:p>
    <w:p w:rsidR="00A77DEF" w:rsidRPr="00A77DEF" w:rsidRDefault="00A77DEF" w:rsidP="00A77DEF">
      <w:pPr>
        <w:pStyle w:val="NormalWeb"/>
        <w:numPr>
          <w:ilvl w:val="0"/>
          <w:numId w:val="7"/>
        </w:numPr>
      </w:pPr>
      <w:r w:rsidRPr="00A77DEF">
        <w:t>Шта</w:t>
      </w:r>
      <w:r w:rsidR="003836B6">
        <w:t xml:space="preserve"> </w:t>
      </w:r>
      <w:r w:rsidRPr="00A77DEF">
        <w:t>би</w:t>
      </w:r>
      <w:r w:rsidR="003836B6">
        <w:t xml:space="preserve"> </w:t>
      </w:r>
      <w:r w:rsidRPr="00A77DEF">
        <w:t>сте</w:t>
      </w:r>
      <w:r w:rsidR="003836B6">
        <w:t xml:space="preserve"> </w:t>
      </w:r>
      <w:r w:rsidRPr="00A77DEF">
        <w:t>предложили за побољшање</w:t>
      </w:r>
      <w:r w:rsidR="003836B6">
        <w:t xml:space="preserve"> </w:t>
      </w:r>
      <w:r w:rsidRPr="00A77DEF">
        <w:t>будућих</w:t>
      </w:r>
      <w:r w:rsidR="003836B6">
        <w:t xml:space="preserve"> </w:t>
      </w:r>
      <w:r w:rsidRPr="00A77DEF">
        <w:t>мера</w:t>
      </w:r>
      <w:r w:rsidR="003836B6">
        <w:t xml:space="preserve"> </w:t>
      </w:r>
      <w:r w:rsidRPr="00A77DEF">
        <w:t>подршке?</w:t>
      </w:r>
    </w:p>
    <w:p w:rsidR="00A77DEF" w:rsidRPr="00A77DEF" w:rsidRDefault="00AB0F5F" w:rsidP="00A77DEF">
      <w:pPr>
        <w:rPr>
          <w:rFonts w:ascii="Times New Roman" w:hAnsi="Times New Roman" w:cs="Times New Roman"/>
          <w:sz w:val="24"/>
          <w:szCs w:val="24"/>
        </w:rPr>
      </w:pPr>
      <w:r w:rsidRPr="00AB0F5F">
        <w:rPr>
          <w:rFonts w:ascii="Times New Roman" w:hAnsi="Times New Roman" w:cs="Times New Roman"/>
          <w:sz w:val="24"/>
          <w:szCs w:val="24"/>
        </w:rPr>
        <w:pict>
          <v:rect id="_x0000_i1025" style="width:0;height:1.5pt" o:hralign="center" o:hrstd="t" o:hr="t" fillcolor="#a0a0a0" stroked="f"/>
        </w:pict>
      </w:r>
    </w:p>
    <w:p w:rsidR="00A77DEF" w:rsidRPr="00A77DEF" w:rsidRDefault="00AB0F5F" w:rsidP="00A77DEF">
      <w:pPr>
        <w:rPr>
          <w:rFonts w:ascii="Times New Roman" w:hAnsi="Times New Roman" w:cs="Times New Roman"/>
          <w:sz w:val="24"/>
          <w:szCs w:val="24"/>
        </w:rPr>
      </w:pPr>
      <w:r w:rsidRPr="00AB0F5F">
        <w:rPr>
          <w:rFonts w:ascii="Times New Roman" w:hAnsi="Times New Roman" w:cs="Times New Roman"/>
          <w:sz w:val="24"/>
          <w:szCs w:val="24"/>
        </w:rPr>
        <w:pict>
          <v:rect id="_x0000_i1026" style="width:0;height:1.5pt" o:hralign="center" o:hrstd="t" o:hr="t" fillcolor="#a0a0a0" stroked="f"/>
        </w:pict>
      </w:r>
    </w:p>
    <w:p w:rsidR="00DB5359" w:rsidRDefault="00DB5359" w:rsidP="00DB5359">
      <w:pPr>
        <w:pStyle w:val="NormalWeb"/>
        <w:spacing w:before="0" w:beforeAutospacing="0" w:after="0" w:afterAutospacing="0"/>
        <w:rPr>
          <w:i/>
        </w:rPr>
      </w:pPr>
      <w:r w:rsidRPr="00DB5359">
        <w:rPr>
          <w:i/>
        </w:rPr>
        <w:t>Хвала вам што сте издвојили време за попуњавање</w:t>
      </w:r>
      <w:r>
        <w:rPr>
          <w:i/>
        </w:rPr>
        <w:t xml:space="preserve"> </w:t>
      </w:r>
      <w:r w:rsidRPr="00DB5359">
        <w:rPr>
          <w:i/>
        </w:rPr>
        <w:t xml:space="preserve">анкете! </w:t>
      </w:r>
    </w:p>
    <w:p w:rsidR="00DB5359" w:rsidRPr="00DB5359" w:rsidRDefault="00DB5359" w:rsidP="00DB5359">
      <w:pPr>
        <w:pStyle w:val="NormalWeb"/>
        <w:spacing w:before="0" w:beforeAutospacing="0" w:after="0" w:afterAutospacing="0"/>
        <w:rPr>
          <w:i/>
        </w:rPr>
      </w:pPr>
      <w:r w:rsidRPr="00DB5359">
        <w:rPr>
          <w:i/>
        </w:rPr>
        <w:t>Ваши одговори ће нам помоћи да унапредимо програме подршке локалном привредном развоју.</w:t>
      </w:r>
    </w:p>
    <w:p w:rsidR="00B14778" w:rsidRPr="00B14778" w:rsidRDefault="00B14778" w:rsidP="00DB5359">
      <w:pPr>
        <w:autoSpaceDE w:val="0"/>
        <w:autoSpaceDN w:val="0"/>
        <w:adjustRightInd w:val="0"/>
        <w:spacing w:after="0" w:line="240" w:lineRule="auto"/>
        <w:rPr>
          <w:rFonts w:ascii="Times New Roman" w:hAnsi="Times New Roman" w:cs="Times New Roman"/>
          <w:sz w:val="24"/>
          <w:szCs w:val="24"/>
        </w:rPr>
      </w:pPr>
    </w:p>
    <w:sectPr w:rsidR="00B14778" w:rsidRPr="00B14778" w:rsidSect="000D760C">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005F" w:rsidRDefault="0055005F" w:rsidP="00A77DEF">
      <w:pPr>
        <w:spacing w:after="0" w:line="240" w:lineRule="auto"/>
      </w:pPr>
      <w:r>
        <w:separator/>
      </w:r>
    </w:p>
  </w:endnote>
  <w:endnote w:type="continuationSeparator" w:id="1">
    <w:p w:rsidR="0055005F" w:rsidRDefault="0055005F" w:rsidP="00A77D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IDFont+F3">
    <w:altName w:val="Times New Roman"/>
    <w:panose1 w:val="00000000000000000000"/>
    <w:charset w:val="CC"/>
    <w:family w:val="auto"/>
    <w:notTrueType/>
    <w:pitch w:val="default"/>
    <w:sig w:usb0="00000201" w:usb1="00000000" w:usb2="00000000" w:usb3="00000000" w:csb0="00000004"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71792"/>
      <w:docPartObj>
        <w:docPartGallery w:val="Page Numbers (Bottom of Page)"/>
        <w:docPartUnique/>
      </w:docPartObj>
    </w:sdtPr>
    <w:sdtContent>
      <w:p w:rsidR="00CD1C67" w:rsidRDefault="00AB0F5F">
        <w:pPr>
          <w:pStyle w:val="Footer"/>
          <w:jc w:val="right"/>
        </w:pPr>
        <w:fldSimple w:instr=" PAGE   \* MERGEFORMAT ">
          <w:r w:rsidR="00095C9E">
            <w:rPr>
              <w:noProof/>
            </w:rPr>
            <w:t>2</w:t>
          </w:r>
        </w:fldSimple>
      </w:p>
    </w:sdtContent>
  </w:sdt>
  <w:p w:rsidR="00CD1C67" w:rsidRDefault="00CD1C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005F" w:rsidRDefault="0055005F" w:rsidP="00A77DEF">
      <w:pPr>
        <w:spacing w:after="0" w:line="240" w:lineRule="auto"/>
      </w:pPr>
      <w:r>
        <w:separator/>
      </w:r>
    </w:p>
  </w:footnote>
  <w:footnote w:type="continuationSeparator" w:id="1">
    <w:p w:rsidR="0055005F" w:rsidRDefault="0055005F" w:rsidP="00A77DEF">
      <w:pPr>
        <w:spacing w:after="0" w:line="240" w:lineRule="auto"/>
      </w:pPr>
      <w:r>
        <w:continuationSeparator/>
      </w:r>
    </w:p>
  </w:footnote>
  <w:footnote w:id="2">
    <w:p w:rsidR="00CD1C67" w:rsidRPr="00C64C9D" w:rsidRDefault="00CD1C67" w:rsidP="00A77DEF">
      <w:pPr>
        <w:pStyle w:val="FootnoteText"/>
        <w:spacing w:line="240" w:lineRule="auto"/>
        <w:rPr>
          <w:rFonts w:ascii="Times New Roman" w:hAnsi="Times New Roman"/>
          <w:sz w:val="18"/>
          <w:szCs w:val="18"/>
        </w:rPr>
      </w:pPr>
      <w:r w:rsidRPr="00343FE1">
        <w:rPr>
          <w:rStyle w:val="FootnoteReference"/>
          <w:rFonts w:ascii="Times New Roman" w:hAnsi="Times New Roman"/>
          <w:sz w:val="18"/>
          <w:szCs w:val="18"/>
        </w:rPr>
        <w:footnoteRef/>
      </w:r>
      <w:r w:rsidRPr="00343FE1">
        <w:rPr>
          <w:rFonts w:ascii="Times New Roman" w:hAnsi="Times New Roman"/>
          <w:sz w:val="18"/>
          <w:szCs w:val="18"/>
        </w:rPr>
        <w:t>(подаци и процене РЗС)</w:t>
      </w:r>
    </w:p>
  </w:footnote>
  <w:footnote w:id="3">
    <w:p w:rsidR="00CD1C67" w:rsidRPr="00343FE1" w:rsidRDefault="00CD1C67" w:rsidP="00A77DEF">
      <w:pPr>
        <w:pStyle w:val="FootnoteText"/>
        <w:spacing w:line="240" w:lineRule="auto"/>
        <w:rPr>
          <w:rFonts w:ascii="Times New Roman" w:hAnsi="Times New Roman"/>
          <w:sz w:val="18"/>
          <w:szCs w:val="18"/>
        </w:rPr>
      </w:pPr>
      <w:r w:rsidRPr="00343FE1">
        <w:rPr>
          <w:rStyle w:val="FootnoteReference"/>
          <w:rFonts w:ascii="Times New Roman" w:hAnsi="Times New Roman"/>
          <w:sz w:val="18"/>
          <w:szCs w:val="18"/>
        </w:rPr>
        <w:footnoteRef/>
      </w:r>
      <w:r w:rsidRPr="00343FE1">
        <w:rPr>
          <w:rFonts w:ascii="Times New Roman" w:hAnsi="Times New Roman"/>
          <w:sz w:val="18"/>
          <w:szCs w:val="18"/>
        </w:rPr>
        <w:t>(подаци су за 2023. годину, а укључују и податке о регистрованим пољопривредним домаћинствима)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A41B2"/>
    <w:multiLevelType w:val="multilevel"/>
    <w:tmpl w:val="216232A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6C5036"/>
    <w:multiLevelType w:val="hybridMultilevel"/>
    <w:tmpl w:val="CA12C868"/>
    <w:lvl w:ilvl="0" w:tplc="10027696">
      <w:start w:val="1"/>
      <w:numFmt w:val="bullet"/>
      <w:lvlText w:val=""/>
      <w:lvlJc w:val="left"/>
      <w:pPr>
        <w:ind w:left="720" w:hanging="360"/>
      </w:pPr>
      <w:rPr>
        <w:rFonts w:ascii="Wingdings" w:hAnsi="Wingdings" w:hint="default"/>
        <w:color w:val="215868"/>
        <w:sz w:val="20"/>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
    <w:nsid w:val="31C501D4"/>
    <w:multiLevelType w:val="multilevel"/>
    <w:tmpl w:val="CABAF7E8"/>
    <w:lvl w:ilvl="0">
      <w:start w:val="1"/>
      <w:numFmt w:val="decimal"/>
      <w:lvlText w:val="%1."/>
      <w:lvlJc w:val="left"/>
      <w:pPr>
        <w:ind w:left="360" w:hanging="360"/>
      </w:pPr>
      <w:rPr>
        <w:rFonts w:hint="default"/>
      </w:rPr>
    </w:lvl>
    <w:lvl w:ilvl="1">
      <w:start w:val="1"/>
      <w:numFmt w:val="decimal"/>
      <w:isLgl/>
      <w:lvlText w:val="%1.%2."/>
      <w:lvlJc w:val="left"/>
      <w:pPr>
        <w:ind w:left="436" w:hanging="36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796" w:hanging="72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156" w:hanging="108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3">
    <w:nsid w:val="37335D7A"/>
    <w:multiLevelType w:val="hybridMultilevel"/>
    <w:tmpl w:val="136EB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EE11F7"/>
    <w:multiLevelType w:val="multilevel"/>
    <w:tmpl w:val="E7C89010"/>
    <w:lvl w:ilvl="0">
      <w:start w:val="1"/>
      <w:numFmt w:val="decimal"/>
      <w:lvlText w:val="%1."/>
      <w:lvlJc w:val="left"/>
      <w:pPr>
        <w:ind w:left="360" w:hanging="360"/>
      </w:pPr>
      <w:rPr>
        <w:rFonts w:ascii="Calibri" w:hAnsi="Calibri" w:hint="default"/>
      </w:rPr>
    </w:lvl>
    <w:lvl w:ilvl="1">
      <w:start w:val="1"/>
      <w:numFmt w:val="decimal"/>
      <w:lvlText w:val="%1.%2."/>
      <w:lvlJc w:val="left"/>
      <w:pPr>
        <w:ind w:left="360" w:hanging="360"/>
      </w:pPr>
      <w:rPr>
        <w:rFonts w:ascii="Calibri" w:hAnsi="Calibri" w:hint="default"/>
      </w:rPr>
    </w:lvl>
    <w:lvl w:ilvl="2">
      <w:start w:val="1"/>
      <w:numFmt w:val="decimal"/>
      <w:lvlText w:val="%1.%2.%3."/>
      <w:lvlJc w:val="left"/>
      <w:pPr>
        <w:ind w:left="720" w:hanging="720"/>
      </w:pPr>
      <w:rPr>
        <w:rFonts w:ascii="Calibri" w:hAnsi="Calibri" w:hint="default"/>
      </w:rPr>
    </w:lvl>
    <w:lvl w:ilvl="3">
      <w:start w:val="1"/>
      <w:numFmt w:val="decimal"/>
      <w:lvlText w:val="%1.%2.%3.%4."/>
      <w:lvlJc w:val="left"/>
      <w:pPr>
        <w:ind w:left="720" w:hanging="720"/>
      </w:pPr>
      <w:rPr>
        <w:rFonts w:ascii="Calibri" w:hAnsi="Calibri" w:hint="default"/>
      </w:rPr>
    </w:lvl>
    <w:lvl w:ilvl="4">
      <w:start w:val="1"/>
      <w:numFmt w:val="decimal"/>
      <w:lvlText w:val="%1.%2.%3.%4.%5."/>
      <w:lvlJc w:val="left"/>
      <w:pPr>
        <w:ind w:left="1080" w:hanging="1080"/>
      </w:pPr>
      <w:rPr>
        <w:rFonts w:ascii="Calibri" w:hAnsi="Calibri" w:hint="default"/>
      </w:rPr>
    </w:lvl>
    <w:lvl w:ilvl="5">
      <w:start w:val="1"/>
      <w:numFmt w:val="decimal"/>
      <w:lvlText w:val="%1.%2.%3.%4.%5.%6."/>
      <w:lvlJc w:val="left"/>
      <w:pPr>
        <w:ind w:left="1080" w:hanging="1080"/>
      </w:pPr>
      <w:rPr>
        <w:rFonts w:ascii="Calibri" w:hAnsi="Calibri" w:hint="default"/>
      </w:rPr>
    </w:lvl>
    <w:lvl w:ilvl="6">
      <w:start w:val="1"/>
      <w:numFmt w:val="decimal"/>
      <w:lvlText w:val="%1.%2.%3.%4.%5.%6.%7."/>
      <w:lvlJc w:val="left"/>
      <w:pPr>
        <w:ind w:left="1440" w:hanging="1440"/>
      </w:pPr>
      <w:rPr>
        <w:rFonts w:ascii="Calibri" w:hAnsi="Calibri" w:hint="default"/>
      </w:rPr>
    </w:lvl>
    <w:lvl w:ilvl="7">
      <w:start w:val="1"/>
      <w:numFmt w:val="decimal"/>
      <w:lvlText w:val="%1.%2.%3.%4.%5.%6.%7.%8."/>
      <w:lvlJc w:val="left"/>
      <w:pPr>
        <w:ind w:left="1440" w:hanging="1440"/>
      </w:pPr>
      <w:rPr>
        <w:rFonts w:ascii="Calibri" w:hAnsi="Calibri" w:hint="default"/>
      </w:rPr>
    </w:lvl>
    <w:lvl w:ilvl="8">
      <w:start w:val="1"/>
      <w:numFmt w:val="decimal"/>
      <w:lvlText w:val="%1.%2.%3.%4.%5.%6.%7.%8.%9."/>
      <w:lvlJc w:val="left"/>
      <w:pPr>
        <w:ind w:left="1800" w:hanging="1800"/>
      </w:pPr>
      <w:rPr>
        <w:rFonts w:ascii="Calibri" w:hAnsi="Calibri" w:hint="default"/>
      </w:rPr>
    </w:lvl>
  </w:abstractNum>
  <w:abstractNum w:abstractNumId="5">
    <w:nsid w:val="48D00A77"/>
    <w:multiLevelType w:val="multilevel"/>
    <w:tmpl w:val="2D406E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226547C"/>
    <w:multiLevelType w:val="multilevel"/>
    <w:tmpl w:val="B00C5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9C17F64"/>
    <w:multiLevelType w:val="multilevel"/>
    <w:tmpl w:val="FEE06B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CA44D4E"/>
    <w:multiLevelType w:val="hybridMultilevel"/>
    <w:tmpl w:val="01F46114"/>
    <w:lvl w:ilvl="0" w:tplc="10027696">
      <w:start w:val="1"/>
      <w:numFmt w:val="bullet"/>
      <w:lvlText w:val=""/>
      <w:lvlJc w:val="left"/>
      <w:pPr>
        <w:ind w:left="720" w:hanging="360"/>
      </w:pPr>
      <w:rPr>
        <w:rFonts w:ascii="Wingdings" w:hAnsi="Wingdings" w:hint="default"/>
        <w:color w:val="215868"/>
        <w:sz w:val="20"/>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9">
    <w:nsid w:val="5DB8238D"/>
    <w:multiLevelType w:val="hybridMultilevel"/>
    <w:tmpl w:val="9912BEE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6384154C"/>
    <w:multiLevelType w:val="hybridMultilevel"/>
    <w:tmpl w:val="74AC5C66"/>
    <w:lvl w:ilvl="0" w:tplc="10027696">
      <w:start w:val="1"/>
      <w:numFmt w:val="bullet"/>
      <w:lvlText w:val=""/>
      <w:lvlJc w:val="left"/>
      <w:pPr>
        <w:ind w:left="720" w:hanging="360"/>
      </w:pPr>
      <w:rPr>
        <w:rFonts w:ascii="Wingdings" w:hAnsi="Wingdings" w:hint="default"/>
        <w:color w:val="215868"/>
        <w:sz w:val="20"/>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
    <w:nsid w:val="6D825F81"/>
    <w:multiLevelType w:val="hybridMultilevel"/>
    <w:tmpl w:val="514C3B0A"/>
    <w:lvl w:ilvl="0" w:tplc="10027696">
      <w:start w:val="1"/>
      <w:numFmt w:val="bullet"/>
      <w:lvlText w:val=""/>
      <w:lvlJc w:val="left"/>
      <w:pPr>
        <w:ind w:left="720" w:hanging="360"/>
      </w:pPr>
      <w:rPr>
        <w:rFonts w:ascii="Wingdings" w:hAnsi="Wingdings" w:hint="default"/>
        <w:color w:val="215868"/>
        <w:sz w:val="20"/>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2">
    <w:nsid w:val="6E0F0A9C"/>
    <w:multiLevelType w:val="hybridMultilevel"/>
    <w:tmpl w:val="7BBAEBB2"/>
    <w:lvl w:ilvl="0" w:tplc="E78813F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3362180"/>
    <w:multiLevelType w:val="hybridMultilevel"/>
    <w:tmpl w:val="30A243D0"/>
    <w:lvl w:ilvl="0" w:tplc="3998CFB6">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3"/>
  </w:num>
  <w:num w:numId="4">
    <w:abstractNumId w:val="7"/>
  </w:num>
  <w:num w:numId="5">
    <w:abstractNumId w:val="6"/>
  </w:num>
  <w:num w:numId="6">
    <w:abstractNumId w:val="5"/>
  </w:num>
  <w:num w:numId="7">
    <w:abstractNumId w:val="0"/>
  </w:num>
  <w:num w:numId="8">
    <w:abstractNumId w:val="1"/>
  </w:num>
  <w:num w:numId="9">
    <w:abstractNumId w:val="10"/>
  </w:num>
  <w:num w:numId="10">
    <w:abstractNumId w:val="11"/>
  </w:num>
  <w:num w:numId="11">
    <w:abstractNumId w:val="8"/>
  </w:num>
  <w:num w:numId="12">
    <w:abstractNumId w:val="9"/>
  </w:num>
  <w:num w:numId="13">
    <w:abstractNumId w:val="3"/>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drawingGridHorizontalSpacing w:val="110"/>
  <w:displayHorizontalDrawingGridEvery w:val="2"/>
  <w:characterSpacingControl w:val="doNotCompress"/>
  <w:hdrShapeDefaults>
    <o:shapedefaults v:ext="edit" spidmax="22530"/>
  </w:hdrShapeDefaults>
  <w:footnotePr>
    <w:footnote w:id="0"/>
    <w:footnote w:id="1"/>
  </w:footnotePr>
  <w:endnotePr>
    <w:endnote w:id="0"/>
    <w:endnote w:id="1"/>
  </w:endnotePr>
  <w:compat/>
  <w:rsids>
    <w:rsidRoot w:val="00507B41"/>
    <w:rsid w:val="000221B4"/>
    <w:rsid w:val="00066FAE"/>
    <w:rsid w:val="00095C9E"/>
    <w:rsid w:val="000B6CBC"/>
    <w:rsid w:val="000D6017"/>
    <w:rsid w:val="000D760C"/>
    <w:rsid w:val="000E56E8"/>
    <w:rsid w:val="000E59D0"/>
    <w:rsid w:val="000F0A0E"/>
    <w:rsid w:val="000F2A1F"/>
    <w:rsid w:val="00112F3D"/>
    <w:rsid w:val="00167B1C"/>
    <w:rsid w:val="001C5112"/>
    <w:rsid w:val="001D18BA"/>
    <w:rsid w:val="001F16A2"/>
    <w:rsid w:val="00232245"/>
    <w:rsid w:val="00253A05"/>
    <w:rsid w:val="00270B81"/>
    <w:rsid w:val="00293668"/>
    <w:rsid w:val="00305BC6"/>
    <w:rsid w:val="003554A4"/>
    <w:rsid w:val="003836B6"/>
    <w:rsid w:val="00401EEA"/>
    <w:rsid w:val="00411EC2"/>
    <w:rsid w:val="00422748"/>
    <w:rsid w:val="00423AD2"/>
    <w:rsid w:val="00436BD4"/>
    <w:rsid w:val="00471102"/>
    <w:rsid w:val="004A4047"/>
    <w:rsid w:val="004B18ED"/>
    <w:rsid w:val="004D2BF9"/>
    <w:rsid w:val="004D384B"/>
    <w:rsid w:val="004E6383"/>
    <w:rsid w:val="005031D7"/>
    <w:rsid w:val="00507B41"/>
    <w:rsid w:val="0051668A"/>
    <w:rsid w:val="00521267"/>
    <w:rsid w:val="00544C06"/>
    <w:rsid w:val="00546051"/>
    <w:rsid w:val="0055005F"/>
    <w:rsid w:val="00583F53"/>
    <w:rsid w:val="00587526"/>
    <w:rsid w:val="005B1280"/>
    <w:rsid w:val="005B1BB9"/>
    <w:rsid w:val="005E70C5"/>
    <w:rsid w:val="005F4EAE"/>
    <w:rsid w:val="00627C2F"/>
    <w:rsid w:val="00680E3C"/>
    <w:rsid w:val="006E3BA5"/>
    <w:rsid w:val="00706576"/>
    <w:rsid w:val="00706E1A"/>
    <w:rsid w:val="00711988"/>
    <w:rsid w:val="00723971"/>
    <w:rsid w:val="00750460"/>
    <w:rsid w:val="00763B96"/>
    <w:rsid w:val="00780E4E"/>
    <w:rsid w:val="007856BF"/>
    <w:rsid w:val="00785A41"/>
    <w:rsid w:val="00793E50"/>
    <w:rsid w:val="007967C0"/>
    <w:rsid w:val="007B4AFC"/>
    <w:rsid w:val="0085572B"/>
    <w:rsid w:val="00863573"/>
    <w:rsid w:val="008721DF"/>
    <w:rsid w:val="008743A4"/>
    <w:rsid w:val="008967A7"/>
    <w:rsid w:val="008A4447"/>
    <w:rsid w:val="008F58AC"/>
    <w:rsid w:val="0090669D"/>
    <w:rsid w:val="00923554"/>
    <w:rsid w:val="00965E63"/>
    <w:rsid w:val="00974127"/>
    <w:rsid w:val="0097433A"/>
    <w:rsid w:val="009860CB"/>
    <w:rsid w:val="0099071E"/>
    <w:rsid w:val="00996BCB"/>
    <w:rsid w:val="009D4496"/>
    <w:rsid w:val="00A17332"/>
    <w:rsid w:val="00A25006"/>
    <w:rsid w:val="00A41682"/>
    <w:rsid w:val="00A5602B"/>
    <w:rsid w:val="00A61352"/>
    <w:rsid w:val="00A65184"/>
    <w:rsid w:val="00A77DEF"/>
    <w:rsid w:val="00A84260"/>
    <w:rsid w:val="00AB0F5F"/>
    <w:rsid w:val="00AD00EB"/>
    <w:rsid w:val="00AD4F31"/>
    <w:rsid w:val="00AF41A9"/>
    <w:rsid w:val="00AF6EC1"/>
    <w:rsid w:val="00B14778"/>
    <w:rsid w:val="00B14F4F"/>
    <w:rsid w:val="00B34B9E"/>
    <w:rsid w:val="00B8520C"/>
    <w:rsid w:val="00BA7F42"/>
    <w:rsid w:val="00BF570E"/>
    <w:rsid w:val="00C032D7"/>
    <w:rsid w:val="00C3652B"/>
    <w:rsid w:val="00C67202"/>
    <w:rsid w:val="00C9032B"/>
    <w:rsid w:val="00CD1C67"/>
    <w:rsid w:val="00CF6E4D"/>
    <w:rsid w:val="00D060A3"/>
    <w:rsid w:val="00D14CB6"/>
    <w:rsid w:val="00D15592"/>
    <w:rsid w:val="00D2011D"/>
    <w:rsid w:val="00D86B03"/>
    <w:rsid w:val="00DA4BF9"/>
    <w:rsid w:val="00DB5359"/>
    <w:rsid w:val="00DE540F"/>
    <w:rsid w:val="00DE7236"/>
    <w:rsid w:val="00E256B9"/>
    <w:rsid w:val="00E320E7"/>
    <w:rsid w:val="00E4479D"/>
    <w:rsid w:val="00E55CA7"/>
    <w:rsid w:val="00E63A6F"/>
    <w:rsid w:val="00E86A25"/>
    <w:rsid w:val="00E86E95"/>
    <w:rsid w:val="00EE3F17"/>
    <w:rsid w:val="00F01EBE"/>
    <w:rsid w:val="00F22184"/>
    <w:rsid w:val="00F30410"/>
    <w:rsid w:val="00F83E1B"/>
    <w:rsid w:val="00F95163"/>
    <w:rsid w:val="00FA30DE"/>
    <w:rsid w:val="00FB5FDA"/>
    <w:rsid w:val="00FC5878"/>
    <w:rsid w:val="00FD5BAC"/>
    <w:rsid w:val="00FE3CE0"/>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0EB"/>
  </w:style>
  <w:style w:type="paragraph" w:styleId="Heading3">
    <w:name w:val="heading 3"/>
    <w:basedOn w:val="Normal"/>
    <w:next w:val="Normal"/>
    <w:link w:val="Heading3Char"/>
    <w:uiPriority w:val="9"/>
    <w:semiHidden/>
    <w:unhideWhenUsed/>
    <w:qFormat/>
    <w:rsid w:val="00A77DE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77DE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14778"/>
    <w:pPr>
      <w:ind w:left="720"/>
      <w:contextualSpacing/>
    </w:pPr>
    <w:rPr>
      <w:rFonts w:ascii="Calibri" w:eastAsia="Calibri" w:hAnsi="Calibri" w:cs="Times New Roman"/>
    </w:rPr>
  </w:style>
  <w:style w:type="paragraph" w:customStyle="1" w:styleId="Pasussalistom1">
    <w:name w:val="Pasus sa listom1"/>
    <w:basedOn w:val="Normal"/>
    <w:rsid w:val="00B14778"/>
    <w:pPr>
      <w:suppressAutoHyphens/>
      <w:ind w:left="720"/>
      <w:textAlignment w:val="baseline"/>
    </w:pPr>
    <w:rPr>
      <w:rFonts w:ascii="Times New Roman" w:eastAsia="SimSun" w:hAnsi="Times New Roman" w:cs="Times New Roman"/>
      <w:color w:val="000000"/>
      <w:kern w:val="1"/>
      <w:sz w:val="24"/>
      <w:szCs w:val="24"/>
      <w:lang w:eastAsia="ar-SA"/>
    </w:rPr>
  </w:style>
  <w:style w:type="character" w:customStyle="1" w:styleId="Heading3Char">
    <w:name w:val="Heading 3 Char"/>
    <w:basedOn w:val="DefaultParagraphFont"/>
    <w:link w:val="Heading3"/>
    <w:uiPriority w:val="9"/>
    <w:semiHidden/>
    <w:rsid w:val="00A77DE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77DEF"/>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A77DEF"/>
    <w:rPr>
      <w:b/>
      <w:bCs/>
    </w:rPr>
  </w:style>
  <w:style w:type="paragraph" w:styleId="NormalWeb">
    <w:name w:val="Normal (Web)"/>
    <w:basedOn w:val="Normal"/>
    <w:uiPriority w:val="99"/>
    <w:unhideWhenUsed/>
    <w:rsid w:val="00A77D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A77DEF"/>
    <w:pPr>
      <w:suppressAutoHyphens/>
      <w:spacing w:after="0" w:line="240" w:lineRule="auto"/>
      <w:textAlignment w:val="baseline"/>
    </w:pPr>
    <w:rPr>
      <w:rFonts w:ascii="Times New Roman" w:eastAsia="SimSun" w:hAnsi="Times New Roman" w:cs="Times New Roman"/>
      <w:color w:val="000000"/>
      <w:kern w:val="1"/>
      <w:sz w:val="24"/>
      <w:szCs w:val="24"/>
      <w:lang w:eastAsia="ar-SA"/>
    </w:rPr>
  </w:style>
  <w:style w:type="paragraph" w:styleId="FootnoteText">
    <w:name w:val="footnote text"/>
    <w:basedOn w:val="Normal"/>
    <w:link w:val="FootnoteTextChar"/>
    <w:uiPriority w:val="99"/>
    <w:unhideWhenUsed/>
    <w:rsid w:val="00A77DEF"/>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A77DEF"/>
    <w:rPr>
      <w:rFonts w:ascii="Calibri" w:eastAsia="Calibri" w:hAnsi="Calibri" w:cs="Times New Roman"/>
      <w:sz w:val="20"/>
      <w:szCs w:val="20"/>
    </w:rPr>
  </w:style>
  <w:style w:type="character" w:styleId="FootnoteReference">
    <w:name w:val="footnote reference"/>
    <w:basedOn w:val="DefaultParagraphFont"/>
    <w:uiPriority w:val="99"/>
    <w:unhideWhenUsed/>
    <w:rsid w:val="00A77DEF"/>
    <w:rPr>
      <w:vertAlign w:val="superscript"/>
    </w:rPr>
  </w:style>
  <w:style w:type="table" w:styleId="TableGrid">
    <w:name w:val="Table Grid"/>
    <w:basedOn w:val="TableNormal"/>
    <w:uiPriority w:val="39"/>
    <w:rsid w:val="00A77DEF"/>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55C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CA7"/>
    <w:rPr>
      <w:rFonts w:ascii="Tahoma" w:hAnsi="Tahoma" w:cs="Tahoma"/>
      <w:sz w:val="16"/>
      <w:szCs w:val="16"/>
    </w:rPr>
  </w:style>
  <w:style w:type="paragraph" w:styleId="Header">
    <w:name w:val="header"/>
    <w:basedOn w:val="Normal"/>
    <w:link w:val="HeaderChar"/>
    <w:uiPriority w:val="99"/>
    <w:unhideWhenUsed/>
    <w:rsid w:val="000D760C"/>
    <w:pPr>
      <w:tabs>
        <w:tab w:val="center" w:pos="4535"/>
        <w:tab w:val="right" w:pos="9071"/>
      </w:tabs>
      <w:spacing w:after="0" w:line="240" w:lineRule="auto"/>
    </w:pPr>
  </w:style>
  <w:style w:type="character" w:customStyle="1" w:styleId="HeaderChar">
    <w:name w:val="Header Char"/>
    <w:basedOn w:val="DefaultParagraphFont"/>
    <w:link w:val="Header"/>
    <w:uiPriority w:val="99"/>
    <w:rsid w:val="000D760C"/>
  </w:style>
  <w:style w:type="paragraph" w:styleId="Footer">
    <w:name w:val="footer"/>
    <w:basedOn w:val="Normal"/>
    <w:link w:val="FooterChar"/>
    <w:uiPriority w:val="99"/>
    <w:unhideWhenUsed/>
    <w:rsid w:val="000D760C"/>
    <w:pPr>
      <w:tabs>
        <w:tab w:val="center" w:pos="4535"/>
        <w:tab w:val="right" w:pos="9071"/>
      </w:tabs>
      <w:spacing w:after="0" w:line="240" w:lineRule="auto"/>
    </w:pPr>
  </w:style>
  <w:style w:type="character" w:customStyle="1" w:styleId="FooterChar">
    <w:name w:val="Footer Char"/>
    <w:basedOn w:val="DefaultParagraphFont"/>
    <w:link w:val="Footer"/>
    <w:uiPriority w:val="99"/>
    <w:rsid w:val="000D760C"/>
  </w:style>
  <w:style w:type="paragraph" w:styleId="NoSpacing">
    <w:name w:val="No Spacing"/>
    <w:link w:val="NoSpacingChar"/>
    <w:uiPriority w:val="1"/>
    <w:qFormat/>
    <w:rsid w:val="000D760C"/>
    <w:pPr>
      <w:spacing w:after="0" w:line="240" w:lineRule="auto"/>
    </w:pPr>
    <w:rPr>
      <w:rFonts w:eastAsiaTheme="minorEastAsia"/>
    </w:rPr>
  </w:style>
  <w:style w:type="character" w:customStyle="1" w:styleId="NoSpacingChar">
    <w:name w:val="No Spacing Char"/>
    <w:basedOn w:val="DefaultParagraphFont"/>
    <w:link w:val="NoSpacing"/>
    <w:uiPriority w:val="1"/>
    <w:rsid w:val="000D760C"/>
    <w:rPr>
      <w:rFonts w:eastAsiaTheme="minorEastAsia"/>
    </w:rPr>
  </w:style>
</w:styles>
</file>

<file path=word/webSettings.xml><?xml version="1.0" encoding="utf-8"?>
<w:webSettings xmlns:r="http://schemas.openxmlformats.org/officeDocument/2006/relationships" xmlns:w="http://schemas.openxmlformats.org/wordprocessingml/2006/main">
  <w:divs>
    <w:div w:id="151094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1257</TotalTime>
  <Pages>23</Pages>
  <Words>6602</Words>
  <Characters>37634</Characters>
  <Application>Microsoft Office Word</Application>
  <DocSecurity>0</DocSecurity>
  <Lines>313</Lines>
  <Paragraphs>88</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
      <vt:lpstr/>
    </vt:vector>
  </TitlesOfParts>
  <Company/>
  <LinksUpToDate>false</LinksUpToDate>
  <CharactersWithSpaces>44148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OptiPlexIII</dc:creator>
  <cp:lastModifiedBy>Siemens</cp:lastModifiedBy>
  <cp:revision>44</cp:revision>
  <cp:lastPrinted>2025-07-09T09:36:00Z</cp:lastPrinted>
  <dcterms:created xsi:type="dcterms:W3CDTF">2025-04-23T11:32:00Z</dcterms:created>
  <dcterms:modified xsi:type="dcterms:W3CDTF">2025-07-09T10:30:00Z</dcterms:modified>
</cp:coreProperties>
</file>