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>Пројекат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„Чиста енергија и енергетска ефикасности за грађане“</w:t>
      </w: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Жалбени формулар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>Чиста енергија и енергетска ефикасности за грађане у Србији“, молимо Вас да попуните овај формулар.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Pr="00C862A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/>
        </w:rPr>
        <w:t>назив јединице локалне самоуправе</w:t>
      </w:r>
      <w:r w:rsidRPr="00C862A3">
        <w:rPr>
          <w:rFonts w:ascii="Times New Roman" w:eastAsia="Times New Roman" w:hAnsi="Times New Roman" w:cs="Times New Roman"/>
          <w:sz w:val="24"/>
          <w:szCs w:val="24"/>
          <w:lang/>
        </w:rPr>
        <w:t xml:space="preserve"> или Министарства рударства и енергетике.</w:t>
      </w:r>
    </w:p>
    <w:p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9330" w:type="dxa"/>
        <w:tblInd w:w="0" w:type="dxa"/>
        <w:tblLook w:val="04A0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Контакт подаци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tag w:val="Ime"/>
            <w:id w:val="-49310789"/>
            <w:showingPlcHdr/>
            <w:text/>
          </w:sdtPr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tag w:val="Презиме"/>
            <w:id w:val="-1006595557"/>
            <w:showingPlcHdr/>
            <w:text/>
          </w:sdtPr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презиме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Pr="00C862A3" w:rsidRDefault="001912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7570991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Мушки</w:t>
            </w:r>
          </w:p>
          <w:p w:rsidR="009C16C3" w:rsidRPr="00C862A3" w:rsidRDefault="0019122C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-1243785511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Женски</w:t>
            </w:r>
          </w:p>
          <w:p w:rsidR="009C16C3" w:rsidRPr="00C862A3" w:rsidRDefault="0019122C" w:rsidP="52E9FB2B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442022121"/>
              </w:sdtPr>
              <w:sdtContent>
                <w:r w:rsidR="4718238E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4718238E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други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Број телефона:</w:t>
            </w:r>
          </w:p>
        </w:tc>
      </w:tr>
      <w:tr w:rsidR="009C16C3" w:rsidRPr="00C862A3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384536034"/>
            <w:showingPlcHdr/>
            <w:text/>
          </w:sdtPr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765667148"/>
            <w:showingPlcHdr/>
            <w:text w:multiLine="1"/>
          </w:sdtPr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1912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25016635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но праћење одговора</w:t>
            </w:r>
          </w:p>
        </w:tc>
      </w:tr>
      <w:tr w:rsidR="009C16C3" w:rsidRPr="00C862A3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Језик на коме ће се комуникација обављати </w:t>
            </w:r>
          </w:p>
          <w:p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Pr="00C862A3" w:rsidRDefault="001912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638999434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Српски језик</w:t>
            </w:r>
          </w:p>
          <w:p w:rsidR="009C16C3" w:rsidRPr="00C862A3" w:rsidRDefault="0019122C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/>
                </w:rPr>
                <w:id w:val="1795089462"/>
              </w:sdtPr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__________ језик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Питање или жалба</w:t>
            </w: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Питање или опис жалбе (ово поље је обавезно попунити):</w:t>
            </w:r>
          </w:p>
        </w:tc>
      </w:tr>
      <w:tr w:rsidR="009C16C3" w:rsidRPr="00C862A3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-584531780"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1174378919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9C16C3" w:rsidRPr="00C862A3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Како видите решавање проблема (шта сматрате да би требало да се догоди да би се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lastRenderedPageBreak/>
              <w:t>решио проблем)?</w:t>
            </w:r>
          </w:p>
        </w:tc>
      </w:tr>
      <w:tr w:rsidR="009C16C3" w:rsidRPr="00C862A3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/>
            </w:rPr>
            <w:id w:val="-148520244"/>
            <w:showingPlcHdr/>
            <w:text w:multiLine="1"/>
          </w:sdtPr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/>
                  </w:rPr>
                  <w:t>Овде опишите</w:t>
                </w:r>
              </w:p>
            </w:tc>
          </w:sdtContent>
        </w:sdt>
      </w:tr>
      <w:tr w:rsidR="009C16C3" w:rsidRPr="00C862A3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Молимо да попуњен формилар вратите на следећу адресу: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Јединица локалне самоуправе______________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 Општина Алексинац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 )</w:t>
            </w:r>
          </w:p>
          <w:p w:rsidR="009C16C3" w:rsidRPr="00C862A3" w:rsidRDefault="009C16C3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Служба</w:t>
            </w:r>
            <w:r w:rsidR="00F20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/>
              </w:rPr>
              <w:t xml:space="preserve">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за </w:t>
            </w:r>
            <w:r w:rsidR="2D736164"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 xml:space="preserve">информисање и </w:t>
            </w:r>
            <w:r w:rsidRPr="00C862A3">
              <w:rPr>
                <w:rStyle w:val="Heading3Char"/>
                <w:rFonts w:ascii="Times New Roman" w:eastAsia="Times New Roman" w:hAnsi="Times New Roman" w:cs="Times New Roman"/>
                <w:color w:val="auto"/>
              </w:rPr>
              <w:t>пријем жалби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Локални  менаџер за жалбе: ________ 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 име , нпр.Петар Петровић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),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Звање: _______________ 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нпр.начелник одељења  за Енергетску ефикасност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Адреса:__________, __________, Србија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е-пошта: ______________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(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  <w:u w:val="single"/>
              </w:rPr>
              <w:t>уписати назив, нпр.p.petrovic@aleksinac.rs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>)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број телефона: +381 _________(радним данима од 10 до 13) </w:t>
            </w:r>
          </w:p>
          <w:p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</w:p>
          <w:p w:rsidR="009C16C3" w:rsidRPr="00C862A3" w:rsidRDefault="0019122C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:rsidR="009C16C3" w:rsidRPr="00C862A3" w:rsidRDefault="70CEE1E7" w:rsidP="2B9C20FB">
            <w:pPr>
              <w:pStyle w:val="Default"/>
              <w:rPr>
                <w:lang/>
              </w:rPr>
            </w:pPr>
            <w:r w:rsidRPr="00C862A3">
              <w:rPr>
                <w:rFonts w:ascii="Times New Roman" w:eastAsia="Times New Roman" w:hAnsi="Times New Roman" w:cs="Times New Roman"/>
                <w:lang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/>
                </w:rPr>
                <w:t>https://www.mre.gov.rs/tekst/2206/dokumenta.php</w:t>
              </w:r>
            </w:hyperlink>
          </w:p>
        </w:tc>
      </w:tr>
    </w:tbl>
    <w:p w:rsidR="009C16C3" w:rsidRPr="00C862A3" w:rsidRDefault="009C16C3" w:rsidP="009C16C3">
      <w:pPr>
        <w:rPr>
          <w:rFonts w:cstheme="minorHAnsi"/>
        </w:rPr>
      </w:pPr>
    </w:p>
    <w:p w:rsidR="009C16C3" w:rsidRPr="00C862A3" w:rsidRDefault="009C16C3" w:rsidP="009C16C3">
      <w:pPr>
        <w:rPr>
          <w:rFonts w:cstheme="minorHAnsi"/>
        </w:rPr>
      </w:pPr>
    </w:p>
    <w:p w:rsidR="00A253EE" w:rsidRPr="006C6364" w:rsidRDefault="00A253EE">
      <w:pPr>
        <w:rPr>
          <w:lang w:val="sr-Latn-CS"/>
        </w:rPr>
      </w:pPr>
    </w:p>
    <w:sectPr w:rsidR="00A253EE" w:rsidRPr="006C6364" w:rsidSect="00191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compat/>
  <w:rsids>
    <w:rsidRoot w:val="009C16C3"/>
    <w:rsid w:val="000C4548"/>
    <w:rsid w:val="0019122C"/>
    <w:rsid w:val="002624D4"/>
    <w:rsid w:val="00277604"/>
    <w:rsid w:val="00384CDF"/>
    <w:rsid w:val="003E57F3"/>
    <w:rsid w:val="00476761"/>
    <w:rsid w:val="006C6364"/>
    <w:rsid w:val="008C7448"/>
    <w:rsid w:val="009120E6"/>
    <w:rsid w:val="009C16C3"/>
    <w:rsid w:val="00A253EE"/>
    <w:rsid w:val="00BF35AD"/>
    <w:rsid w:val="00C862A3"/>
    <w:rsid w:val="00F20E1A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  <w:rPr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1A"/>
    <w:rPr>
      <w:rFonts w:ascii="Tahoma" w:hAnsi="Tahoma" w:cs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4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Danijela</cp:lastModifiedBy>
  <cp:revision>15</cp:revision>
  <dcterms:created xsi:type="dcterms:W3CDTF">2024-12-04T16:20:00Z</dcterms:created>
  <dcterms:modified xsi:type="dcterms:W3CDTF">2025-12-12T10:13:00Z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