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99" w:rsidRPr="00BF3F4A" w:rsidRDefault="00460199" w:rsidP="00BF3F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BF3F4A">
        <w:rPr>
          <w:rFonts w:ascii="Times New Roman" w:eastAsia="Times New Roman" w:hAnsi="Times New Roman" w:cs="Times New Roman"/>
          <w:lang w:val="sr-Cyrl-CS"/>
        </w:rPr>
        <w:t>На основу члана</w:t>
      </w:r>
      <w:r w:rsidRPr="00BF3F4A">
        <w:rPr>
          <w:rFonts w:ascii="Times New Roman" w:eastAsia="Times New Roman" w:hAnsi="Times New Roman" w:cs="Times New Roman"/>
        </w:rPr>
        <w:t> 10. Закона о планском систему Републике Србије („Службени гласник РС“, број 30/2018), члана </w:t>
      </w:r>
      <w:r w:rsidRPr="00BF3F4A">
        <w:rPr>
          <w:rFonts w:ascii="Times New Roman" w:eastAsia="Times New Roman" w:hAnsi="Times New Roman" w:cs="Times New Roman"/>
          <w:lang w:val="sr-Cyrl-CS"/>
        </w:rPr>
        <w:t>32. став 1. тачка 4. Закона о локалној самоуправи (''</w:t>
      </w:r>
      <w:r w:rsidRPr="00BF3F4A">
        <w:rPr>
          <w:rFonts w:ascii="Times New Roman" w:eastAsia="Times New Roman" w:hAnsi="Times New Roman" w:cs="Times New Roman"/>
        </w:rPr>
        <w:t>Службени</w:t>
      </w:r>
      <w:r w:rsidRPr="00BF3F4A">
        <w:rPr>
          <w:rFonts w:ascii="Times New Roman" w:eastAsia="Times New Roman" w:hAnsi="Times New Roman" w:cs="Times New Roman"/>
          <w:lang w:val="sr-Cyrl-CS"/>
        </w:rPr>
        <w:t xml:space="preserve"> гласник'' РС бр</w:t>
      </w:r>
      <w:r w:rsidRPr="00BF3F4A">
        <w:rPr>
          <w:rFonts w:ascii="Times New Roman" w:eastAsia="Times New Roman" w:hAnsi="Times New Roman" w:cs="Times New Roman"/>
        </w:rPr>
        <w:t>ој</w:t>
      </w:r>
      <w:r w:rsidRPr="00BF3F4A">
        <w:rPr>
          <w:rFonts w:ascii="Times New Roman" w:eastAsia="Times New Roman" w:hAnsi="Times New Roman" w:cs="Times New Roman"/>
          <w:lang w:val="sr-Cyrl-CS"/>
        </w:rPr>
        <w:t> 129/</w:t>
      </w:r>
      <w:r w:rsidRPr="00BF3F4A">
        <w:rPr>
          <w:rFonts w:ascii="Times New Roman" w:eastAsia="Times New Roman" w:hAnsi="Times New Roman" w:cs="Times New Roman"/>
        </w:rPr>
        <w:t>20</w:t>
      </w:r>
      <w:r w:rsidRPr="00BF3F4A">
        <w:rPr>
          <w:rFonts w:ascii="Times New Roman" w:eastAsia="Times New Roman" w:hAnsi="Times New Roman" w:cs="Times New Roman"/>
          <w:lang w:val="sr-Cyrl-CS"/>
        </w:rPr>
        <w:t>07</w:t>
      </w:r>
      <w:r w:rsidRPr="00BF3F4A">
        <w:rPr>
          <w:rFonts w:ascii="Times New Roman" w:eastAsia="Times New Roman" w:hAnsi="Times New Roman" w:cs="Times New Roman"/>
        </w:rPr>
        <w:t>, 83/2014 – др. закон, 101/2016 – др. закон и 47/2018</w:t>
      </w:r>
      <w:r w:rsidRPr="00BF3F4A">
        <w:rPr>
          <w:rFonts w:ascii="Times New Roman" w:eastAsia="Times New Roman" w:hAnsi="Times New Roman" w:cs="Times New Roman"/>
          <w:lang w:val="sr-Cyrl-CS"/>
        </w:rPr>
        <w:t>) и члана 40. став 1. тачка </w:t>
      </w:r>
      <w:r w:rsidRPr="00BF3F4A">
        <w:rPr>
          <w:rFonts w:ascii="Times New Roman" w:eastAsia="Times New Roman" w:hAnsi="Times New Roman" w:cs="Times New Roman"/>
        </w:rPr>
        <w:t>4</w:t>
      </w:r>
      <w:r w:rsidRPr="00BF3F4A">
        <w:rPr>
          <w:rFonts w:ascii="Times New Roman" w:eastAsia="Times New Roman" w:hAnsi="Times New Roman" w:cs="Times New Roman"/>
          <w:lang w:val="sr-Cyrl-CS"/>
        </w:rPr>
        <w:t>. Статута општине Жагубица (''</w:t>
      </w:r>
      <w:r w:rsidRPr="00BF3F4A">
        <w:rPr>
          <w:rFonts w:ascii="Times New Roman" w:eastAsia="Times New Roman" w:hAnsi="Times New Roman" w:cs="Times New Roman"/>
        </w:rPr>
        <w:t>Службени</w:t>
      </w:r>
      <w:r w:rsidRPr="00BF3F4A">
        <w:rPr>
          <w:rFonts w:ascii="Times New Roman" w:eastAsia="Times New Roman" w:hAnsi="Times New Roman" w:cs="Times New Roman"/>
          <w:lang w:val="sr-Cyrl-CS"/>
        </w:rPr>
        <w:t xml:space="preserve"> гласник општине Жагубица бр</w:t>
      </w:r>
      <w:r w:rsidRPr="00BF3F4A">
        <w:rPr>
          <w:rFonts w:ascii="Times New Roman" w:eastAsia="Times New Roman" w:hAnsi="Times New Roman" w:cs="Times New Roman"/>
        </w:rPr>
        <w:t>ој 1/2019</w:t>
      </w:r>
      <w:r w:rsidRPr="00BF3F4A">
        <w:rPr>
          <w:rFonts w:ascii="Times New Roman" w:eastAsia="Times New Roman" w:hAnsi="Times New Roman" w:cs="Times New Roman"/>
          <w:lang w:val="sr-Cyrl-CS"/>
        </w:rPr>
        <w:t>),</w:t>
      </w:r>
    </w:p>
    <w:p w:rsidR="00460199" w:rsidRDefault="00460199" w:rsidP="00BF3F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BF3F4A">
        <w:rPr>
          <w:rFonts w:ascii="Times New Roman" w:eastAsia="Times New Roman" w:hAnsi="Times New Roman" w:cs="Times New Roman"/>
          <w:lang w:val="sr-Cyrl-CS"/>
        </w:rPr>
        <w:t>Скупштина општине Жагубица на седници одржаној дана </w:t>
      </w:r>
      <w:r w:rsidR="006B0873">
        <w:rPr>
          <w:rFonts w:ascii="Times New Roman" w:eastAsia="Times New Roman" w:hAnsi="Times New Roman" w:cs="Times New Roman"/>
        </w:rPr>
        <w:t xml:space="preserve">13. 06. </w:t>
      </w:r>
      <w:r w:rsidRPr="00BF3F4A">
        <w:rPr>
          <w:rFonts w:ascii="Times New Roman" w:eastAsia="Times New Roman" w:hAnsi="Times New Roman" w:cs="Times New Roman"/>
        </w:rPr>
        <w:t>2023</w:t>
      </w:r>
      <w:r w:rsidRPr="00BF3F4A">
        <w:rPr>
          <w:rFonts w:ascii="Times New Roman" w:eastAsia="Times New Roman" w:hAnsi="Times New Roman" w:cs="Times New Roman"/>
          <w:lang w:val="sr-Cyrl-CS"/>
        </w:rPr>
        <w:t>. године донела је</w:t>
      </w:r>
    </w:p>
    <w:p w:rsidR="00BF3F4A" w:rsidRPr="00BF3F4A" w:rsidRDefault="00BF3F4A" w:rsidP="00BF3F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460199" w:rsidRPr="00BF3F4A" w:rsidRDefault="00460199" w:rsidP="00BF3F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val="ru-RU"/>
        </w:rPr>
      </w:pPr>
      <w:r w:rsidRPr="00BF3F4A">
        <w:rPr>
          <w:rFonts w:ascii="Times New Roman" w:eastAsia="Times New Roman" w:hAnsi="Times New Roman" w:cs="Times New Roman"/>
          <w:b/>
          <w:bCs/>
          <w:lang w:val="sr-Cyrl-CS"/>
        </w:rPr>
        <w:t>О Д Л У К У</w:t>
      </w:r>
    </w:p>
    <w:p w:rsidR="00460199" w:rsidRPr="00BF3F4A" w:rsidRDefault="00460199" w:rsidP="00BF3F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val="ru-RU"/>
        </w:rPr>
      </w:pPr>
      <w:r w:rsidRPr="00BF3F4A">
        <w:rPr>
          <w:rFonts w:ascii="Times New Roman" w:eastAsia="Times New Roman" w:hAnsi="Times New Roman" w:cs="Times New Roman"/>
          <w:b/>
          <w:bCs/>
          <w:lang w:val="sr-Cyrl-CS"/>
        </w:rPr>
        <w:t>О </w:t>
      </w:r>
      <w:r w:rsidRPr="00BF3F4A">
        <w:rPr>
          <w:rFonts w:ascii="Times New Roman" w:eastAsia="Times New Roman" w:hAnsi="Times New Roman" w:cs="Times New Roman"/>
          <w:b/>
          <w:bCs/>
        </w:rPr>
        <w:t>УСВАЈАЊУ </w:t>
      </w:r>
      <w:r w:rsidRPr="00BF3F4A">
        <w:rPr>
          <w:rFonts w:ascii="Times New Roman" w:eastAsia="Times New Roman" w:hAnsi="Times New Roman" w:cs="Times New Roman"/>
          <w:b/>
          <w:bCs/>
          <w:lang w:val="sr-Cyrl-CS"/>
        </w:rPr>
        <w:t>СТРАТЕГИЈЕ </w:t>
      </w:r>
      <w:r w:rsidRPr="00BF3F4A">
        <w:rPr>
          <w:rFonts w:ascii="Times New Roman" w:eastAsia="Times New Roman" w:hAnsi="Times New Roman" w:cs="Times New Roman"/>
          <w:b/>
          <w:bCs/>
        </w:rPr>
        <w:t>РАЗВОЈА СОЦИЈАЛНЕ ЗАШТИТЕ</w:t>
      </w:r>
    </w:p>
    <w:p w:rsidR="00460199" w:rsidRPr="00BF3F4A" w:rsidRDefault="00460199" w:rsidP="00BF3F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</w:rPr>
      </w:pPr>
      <w:r w:rsidRPr="00BF3F4A">
        <w:rPr>
          <w:rFonts w:ascii="Times New Roman" w:eastAsia="Times New Roman" w:hAnsi="Times New Roman" w:cs="Times New Roman"/>
          <w:b/>
          <w:bCs/>
          <w:lang w:val="sr-Cyrl-CS"/>
        </w:rPr>
        <w:t>ОПШТИНЕ ЖАГУБИЦА 20</w:t>
      </w:r>
      <w:r w:rsidRPr="00BF3F4A">
        <w:rPr>
          <w:rFonts w:ascii="Times New Roman" w:eastAsia="Times New Roman" w:hAnsi="Times New Roman" w:cs="Times New Roman"/>
          <w:b/>
          <w:bCs/>
        </w:rPr>
        <w:t>23</w:t>
      </w:r>
      <w:r w:rsidRPr="00BF3F4A">
        <w:rPr>
          <w:rFonts w:ascii="Times New Roman" w:eastAsia="Times New Roman" w:hAnsi="Times New Roman" w:cs="Times New Roman"/>
          <w:b/>
          <w:bCs/>
          <w:lang w:val="sr-Cyrl-CS"/>
        </w:rPr>
        <w:t> – 202</w:t>
      </w:r>
      <w:r w:rsidRPr="00BF3F4A">
        <w:rPr>
          <w:rFonts w:ascii="Times New Roman" w:eastAsia="Times New Roman" w:hAnsi="Times New Roman" w:cs="Times New Roman"/>
          <w:b/>
          <w:bCs/>
        </w:rPr>
        <w:t>8</w:t>
      </w:r>
    </w:p>
    <w:p w:rsidR="00460199" w:rsidRPr="00BF3F4A" w:rsidRDefault="00460199" w:rsidP="00BF3F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</w:rPr>
      </w:pPr>
    </w:p>
    <w:p w:rsidR="00460199" w:rsidRPr="00BF3F4A" w:rsidRDefault="00460199" w:rsidP="00BF3F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val="ru-RU"/>
        </w:rPr>
      </w:pPr>
      <w:r w:rsidRPr="00BF3F4A">
        <w:rPr>
          <w:rFonts w:ascii="Times New Roman" w:eastAsia="Times New Roman" w:hAnsi="Times New Roman" w:cs="Times New Roman"/>
          <w:b/>
          <w:bCs/>
          <w:lang w:val="sr-Cyrl-CS"/>
        </w:rPr>
        <w:t>Члан 1.</w:t>
      </w:r>
    </w:p>
    <w:p w:rsidR="00460199" w:rsidRPr="00BF3F4A" w:rsidRDefault="00460199" w:rsidP="00BF3F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BF3F4A">
        <w:rPr>
          <w:rFonts w:ascii="Times New Roman" w:eastAsia="Times New Roman" w:hAnsi="Times New Roman" w:cs="Times New Roman"/>
          <w:b/>
          <w:bCs/>
        </w:rPr>
        <w:t>УСВАЈА СЕ</w:t>
      </w:r>
      <w:r w:rsidRPr="00BF3F4A">
        <w:rPr>
          <w:rFonts w:ascii="Times New Roman" w:eastAsia="Times New Roman" w:hAnsi="Times New Roman" w:cs="Times New Roman"/>
        </w:rPr>
        <w:t> </w:t>
      </w:r>
      <w:r w:rsidRPr="00BF3F4A">
        <w:rPr>
          <w:rFonts w:ascii="Times New Roman" w:eastAsia="Times New Roman" w:hAnsi="Times New Roman" w:cs="Times New Roman"/>
          <w:b/>
          <w:bCs/>
          <w:lang w:val="sr-Cyrl-CS"/>
        </w:rPr>
        <w:t>Стратегија </w:t>
      </w:r>
      <w:r w:rsidRPr="00BF3F4A">
        <w:rPr>
          <w:rFonts w:ascii="Times New Roman" w:eastAsia="Times New Roman" w:hAnsi="Times New Roman" w:cs="Times New Roman"/>
          <w:b/>
          <w:bCs/>
        </w:rPr>
        <w:t>развоја социјалне заштите </w:t>
      </w:r>
      <w:r w:rsidRPr="00BF3F4A">
        <w:rPr>
          <w:rFonts w:ascii="Times New Roman" w:eastAsia="Times New Roman" w:hAnsi="Times New Roman" w:cs="Times New Roman"/>
          <w:b/>
          <w:bCs/>
          <w:lang w:val="sr-Cyrl-CS"/>
        </w:rPr>
        <w:t>општине Жагубица за период 20</w:t>
      </w:r>
      <w:r w:rsidRPr="00BF3F4A">
        <w:rPr>
          <w:rFonts w:ascii="Times New Roman" w:eastAsia="Times New Roman" w:hAnsi="Times New Roman" w:cs="Times New Roman"/>
          <w:b/>
          <w:bCs/>
        </w:rPr>
        <w:t>23</w:t>
      </w:r>
      <w:r w:rsidRPr="00BF3F4A">
        <w:rPr>
          <w:rFonts w:ascii="Times New Roman" w:eastAsia="Times New Roman" w:hAnsi="Times New Roman" w:cs="Times New Roman"/>
          <w:b/>
          <w:bCs/>
          <w:lang w:val="sr-Cyrl-CS"/>
        </w:rPr>
        <w:t>-202</w:t>
      </w:r>
      <w:r w:rsidRPr="00BF3F4A">
        <w:rPr>
          <w:rFonts w:ascii="Times New Roman" w:eastAsia="Times New Roman" w:hAnsi="Times New Roman" w:cs="Times New Roman"/>
          <w:b/>
          <w:bCs/>
        </w:rPr>
        <w:t>8. </w:t>
      </w:r>
      <w:r w:rsidRPr="00BF3F4A">
        <w:rPr>
          <w:rFonts w:ascii="Times New Roman" w:eastAsia="Times New Roman" w:hAnsi="Times New Roman" w:cs="Times New Roman"/>
          <w:b/>
          <w:bCs/>
          <w:lang w:val="sr-Cyrl-CS"/>
        </w:rPr>
        <w:t>године</w:t>
      </w:r>
      <w:r w:rsidRPr="00BF3F4A">
        <w:rPr>
          <w:rFonts w:ascii="Times New Roman" w:eastAsia="Times New Roman" w:hAnsi="Times New Roman" w:cs="Times New Roman"/>
          <w:lang w:val="sr-Cyrl-CS"/>
        </w:rPr>
        <w:t> (у даљем тексту:Стратегија).</w:t>
      </w:r>
    </w:p>
    <w:p w:rsidR="00460199" w:rsidRPr="00BF3F4A" w:rsidRDefault="00460199" w:rsidP="00BF3F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BF3F4A">
        <w:rPr>
          <w:rFonts w:ascii="Times New Roman" w:eastAsia="Times New Roman" w:hAnsi="Times New Roman" w:cs="Times New Roman"/>
          <w:lang w:val="sr-Cyrl-CS"/>
        </w:rPr>
        <w:t>Стратегија у целини чини саставни део ове Одлуке.</w:t>
      </w:r>
    </w:p>
    <w:p w:rsidR="00460199" w:rsidRPr="00BF3F4A" w:rsidRDefault="00460199" w:rsidP="00BF3F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BF3F4A">
        <w:rPr>
          <w:rFonts w:ascii="Times New Roman" w:eastAsia="Times New Roman" w:hAnsi="Times New Roman" w:cs="Times New Roman"/>
          <w:lang w:val="sr-Cyrl-CS"/>
        </w:rPr>
        <w:t>Стратегију је изради</w:t>
      </w:r>
      <w:r w:rsidRPr="00BF3F4A">
        <w:rPr>
          <w:rFonts w:ascii="Times New Roman" w:eastAsia="Times New Roman" w:hAnsi="Times New Roman" w:cs="Times New Roman"/>
        </w:rPr>
        <w:t>o Координациони тим Председника Општине Жагубица, уз стручну подршку Удружења „Сигуран живот“.</w:t>
      </w:r>
    </w:p>
    <w:p w:rsidR="00BF3F4A" w:rsidRPr="00BF3F4A" w:rsidRDefault="00BF3F4A" w:rsidP="00BF3F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p w:rsidR="00460199" w:rsidRPr="00BF3F4A" w:rsidRDefault="00460199" w:rsidP="00BF3F4A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BF3F4A">
        <w:rPr>
          <w:rFonts w:ascii="Times New Roman" w:eastAsia="Times New Roman" w:hAnsi="Times New Roman" w:cs="Times New Roman"/>
          <w:b/>
          <w:bCs/>
          <w:lang w:val="sr-Cyrl-CS"/>
        </w:rPr>
        <w:t>            Члан 2.</w:t>
      </w:r>
    </w:p>
    <w:p w:rsidR="00460199" w:rsidRPr="00BF3F4A" w:rsidRDefault="00460199" w:rsidP="00BF3F4A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BF3F4A">
        <w:rPr>
          <w:rFonts w:ascii="Times New Roman" w:eastAsia="Times New Roman" w:hAnsi="Times New Roman" w:cs="Times New Roman"/>
          <w:lang w:val="sr-Cyrl-CS"/>
        </w:rPr>
        <w:t>            Стратегија се састоји из текстуалног дела и табеларних приказа и прилога.</w:t>
      </w:r>
    </w:p>
    <w:p w:rsidR="00460199" w:rsidRPr="00BF3F4A" w:rsidRDefault="00460199" w:rsidP="00BF3F4A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BF3F4A">
        <w:rPr>
          <w:rFonts w:ascii="Times New Roman" w:eastAsia="Times New Roman" w:hAnsi="Times New Roman" w:cs="Times New Roman"/>
          <w:lang w:val="sr-Cyrl-CS"/>
        </w:rPr>
        <w:t>            Текстуални део Стратегије садржи:</w:t>
      </w:r>
    </w:p>
    <w:p w:rsidR="00460199" w:rsidRPr="00BF3F4A" w:rsidRDefault="00460199" w:rsidP="00BF3F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F3F4A">
        <w:rPr>
          <w:rFonts w:ascii="Times New Roman" w:eastAsia="Times New Roman" w:hAnsi="Times New Roman" w:cs="Times New Roman"/>
          <w:lang w:val="sr-Cyrl-CS"/>
        </w:rPr>
        <w:t>            -Уводна реч председника Општине;</w:t>
      </w:r>
    </w:p>
    <w:p w:rsidR="00460199" w:rsidRPr="00BF3F4A" w:rsidRDefault="00460199" w:rsidP="00BF3F4A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460199" w:rsidRPr="00BF3F4A" w:rsidRDefault="00D86576" w:rsidP="00BF3F4A">
      <w:pPr>
        <w:pStyle w:val="1"/>
        <w:spacing w:after="0" w:line="240" w:lineRule="auto"/>
        <w:rPr>
          <w:rFonts w:ascii="Times New Roman" w:hAnsi="Times New Roman" w:cs="Times New Roman"/>
          <w:noProof/>
          <w:lang w:val="ru-RU"/>
        </w:rPr>
      </w:pPr>
      <w:hyperlink r:id="rId6" w:anchor="_Toc129598839" w:history="1">
        <w:r w:rsidR="00460199" w:rsidRPr="00BF3F4A">
          <w:rPr>
            <w:rStyle w:val="a2"/>
            <w:rFonts w:ascii="Times New Roman" w:hAnsi="Times New Roman" w:cs="Times New Roman"/>
            <w:noProof/>
            <w:color w:val="auto"/>
            <w:lang w:val="ru-RU"/>
          </w:rPr>
          <w:t xml:space="preserve">Увод </w:t>
        </w:r>
      </w:hyperlink>
    </w:p>
    <w:p w:rsidR="00460199" w:rsidRPr="00BF3F4A" w:rsidRDefault="00D86576" w:rsidP="00BF3F4A">
      <w:pPr>
        <w:pStyle w:val="1"/>
        <w:spacing w:after="0" w:line="240" w:lineRule="auto"/>
        <w:rPr>
          <w:rFonts w:ascii="Times New Roman" w:hAnsi="Times New Roman" w:cs="Times New Roman"/>
          <w:noProof/>
          <w:lang w:val="ru-RU"/>
        </w:rPr>
      </w:pPr>
      <w:hyperlink r:id="rId7" w:anchor="_Toc129598840" w:history="1">
        <w:r w:rsidR="00460199" w:rsidRPr="00BF3F4A">
          <w:rPr>
            <w:rStyle w:val="a2"/>
            <w:rFonts w:ascii="Times New Roman" w:hAnsi="Times New Roman" w:cs="Times New Roman"/>
            <w:noProof/>
            <w:color w:val="auto"/>
            <w:lang w:val="ru-RU"/>
          </w:rPr>
          <w:t>1.</w:t>
        </w:r>
        <w:r w:rsidR="00460199" w:rsidRPr="00BF3F4A">
          <w:rPr>
            <w:rStyle w:val="a2"/>
            <w:rFonts w:ascii="Times New Roman" w:hAnsi="Times New Roman" w:cs="Times New Roman"/>
            <w:noProof/>
            <w:color w:val="auto"/>
            <w:u w:val="none"/>
            <w:lang w:val="ru-RU"/>
          </w:rPr>
          <w:tab/>
        </w:r>
        <w:r w:rsidR="00460199" w:rsidRPr="00BF3F4A">
          <w:rPr>
            <w:rStyle w:val="a2"/>
            <w:rFonts w:ascii="Times New Roman" w:hAnsi="Times New Roman" w:cs="Times New Roman"/>
            <w:noProof/>
            <w:color w:val="auto"/>
            <w:lang w:val="ru-RU"/>
          </w:rPr>
          <w:t>ДОКУМЕНТИ ЈАВНИХ ПОЛИТИКА И ПРАВНИ ОКВИР</w:t>
        </w:r>
      </w:hyperlink>
    </w:p>
    <w:p w:rsidR="00460199" w:rsidRPr="00BF3F4A" w:rsidRDefault="00D86576" w:rsidP="00BF3F4A">
      <w:pPr>
        <w:pStyle w:val="3"/>
        <w:spacing w:after="0" w:line="240" w:lineRule="auto"/>
        <w:rPr>
          <w:rFonts w:ascii="Times New Roman" w:hAnsi="Times New Roman" w:cs="Times New Roman"/>
        </w:rPr>
      </w:pPr>
      <w:hyperlink r:id="rId8" w:anchor="_Toc129598841" w:history="1">
        <w:r w:rsidR="00460199" w:rsidRPr="00BF3F4A">
          <w:rPr>
            <w:rStyle w:val="a2"/>
            <w:rFonts w:ascii="Times New Roman" w:hAnsi="Times New Roman" w:cs="Times New Roman"/>
            <w:color w:val="auto"/>
          </w:rPr>
          <w:t>Међународни правни оквир</w:t>
        </w:r>
      </w:hyperlink>
    </w:p>
    <w:p w:rsidR="00460199" w:rsidRPr="00BF3F4A" w:rsidRDefault="00D86576" w:rsidP="00BF3F4A">
      <w:pPr>
        <w:pStyle w:val="3"/>
        <w:spacing w:after="0" w:line="240" w:lineRule="auto"/>
        <w:rPr>
          <w:rFonts w:ascii="Times New Roman" w:hAnsi="Times New Roman" w:cs="Times New Roman"/>
        </w:rPr>
      </w:pPr>
      <w:hyperlink r:id="rId9" w:anchor="_Toc129598842" w:history="1">
        <w:r w:rsidR="00460199" w:rsidRPr="00BF3F4A">
          <w:rPr>
            <w:rStyle w:val="a2"/>
            <w:rFonts w:ascii="Times New Roman" w:hAnsi="Times New Roman" w:cs="Times New Roman"/>
            <w:color w:val="auto"/>
          </w:rPr>
          <w:t>Национални стратешки оквир</w:t>
        </w:r>
      </w:hyperlink>
    </w:p>
    <w:p w:rsidR="00460199" w:rsidRPr="00BF3F4A" w:rsidRDefault="00D86576" w:rsidP="00BF3F4A">
      <w:pPr>
        <w:pStyle w:val="3"/>
        <w:spacing w:after="0" w:line="240" w:lineRule="auto"/>
        <w:rPr>
          <w:rFonts w:ascii="Times New Roman" w:hAnsi="Times New Roman" w:cs="Times New Roman"/>
        </w:rPr>
      </w:pPr>
      <w:hyperlink r:id="rId10" w:anchor="_Toc129598843" w:history="1">
        <w:r w:rsidR="00460199" w:rsidRPr="00BF3F4A">
          <w:rPr>
            <w:rStyle w:val="a2"/>
            <w:rFonts w:ascii="Times New Roman" w:hAnsi="Times New Roman" w:cs="Times New Roman"/>
            <w:color w:val="auto"/>
          </w:rPr>
          <w:t>Локални стратешки оквир</w:t>
        </w:r>
      </w:hyperlink>
    </w:p>
    <w:p w:rsidR="00460199" w:rsidRPr="00BF3F4A" w:rsidRDefault="00D86576" w:rsidP="00BF3F4A">
      <w:pPr>
        <w:pStyle w:val="3"/>
        <w:spacing w:after="0" w:line="240" w:lineRule="auto"/>
        <w:rPr>
          <w:rFonts w:ascii="Times New Roman" w:hAnsi="Times New Roman" w:cs="Times New Roman"/>
        </w:rPr>
      </w:pPr>
      <w:hyperlink r:id="rId11" w:anchor="_Toc129598844" w:history="1">
        <w:r w:rsidR="00460199" w:rsidRPr="00BF3F4A">
          <w:rPr>
            <w:rStyle w:val="a2"/>
            <w:rFonts w:ascii="Times New Roman" w:hAnsi="Times New Roman" w:cs="Times New Roman"/>
            <w:color w:val="auto"/>
          </w:rPr>
          <w:t>Законодавни оквир у области социјалне заштите</w:t>
        </w:r>
      </w:hyperlink>
    </w:p>
    <w:p w:rsidR="00460199" w:rsidRPr="00BF3F4A" w:rsidRDefault="00D86576" w:rsidP="00BF3F4A">
      <w:pPr>
        <w:pStyle w:val="3"/>
        <w:spacing w:after="0" w:line="240" w:lineRule="auto"/>
        <w:rPr>
          <w:rFonts w:ascii="Times New Roman" w:hAnsi="Times New Roman" w:cs="Times New Roman"/>
        </w:rPr>
      </w:pPr>
      <w:hyperlink r:id="rId12" w:anchor="_Toc129598845" w:history="1">
        <w:r w:rsidR="00460199" w:rsidRPr="00BF3F4A">
          <w:rPr>
            <w:rStyle w:val="a2"/>
            <w:rFonts w:ascii="Times New Roman" w:hAnsi="Times New Roman" w:cs="Times New Roman"/>
            <w:color w:val="auto"/>
          </w:rPr>
          <w:t>Национални оквир</w:t>
        </w:r>
      </w:hyperlink>
    </w:p>
    <w:p w:rsidR="00460199" w:rsidRDefault="00D86576" w:rsidP="00BF3F4A">
      <w:pPr>
        <w:pStyle w:val="3"/>
        <w:spacing w:after="0" w:line="240" w:lineRule="auto"/>
      </w:pPr>
      <w:hyperlink r:id="rId13" w:anchor="_Toc129598846" w:history="1">
        <w:r w:rsidR="00460199" w:rsidRPr="00BF3F4A">
          <w:rPr>
            <w:rStyle w:val="a2"/>
            <w:rFonts w:ascii="Times New Roman" w:hAnsi="Times New Roman" w:cs="Times New Roman"/>
            <w:color w:val="auto"/>
          </w:rPr>
          <w:t>Локални оквир</w:t>
        </w:r>
      </w:hyperlink>
    </w:p>
    <w:p w:rsidR="00BF3F4A" w:rsidRPr="00BF3F4A" w:rsidRDefault="00BF3F4A" w:rsidP="00BF3F4A">
      <w:pPr>
        <w:rPr>
          <w:lang w:eastAsia="ja-JP"/>
        </w:rPr>
      </w:pPr>
    </w:p>
    <w:p w:rsidR="00460199" w:rsidRDefault="00D86576" w:rsidP="00BF3F4A">
      <w:pPr>
        <w:pStyle w:val="1"/>
        <w:spacing w:after="0" w:line="240" w:lineRule="auto"/>
      </w:pPr>
      <w:hyperlink r:id="rId14" w:anchor="_Toc129598847" w:history="1">
        <w:r w:rsidR="00460199" w:rsidRPr="00BF3F4A">
          <w:rPr>
            <w:rStyle w:val="a2"/>
            <w:rFonts w:ascii="Times New Roman" w:hAnsi="Times New Roman" w:cs="Times New Roman"/>
            <w:noProof/>
            <w:color w:val="auto"/>
            <w:lang w:val="ru-RU"/>
          </w:rPr>
          <w:t>2.</w:t>
        </w:r>
        <w:r w:rsidR="00460199" w:rsidRPr="00BF3F4A">
          <w:rPr>
            <w:rStyle w:val="a2"/>
            <w:rFonts w:ascii="Times New Roman" w:hAnsi="Times New Roman" w:cs="Times New Roman"/>
            <w:noProof/>
            <w:color w:val="auto"/>
            <w:u w:val="none"/>
            <w:lang w:val="ru-RU"/>
          </w:rPr>
          <w:tab/>
        </w:r>
        <w:r w:rsidR="00460199" w:rsidRPr="00BF3F4A">
          <w:rPr>
            <w:rStyle w:val="a2"/>
            <w:rFonts w:ascii="Times New Roman" w:hAnsi="Times New Roman" w:cs="Times New Roman"/>
            <w:noProof/>
            <w:color w:val="auto"/>
            <w:lang w:val="ru-RU"/>
          </w:rPr>
          <w:t>ПРЕГЛЕД И АНАЛИЗА ПОСТОЈЕЋЕГ СТАЊА</w:t>
        </w:r>
      </w:hyperlink>
    </w:p>
    <w:p w:rsidR="00BF3F4A" w:rsidRPr="00BF3F4A" w:rsidRDefault="00BF3F4A" w:rsidP="00BF3F4A">
      <w:pPr>
        <w:spacing w:after="0" w:line="240" w:lineRule="auto"/>
        <w:rPr>
          <w:lang w:val="en-GB" w:eastAsia="ja-JP"/>
        </w:rPr>
      </w:pPr>
    </w:p>
    <w:p w:rsidR="00460199" w:rsidRPr="00BF3F4A" w:rsidRDefault="00D86576" w:rsidP="00BF3F4A">
      <w:pPr>
        <w:pStyle w:val="2"/>
        <w:tabs>
          <w:tab w:val="right" w:leader="dot" w:pos="9350"/>
        </w:tabs>
        <w:spacing w:after="0" w:line="240" w:lineRule="auto"/>
        <w:rPr>
          <w:rFonts w:ascii="Times New Roman" w:hAnsi="Times New Roman" w:cs="Times New Roman"/>
        </w:rPr>
      </w:pPr>
      <w:hyperlink r:id="rId15" w:anchor="_Toc129598857" w:history="1">
        <w:r w:rsidR="00460199" w:rsidRPr="00BF3F4A">
          <w:rPr>
            <w:rStyle w:val="a2"/>
            <w:rFonts w:ascii="Times New Roman" w:hAnsi="Times New Roman" w:cs="Times New Roman"/>
            <w:noProof/>
            <w:color w:val="auto"/>
            <w:lang w:val="ru-RU"/>
          </w:rPr>
          <w:t>2.1. Кључни актери у области социјалне заштите</w:t>
        </w:r>
      </w:hyperlink>
    </w:p>
    <w:p w:rsidR="00460199" w:rsidRPr="00BF3F4A" w:rsidRDefault="00D86576" w:rsidP="00BF3F4A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16" w:anchor="_Toc129598858" w:history="1">
        <w:r w:rsidR="00460199" w:rsidRPr="00BF3F4A">
          <w:rPr>
            <w:rStyle w:val="a2"/>
            <w:rFonts w:ascii="Times New Roman" w:hAnsi="Times New Roman" w:cs="Times New Roman"/>
            <w:color w:val="auto"/>
          </w:rPr>
          <w:t>Општинска управа Општине Жагубица</w:t>
        </w:r>
      </w:hyperlink>
    </w:p>
    <w:p w:rsidR="00460199" w:rsidRPr="00BF3F4A" w:rsidRDefault="00D86576" w:rsidP="00BF3F4A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17" w:anchor="_Toc129598859" w:history="1">
        <w:r w:rsidR="00460199" w:rsidRPr="00BF3F4A">
          <w:rPr>
            <w:rStyle w:val="a2"/>
            <w:rFonts w:ascii="Times New Roman" w:hAnsi="Times New Roman" w:cs="Times New Roman"/>
            <w:color w:val="auto"/>
          </w:rPr>
          <w:t>Национална служба за запошљавање</w:t>
        </w:r>
      </w:hyperlink>
    </w:p>
    <w:p w:rsidR="00460199" w:rsidRPr="00BF3F4A" w:rsidRDefault="00D86576" w:rsidP="00BF3F4A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18" w:anchor="_Toc129598860" w:history="1">
        <w:r w:rsidR="00460199" w:rsidRPr="00BF3F4A">
          <w:rPr>
            <w:rStyle w:val="a2"/>
            <w:rFonts w:ascii="Times New Roman" w:hAnsi="Times New Roman" w:cs="Times New Roman"/>
            <w:color w:val="auto"/>
          </w:rPr>
          <w:t>Центар за социјални рад Жагубица и Петровац на Млави</w:t>
        </w:r>
      </w:hyperlink>
    </w:p>
    <w:p w:rsidR="00460199" w:rsidRPr="00BF3F4A" w:rsidRDefault="00D86576" w:rsidP="00BF3F4A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19" w:anchor="_Toc129598861" w:history="1">
        <w:r w:rsidR="00460199" w:rsidRPr="00BF3F4A">
          <w:rPr>
            <w:rStyle w:val="a2"/>
            <w:rFonts w:ascii="Times New Roman" w:hAnsi="Times New Roman" w:cs="Times New Roman"/>
            <w:color w:val="auto"/>
          </w:rPr>
          <w:t>Дом здравља Жагубица</w:t>
        </w:r>
      </w:hyperlink>
    </w:p>
    <w:p w:rsidR="00460199" w:rsidRPr="00BF3F4A" w:rsidRDefault="00D86576" w:rsidP="00BF3F4A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20" w:anchor="_Toc129598862" w:history="1">
        <w:r w:rsidR="00460199" w:rsidRPr="00BF3F4A">
          <w:rPr>
            <w:rStyle w:val="a2"/>
            <w:rFonts w:ascii="Times New Roman" w:hAnsi="Times New Roman" w:cs="Times New Roman"/>
            <w:color w:val="auto"/>
          </w:rPr>
          <w:t>Предшколске установе, основне и средње школе Жагубица</w:t>
        </w:r>
      </w:hyperlink>
    </w:p>
    <w:p w:rsidR="00460199" w:rsidRPr="00BF3F4A" w:rsidRDefault="00D86576" w:rsidP="00BF3F4A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21" w:anchor="_Toc129598863" w:history="1">
        <w:r w:rsidR="00460199" w:rsidRPr="00BF3F4A">
          <w:rPr>
            <w:rStyle w:val="a2"/>
            <w:rFonts w:ascii="Times New Roman" w:hAnsi="Times New Roman" w:cs="Times New Roman"/>
            <w:color w:val="auto"/>
          </w:rPr>
          <w:t>Удружење „Инвалиди Хомоља“ Жагубица</w:t>
        </w:r>
      </w:hyperlink>
    </w:p>
    <w:p w:rsidR="00460199" w:rsidRPr="00BF3F4A" w:rsidRDefault="00D86576" w:rsidP="00BF3F4A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22" w:anchor="_Toc129598864" w:history="1">
        <w:r w:rsidR="00460199" w:rsidRPr="00BF3F4A">
          <w:rPr>
            <w:rStyle w:val="a2"/>
            <w:rFonts w:ascii="Times New Roman" w:hAnsi="Times New Roman" w:cs="Times New Roman"/>
            <w:color w:val="auto"/>
          </w:rPr>
          <w:t>Удружење пензионера Жагубица</w:t>
        </w:r>
      </w:hyperlink>
    </w:p>
    <w:p w:rsidR="00460199" w:rsidRPr="00BF3F4A" w:rsidRDefault="00D86576" w:rsidP="00BF3F4A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23" w:anchor="_Toc129598865" w:history="1">
        <w:r w:rsidR="00460199" w:rsidRPr="00BF3F4A">
          <w:rPr>
            <w:rStyle w:val="a2"/>
            <w:rFonts w:ascii="Times New Roman" w:hAnsi="Times New Roman" w:cs="Times New Roman"/>
            <w:color w:val="auto"/>
          </w:rPr>
          <w:t>Асоцијација за развој општине Жагубица</w:t>
        </w:r>
      </w:hyperlink>
    </w:p>
    <w:p w:rsidR="00460199" w:rsidRPr="00BF3F4A" w:rsidRDefault="00D86576" w:rsidP="00BF3F4A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24" w:anchor="_Toc129598866" w:history="1">
        <w:r w:rsidR="00460199" w:rsidRPr="00BF3F4A">
          <w:rPr>
            <w:rStyle w:val="a2"/>
            <w:rFonts w:ascii="Times New Roman" w:hAnsi="Times New Roman" w:cs="Times New Roman"/>
            <w:color w:val="auto"/>
          </w:rPr>
          <w:t>Црвени крст Жагубица</w:t>
        </w:r>
      </w:hyperlink>
    </w:p>
    <w:p w:rsidR="00460199" w:rsidRPr="00BF3F4A" w:rsidRDefault="00D86576" w:rsidP="00BF3F4A">
      <w:pPr>
        <w:pStyle w:val="3"/>
        <w:spacing w:after="0" w:line="240" w:lineRule="auto"/>
        <w:ind w:left="0"/>
        <w:jc w:val="both"/>
        <w:rPr>
          <w:rStyle w:val="a2"/>
          <w:rFonts w:ascii="Times New Roman" w:hAnsi="Times New Roman" w:cs="Times New Roman"/>
          <w:i w:val="0"/>
          <w:color w:val="auto"/>
        </w:rPr>
      </w:pPr>
      <w:hyperlink r:id="rId25" w:anchor="_Toc129598867" w:history="1">
        <w:r w:rsidR="00460199" w:rsidRPr="00BF3F4A">
          <w:rPr>
            <w:rStyle w:val="a2"/>
            <w:rFonts w:ascii="Times New Roman" w:hAnsi="Times New Roman" w:cs="Times New Roman"/>
            <w:color w:val="auto"/>
          </w:rPr>
          <w:t>Национални савет Влаха Србије</w:t>
        </w:r>
      </w:hyperlink>
    </w:p>
    <w:p w:rsidR="00460199" w:rsidRDefault="00460199" w:rsidP="00BF3F4A">
      <w:pPr>
        <w:spacing w:after="0" w:line="240" w:lineRule="auto"/>
        <w:jc w:val="both"/>
        <w:rPr>
          <w:rFonts w:ascii="Times New Roman" w:hAnsi="Times New Roman" w:cs="Times New Roman"/>
          <w:i/>
          <w:iCs/>
          <w:u w:val="single"/>
        </w:rPr>
      </w:pPr>
      <w:r w:rsidRPr="00BF3F4A">
        <w:rPr>
          <w:rFonts w:ascii="Times New Roman" w:hAnsi="Times New Roman" w:cs="Times New Roman"/>
          <w:i/>
          <w:iCs/>
          <w:u w:val="single"/>
          <w:lang w:val="ru-RU"/>
        </w:rPr>
        <w:t>Удружење Рома Жагубица</w:t>
      </w:r>
    </w:p>
    <w:p w:rsidR="00BF3F4A" w:rsidRPr="00BF3F4A" w:rsidRDefault="00BF3F4A" w:rsidP="00BF3F4A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460199" w:rsidRPr="00BF3F4A" w:rsidRDefault="00D86576" w:rsidP="00BF3F4A">
      <w:pPr>
        <w:pStyle w:val="2"/>
        <w:tabs>
          <w:tab w:val="right" w:leader="dot" w:pos="9350"/>
        </w:tabs>
        <w:spacing w:after="0" w:line="240" w:lineRule="auto"/>
        <w:rPr>
          <w:rFonts w:ascii="Times New Roman" w:hAnsi="Times New Roman" w:cs="Times New Roman"/>
          <w:noProof/>
          <w:lang w:val="ru-RU"/>
        </w:rPr>
      </w:pPr>
      <w:hyperlink r:id="rId26" w:anchor="_Toc129598848" w:history="1">
        <w:r w:rsidR="00460199" w:rsidRPr="00BF3F4A">
          <w:rPr>
            <w:rStyle w:val="a2"/>
            <w:rFonts w:ascii="Times New Roman" w:hAnsi="Times New Roman" w:cs="Times New Roman"/>
            <w:noProof/>
            <w:color w:val="auto"/>
            <w:lang w:val="ru-RU"/>
          </w:rPr>
          <w:t>2.2. Општи подаци и преглед по секторима</w:t>
        </w:r>
      </w:hyperlink>
    </w:p>
    <w:p w:rsidR="00460199" w:rsidRPr="00BF3F4A" w:rsidRDefault="00D86576" w:rsidP="00BF3F4A">
      <w:pPr>
        <w:pStyle w:val="3"/>
        <w:spacing w:after="0" w:line="240" w:lineRule="auto"/>
        <w:rPr>
          <w:rFonts w:ascii="Times New Roman" w:hAnsi="Times New Roman" w:cs="Times New Roman"/>
        </w:rPr>
      </w:pPr>
      <w:hyperlink r:id="rId27" w:anchor="_Toc129598849" w:history="1">
        <w:r w:rsidR="00460199" w:rsidRPr="00BF3F4A">
          <w:rPr>
            <w:rStyle w:val="a2"/>
            <w:rFonts w:ascii="Times New Roman" w:hAnsi="Times New Roman" w:cs="Times New Roman"/>
            <w:color w:val="auto"/>
          </w:rPr>
          <w:t>Територија</w:t>
        </w:r>
      </w:hyperlink>
    </w:p>
    <w:p w:rsidR="00460199" w:rsidRPr="00BF3F4A" w:rsidRDefault="00D86576" w:rsidP="00BF3F4A">
      <w:pPr>
        <w:pStyle w:val="3"/>
        <w:spacing w:after="0" w:line="240" w:lineRule="auto"/>
        <w:rPr>
          <w:rFonts w:ascii="Times New Roman" w:hAnsi="Times New Roman" w:cs="Times New Roman"/>
        </w:rPr>
      </w:pPr>
      <w:hyperlink r:id="rId28" w:anchor="_Toc129598850" w:history="1">
        <w:r w:rsidR="00460199" w:rsidRPr="00BF3F4A">
          <w:rPr>
            <w:rStyle w:val="a2"/>
            <w:rFonts w:ascii="Times New Roman" w:hAnsi="Times New Roman" w:cs="Times New Roman"/>
            <w:color w:val="auto"/>
          </w:rPr>
          <w:t>Демографија</w:t>
        </w:r>
      </w:hyperlink>
    </w:p>
    <w:p w:rsidR="00460199" w:rsidRPr="00BF3F4A" w:rsidRDefault="00D86576" w:rsidP="00BF3F4A">
      <w:pPr>
        <w:pStyle w:val="3"/>
        <w:spacing w:after="0" w:line="240" w:lineRule="auto"/>
        <w:rPr>
          <w:rFonts w:ascii="Times New Roman" w:hAnsi="Times New Roman" w:cs="Times New Roman"/>
        </w:rPr>
      </w:pPr>
      <w:hyperlink r:id="rId29" w:anchor="_Toc129598851" w:history="1">
        <w:r w:rsidR="00460199" w:rsidRPr="00BF3F4A">
          <w:rPr>
            <w:rStyle w:val="a2"/>
            <w:rFonts w:ascii="Times New Roman" w:hAnsi="Times New Roman" w:cs="Times New Roman"/>
            <w:color w:val="auto"/>
          </w:rPr>
          <w:t>Економија и запосленост</w:t>
        </w:r>
      </w:hyperlink>
    </w:p>
    <w:p w:rsidR="00460199" w:rsidRPr="00BF3F4A" w:rsidRDefault="00D86576" w:rsidP="00BF3F4A">
      <w:pPr>
        <w:pStyle w:val="3"/>
        <w:spacing w:after="0" w:line="240" w:lineRule="auto"/>
        <w:rPr>
          <w:rFonts w:ascii="Times New Roman" w:hAnsi="Times New Roman" w:cs="Times New Roman"/>
        </w:rPr>
      </w:pPr>
      <w:hyperlink r:id="rId30" w:anchor="_Toc129598852" w:history="1">
        <w:r w:rsidR="00460199" w:rsidRPr="00BF3F4A">
          <w:rPr>
            <w:rStyle w:val="a2"/>
            <w:rFonts w:ascii="Times New Roman" w:hAnsi="Times New Roman" w:cs="Times New Roman"/>
            <w:color w:val="auto"/>
          </w:rPr>
          <w:t>Образовање</w:t>
        </w:r>
      </w:hyperlink>
    </w:p>
    <w:p w:rsidR="00460199" w:rsidRPr="00BF3F4A" w:rsidRDefault="00D86576" w:rsidP="00BF3F4A">
      <w:pPr>
        <w:pStyle w:val="3"/>
        <w:spacing w:after="0" w:line="240" w:lineRule="auto"/>
        <w:rPr>
          <w:rFonts w:ascii="Times New Roman" w:hAnsi="Times New Roman" w:cs="Times New Roman"/>
        </w:rPr>
      </w:pPr>
      <w:hyperlink r:id="rId31" w:anchor="_Toc129598853" w:history="1">
        <w:r w:rsidR="00460199" w:rsidRPr="00BF3F4A">
          <w:rPr>
            <w:rStyle w:val="a2"/>
            <w:rFonts w:ascii="Times New Roman" w:hAnsi="Times New Roman" w:cs="Times New Roman"/>
            <w:color w:val="auto"/>
          </w:rPr>
          <w:t>Здравство</w:t>
        </w:r>
      </w:hyperlink>
    </w:p>
    <w:p w:rsidR="00460199" w:rsidRPr="00BF3F4A" w:rsidRDefault="00D86576" w:rsidP="00BF3F4A">
      <w:pPr>
        <w:pStyle w:val="3"/>
        <w:spacing w:after="0" w:line="240" w:lineRule="auto"/>
        <w:rPr>
          <w:rFonts w:ascii="Times New Roman" w:hAnsi="Times New Roman" w:cs="Times New Roman"/>
        </w:rPr>
      </w:pPr>
      <w:hyperlink r:id="rId32" w:anchor="_Toc129598854" w:history="1">
        <w:r w:rsidR="00460199" w:rsidRPr="00BF3F4A">
          <w:rPr>
            <w:rStyle w:val="a2"/>
            <w:rFonts w:ascii="Times New Roman" w:hAnsi="Times New Roman" w:cs="Times New Roman"/>
            <w:color w:val="auto"/>
          </w:rPr>
          <w:t>Безбедност</w:t>
        </w:r>
      </w:hyperlink>
    </w:p>
    <w:p w:rsidR="00460199" w:rsidRPr="00BF3F4A" w:rsidRDefault="00D86576" w:rsidP="00BF3F4A">
      <w:pPr>
        <w:pStyle w:val="3"/>
        <w:spacing w:after="0" w:line="240" w:lineRule="auto"/>
        <w:rPr>
          <w:rFonts w:ascii="Times New Roman" w:hAnsi="Times New Roman" w:cs="Times New Roman"/>
        </w:rPr>
      </w:pPr>
      <w:hyperlink r:id="rId33" w:anchor="_Toc129598855" w:history="1">
        <w:r w:rsidR="00460199" w:rsidRPr="00BF3F4A">
          <w:rPr>
            <w:rStyle w:val="a2"/>
            <w:rFonts w:ascii="Times New Roman" w:hAnsi="Times New Roman" w:cs="Times New Roman"/>
            <w:color w:val="auto"/>
          </w:rPr>
          <w:t>Социјална заштита</w:t>
        </w:r>
      </w:hyperlink>
    </w:p>
    <w:p w:rsidR="00BF3F4A" w:rsidRDefault="00D86576" w:rsidP="00BF3F4A">
      <w:pPr>
        <w:pStyle w:val="3"/>
        <w:spacing w:after="0" w:line="240" w:lineRule="auto"/>
      </w:pPr>
      <w:hyperlink r:id="rId34" w:anchor="_Toc129598856" w:history="1">
        <w:r w:rsidR="00460199" w:rsidRPr="00BF3F4A">
          <w:rPr>
            <w:rStyle w:val="a2"/>
            <w:rFonts w:ascii="Times New Roman" w:hAnsi="Times New Roman" w:cs="Times New Roman"/>
            <w:color w:val="auto"/>
          </w:rPr>
          <w:t>Цивилно друштво</w:t>
        </w:r>
      </w:hyperlink>
    </w:p>
    <w:p w:rsidR="00BF3F4A" w:rsidRPr="00BF3F4A" w:rsidRDefault="00BF3F4A" w:rsidP="00BF3F4A">
      <w:pPr>
        <w:spacing w:after="0" w:line="240" w:lineRule="auto"/>
        <w:rPr>
          <w:lang w:eastAsia="ja-JP"/>
        </w:rPr>
      </w:pPr>
    </w:p>
    <w:p w:rsidR="00460199" w:rsidRDefault="00D86576" w:rsidP="00BF3F4A">
      <w:pPr>
        <w:pStyle w:val="2"/>
        <w:tabs>
          <w:tab w:val="right" w:leader="dot" w:pos="9350"/>
        </w:tabs>
        <w:spacing w:after="0" w:line="240" w:lineRule="auto"/>
      </w:pPr>
      <w:hyperlink r:id="rId35" w:anchor="_Toc129598868" w:history="1">
        <w:r w:rsidR="00460199" w:rsidRPr="00BF3F4A">
          <w:rPr>
            <w:rStyle w:val="a2"/>
            <w:rFonts w:ascii="Times New Roman" w:hAnsi="Times New Roman" w:cs="Times New Roman"/>
            <w:noProof/>
            <w:color w:val="auto"/>
            <w:lang w:val="ru-RU"/>
          </w:rPr>
          <w:t>2.3. Приоритетне циљне групе</w:t>
        </w:r>
      </w:hyperlink>
    </w:p>
    <w:p w:rsidR="00BF3F4A" w:rsidRPr="00BF3F4A" w:rsidRDefault="00BF3F4A" w:rsidP="00BF3F4A">
      <w:pPr>
        <w:spacing w:after="0" w:line="240" w:lineRule="auto"/>
        <w:rPr>
          <w:lang w:val="en-GB" w:eastAsia="ja-JP"/>
        </w:rPr>
      </w:pPr>
    </w:p>
    <w:p w:rsidR="00460199" w:rsidRDefault="00D86576" w:rsidP="00BF3F4A">
      <w:pPr>
        <w:pStyle w:val="1"/>
        <w:spacing w:after="0" w:line="240" w:lineRule="auto"/>
      </w:pPr>
      <w:hyperlink r:id="rId36" w:anchor="_Toc129598869" w:history="1">
        <w:r w:rsidR="00460199" w:rsidRPr="00BF3F4A">
          <w:rPr>
            <w:rStyle w:val="a2"/>
            <w:rFonts w:ascii="Times New Roman" w:hAnsi="Times New Roman" w:cs="Times New Roman"/>
            <w:noProof/>
            <w:color w:val="auto"/>
            <w:lang w:val="ru-RU"/>
          </w:rPr>
          <w:t>3.</w:t>
        </w:r>
        <w:r w:rsidR="00460199" w:rsidRPr="00BF3F4A">
          <w:rPr>
            <w:rStyle w:val="a2"/>
            <w:rFonts w:ascii="Times New Roman" w:hAnsi="Times New Roman" w:cs="Times New Roman"/>
            <w:noProof/>
            <w:color w:val="auto"/>
            <w:u w:val="none"/>
            <w:lang w:val="ru-RU"/>
          </w:rPr>
          <w:tab/>
        </w:r>
        <w:r w:rsidR="00460199" w:rsidRPr="00BF3F4A">
          <w:rPr>
            <w:rStyle w:val="a2"/>
            <w:rFonts w:ascii="Times New Roman" w:hAnsi="Times New Roman" w:cs="Times New Roman"/>
            <w:noProof/>
            <w:color w:val="auto"/>
          </w:rPr>
          <w:t>SWOT</w:t>
        </w:r>
        <w:r w:rsidR="00460199" w:rsidRPr="00BF3F4A">
          <w:rPr>
            <w:rStyle w:val="a2"/>
            <w:rFonts w:ascii="Times New Roman" w:hAnsi="Times New Roman" w:cs="Times New Roman"/>
            <w:noProof/>
            <w:color w:val="auto"/>
            <w:lang w:val="ru-RU"/>
          </w:rPr>
          <w:t xml:space="preserve"> АНАЛИЗА И КЉУЧНИ ПРОБЛЕМИ У ОБЛАСТИ СОЦИЈАЛНЕ ЗАШТИТЕ</w:t>
        </w:r>
      </w:hyperlink>
    </w:p>
    <w:p w:rsidR="00BF3F4A" w:rsidRPr="00BF3F4A" w:rsidRDefault="00BF3F4A" w:rsidP="00BF3F4A">
      <w:pPr>
        <w:spacing w:after="0" w:line="240" w:lineRule="auto"/>
        <w:rPr>
          <w:lang w:val="en-GB" w:eastAsia="ja-JP"/>
        </w:rPr>
      </w:pPr>
    </w:p>
    <w:p w:rsidR="00460199" w:rsidRDefault="00D86576" w:rsidP="00BF3F4A">
      <w:pPr>
        <w:pStyle w:val="1"/>
        <w:spacing w:after="0" w:line="240" w:lineRule="auto"/>
      </w:pPr>
      <w:hyperlink r:id="rId37" w:anchor="_Toc129598870" w:history="1">
        <w:r w:rsidR="00460199" w:rsidRPr="00BF3F4A">
          <w:rPr>
            <w:rStyle w:val="a2"/>
            <w:rFonts w:ascii="Times New Roman" w:hAnsi="Times New Roman" w:cs="Times New Roman"/>
            <w:noProof/>
            <w:color w:val="auto"/>
            <w:lang w:val="ru-RU"/>
          </w:rPr>
          <w:t>4.</w:t>
        </w:r>
        <w:r w:rsidR="00460199" w:rsidRPr="00BF3F4A">
          <w:rPr>
            <w:rStyle w:val="a2"/>
            <w:rFonts w:ascii="Times New Roman" w:hAnsi="Times New Roman" w:cs="Times New Roman"/>
            <w:noProof/>
            <w:color w:val="auto"/>
            <w:u w:val="none"/>
            <w:lang w:val="ru-RU"/>
          </w:rPr>
          <w:tab/>
        </w:r>
        <w:r w:rsidR="00460199" w:rsidRPr="00BF3F4A">
          <w:rPr>
            <w:rStyle w:val="a2"/>
            <w:rFonts w:ascii="Times New Roman" w:hAnsi="Times New Roman" w:cs="Times New Roman"/>
            <w:noProof/>
            <w:color w:val="auto"/>
            <w:lang w:val="ru-RU"/>
          </w:rPr>
          <w:t>ВИЗИЈА, ВРЕДНОСТИ И ПРИНЦИПИ РАЗВОЈА СИСТЕМА СОЦИЈАЛНЕ ЗАШТИТЕ</w:t>
        </w:r>
      </w:hyperlink>
    </w:p>
    <w:p w:rsidR="00BF3F4A" w:rsidRPr="00BF3F4A" w:rsidRDefault="00BF3F4A" w:rsidP="00BF3F4A">
      <w:pPr>
        <w:spacing w:after="0" w:line="240" w:lineRule="auto"/>
        <w:rPr>
          <w:lang w:val="en-GB" w:eastAsia="ja-JP"/>
        </w:rPr>
      </w:pPr>
    </w:p>
    <w:p w:rsidR="00460199" w:rsidRDefault="00D86576" w:rsidP="00BF3F4A">
      <w:pPr>
        <w:pStyle w:val="1"/>
        <w:spacing w:after="0" w:line="240" w:lineRule="auto"/>
      </w:pPr>
      <w:hyperlink r:id="rId38" w:anchor="_Toc129598871" w:history="1">
        <w:r w:rsidR="00460199" w:rsidRPr="00BF3F4A">
          <w:rPr>
            <w:rStyle w:val="a2"/>
            <w:rFonts w:ascii="Times New Roman" w:hAnsi="Times New Roman" w:cs="Times New Roman"/>
            <w:noProof/>
            <w:color w:val="auto"/>
            <w:lang w:val="ru-RU"/>
          </w:rPr>
          <w:t>5.</w:t>
        </w:r>
        <w:r w:rsidR="00460199" w:rsidRPr="00BF3F4A">
          <w:rPr>
            <w:rStyle w:val="a2"/>
            <w:rFonts w:ascii="Times New Roman" w:hAnsi="Times New Roman" w:cs="Times New Roman"/>
            <w:noProof/>
            <w:color w:val="auto"/>
            <w:u w:val="none"/>
            <w:lang w:val="ru-RU"/>
          </w:rPr>
          <w:tab/>
        </w:r>
        <w:r w:rsidR="00460199" w:rsidRPr="00BF3F4A">
          <w:rPr>
            <w:rStyle w:val="a2"/>
            <w:rFonts w:ascii="Times New Roman" w:hAnsi="Times New Roman" w:cs="Times New Roman"/>
            <w:noProof/>
            <w:color w:val="auto"/>
            <w:lang w:val="ru-RU"/>
          </w:rPr>
          <w:t>ЦИЉЕВИ СТРАТЕГИЈЕ РАЗВОЈА СОЦИЈАЛНЕ ЗАШТИТЕ</w:t>
        </w:r>
      </w:hyperlink>
    </w:p>
    <w:p w:rsidR="00BF3F4A" w:rsidRPr="00BF3F4A" w:rsidRDefault="00BF3F4A" w:rsidP="00BF3F4A">
      <w:pPr>
        <w:spacing w:after="0" w:line="240" w:lineRule="auto"/>
        <w:rPr>
          <w:lang w:val="en-GB" w:eastAsia="ja-JP"/>
        </w:rPr>
      </w:pPr>
    </w:p>
    <w:p w:rsidR="00460199" w:rsidRDefault="00D86576" w:rsidP="00BF3F4A">
      <w:pPr>
        <w:pStyle w:val="1"/>
        <w:spacing w:after="0" w:line="240" w:lineRule="auto"/>
      </w:pPr>
      <w:hyperlink r:id="rId39" w:anchor="_Toc129598872" w:history="1">
        <w:r w:rsidR="00460199" w:rsidRPr="00BF3F4A">
          <w:rPr>
            <w:rStyle w:val="a2"/>
            <w:rFonts w:ascii="Times New Roman" w:hAnsi="Times New Roman" w:cs="Times New Roman"/>
            <w:noProof/>
            <w:color w:val="auto"/>
            <w:lang w:val="ru-RU"/>
          </w:rPr>
          <w:t>6.</w:t>
        </w:r>
        <w:r w:rsidR="00460199" w:rsidRPr="00BF3F4A">
          <w:rPr>
            <w:rStyle w:val="a2"/>
            <w:rFonts w:ascii="Times New Roman" w:hAnsi="Times New Roman" w:cs="Times New Roman"/>
            <w:noProof/>
            <w:color w:val="auto"/>
            <w:u w:val="none"/>
            <w:lang w:val="ru-RU"/>
          </w:rPr>
          <w:tab/>
        </w:r>
        <w:r w:rsidR="00460199" w:rsidRPr="00BF3F4A">
          <w:rPr>
            <w:rStyle w:val="a2"/>
            <w:rFonts w:ascii="Times New Roman" w:hAnsi="Times New Roman" w:cs="Times New Roman"/>
            <w:noProof/>
            <w:color w:val="auto"/>
            <w:lang w:val="ru-RU"/>
          </w:rPr>
          <w:t>МЕРЕ ЗА ИМПЛЕМЕНТАЦИЈУ СТРАТЕГИЈЕ РАЗВОЈА СОЦИЈАЛНЕ ЗАШТИТЕ</w:t>
        </w:r>
      </w:hyperlink>
    </w:p>
    <w:p w:rsidR="00BF3F4A" w:rsidRPr="00BF3F4A" w:rsidRDefault="00BF3F4A" w:rsidP="00BF3F4A">
      <w:pPr>
        <w:spacing w:after="0" w:line="240" w:lineRule="auto"/>
        <w:rPr>
          <w:lang w:val="en-GB" w:eastAsia="ja-JP"/>
        </w:rPr>
      </w:pPr>
    </w:p>
    <w:p w:rsidR="00460199" w:rsidRDefault="00D86576" w:rsidP="00BF3F4A">
      <w:pPr>
        <w:pStyle w:val="1"/>
        <w:spacing w:after="0" w:line="240" w:lineRule="auto"/>
      </w:pPr>
      <w:hyperlink r:id="rId40" w:anchor="_Toc129598873" w:history="1">
        <w:r w:rsidR="00460199" w:rsidRPr="00BF3F4A">
          <w:rPr>
            <w:rStyle w:val="a2"/>
            <w:rFonts w:ascii="Times New Roman" w:hAnsi="Times New Roman" w:cs="Times New Roman"/>
            <w:noProof/>
            <w:color w:val="auto"/>
            <w:lang w:val="ru-RU"/>
          </w:rPr>
          <w:t>ОКВИР И ПЛАН ЗА ПРАЋЕЊЕ СПРОВОЂЕЊА СТРАТЕГИЈЕ РАЗВОЈА СОЦИЈАЛНЕ ЗАШТИТЕ</w:t>
        </w:r>
      </w:hyperlink>
    </w:p>
    <w:p w:rsidR="00BF3F4A" w:rsidRPr="00BF3F4A" w:rsidRDefault="00BF3F4A" w:rsidP="00BF3F4A">
      <w:pPr>
        <w:spacing w:after="0" w:line="240" w:lineRule="auto"/>
        <w:rPr>
          <w:lang w:val="en-GB" w:eastAsia="ja-JP"/>
        </w:rPr>
      </w:pPr>
    </w:p>
    <w:p w:rsidR="00460199" w:rsidRDefault="00D86576" w:rsidP="00BF3F4A">
      <w:pPr>
        <w:pStyle w:val="1"/>
        <w:spacing w:after="0" w:line="240" w:lineRule="auto"/>
      </w:pPr>
      <w:hyperlink r:id="rId41" w:anchor="_Toc129598874" w:history="1">
        <w:r w:rsidR="00460199" w:rsidRPr="00BF3F4A">
          <w:rPr>
            <w:rStyle w:val="a2"/>
            <w:rFonts w:ascii="Times New Roman" w:hAnsi="Times New Roman" w:cs="Times New Roman"/>
            <w:noProof/>
            <w:color w:val="auto"/>
            <w:lang w:val="ru-RU"/>
          </w:rPr>
          <w:t>7.</w:t>
        </w:r>
        <w:r w:rsidR="00460199" w:rsidRPr="00BF3F4A">
          <w:rPr>
            <w:rStyle w:val="a2"/>
            <w:rFonts w:ascii="Times New Roman" w:hAnsi="Times New Roman" w:cs="Times New Roman"/>
            <w:noProof/>
            <w:color w:val="auto"/>
            <w:u w:val="none"/>
            <w:lang w:val="ru-RU"/>
          </w:rPr>
          <w:tab/>
        </w:r>
        <w:r w:rsidR="00460199" w:rsidRPr="00BF3F4A">
          <w:rPr>
            <w:rStyle w:val="a2"/>
            <w:rFonts w:ascii="Times New Roman" w:hAnsi="Times New Roman" w:cs="Times New Roman"/>
            <w:noProof/>
            <w:color w:val="auto"/>
            <w:lang w:val="ru-RU"/>
          </w:rPr>
          <w:t>ОДЛУКА О УСВАЈАЊУ</w:t>
        </w:r>
      </w:hyperlink>
    </w:p>
    <w:p w:rsidR="00BF3F4A" w:rsidRPr="00BF3F4A" w:rsidRDefault="00BF3F4A" w:rsidP="00BF3F4A">
      <w:pPr>
        <w:spacing w:after="0" w:line="240" w:lineRule="auto"/>
        <w:rPr>
          <w:lang w:val="en-GB" w:eastAsia="ja-JP"/>
        </w:rPr>
      </w:pPr>
    </w:p>
    <w:p w:rsidR="00460199" w:rsidRPr="00BF3F4A" w:rsidRDefault="00D86576" w:rsidP="00BF3F4A">
      <w:pPr>
        <w:pStyle w:val="1"/>
        <w:spacing w:after="0" w:line="240" w:lineRule="auto"/>
        <w:rPr>
          <w:rFonts w:ascii="Times New Roman" w:hAnsi="Times New Roman" w:cs="Times New Roman"/>
          <w:noProof/>
          <w:lang w:val="ru-RU"/>
        </w:rPr>
      </w:pPr>
      <w:hyperlink r:id="rId42" w:anchor="_Toc129598875" w:history="1">
        <w:r w:rsidR="00460199" w:rsidRPr="00BF3F4A">
          <w:rPr>
            <w:rStyle w:val="a2"/>
            <w:rFonts w:ascii="Times New Roman" w:hAnsi="Times New Roman" w:cs="Times New Roman"/>
            <w:noProof/>
            <w:color w:val="auto"/>
            <w:lang w:val="ru-RU"/>
          </w:rPr>
          <w:t>Прилози</w:t>
        </w:r>
      </w:hyperlink>
    </w:p>
    <w:p w:rsidR="00460199" w:rsidRPr="00BF3F4A" w:rsidRDefault="00460199" w:rsidP="00BF3F4A">
      <w:pPr>
        <w:pStyle w:val="3"/>
        <w:spacing w:after="0" w:line="240" w:lineRule="auto"/>
        <w:rPr>
          <w:rFonts w:ascii="Times New Roman" w:hAnsi="Times New Roman" w:cs="Times New Roman"/>
        </w:rPr>
      </w:pPr>
      <w:r w:rsidRPr="00BF3F4A">
        <w:rPr>
          <w:rFonts w:ascii="Times New Roman" w:hAnsi="Times New Roman" w:cs="Times New Roman"/>
        </w:rPr>
        <w:t>Чланови Координационог тима</w:t>
      </w:r>
    </w:p>
    <w:p w:rsidR="00460199" w:rsidRPr="00BF3F4A" w:rsidRDefault="00D86576" w:rsidP="00BF3F4A">
      <w:pPr>
        <w:pStyle w:val="3"/>
        <w:spacing w:after="0" w:line="240" w:lineRule="auto"/>
        <w:rPr>
          <w:rFonts w:ascii="Times New Roman" w:hAnsi="Times New Roman" w:cs="Times New Roman"/>
        </w:rPr>
      </w:pPr>
      <w:hyperlink r:id="rId43" w:anchor="_Toc129598877" w:history="1">
        <w:r w:rsidR="00460199" w:rsidRPr="00BF3F4A">
          <w:rPr>
            <w:rStyle w:val="a2"/>
            <w:rFonts w:ascii="Times New Roman" w:hAnsi="Times New Roman" w:cs="Times New Roman"/>
            <w:color w:val="auto"/>
          </w:rPr>
          <w:t>Листа скраћеница</w:t>
        </w:r>
      </w:hyperlink>
    </w:p>
    <w:p w:rsidR="00460199" w:rsidRPr="00BF3F4A" w:rsidRDefault="00D86576" w:rsidP="00BF3F4A">
      <w:pPr>
        <w:spacing w:after="0" w:line="240" w:lineRule="auto"/>
        <w:ind w:firstLine="440"/>
        <w:jc w:val="both"/>
      </w:pPr>
      <w:hyperlink r:id="rId44" w:anchor="_Toc129598878" w:history="1">
        <w:r w:rsidR="00460199" w:rsidRPr="00BF3F4A">
          <w:rPr>
            <w:rStyle w:val="a2"/>
            <w:rFonts w:ascii="Times New Roman" w:hAnsi="Times New Roman" w:cs="Times New Roman"/>
            <w:i/>
            <w:noProof/>
            <w:color w:val="auto"/>
            <w:lang w:val="ru-RU"/>
          </w:rPr>
          <w:t>Листа коришћене литературе и докумената</w:t>
        </w:r>
        <w:r w:rsidR="00460199" w:rsidRPr="00BF3F4A">
          <w:rPr>
            <w:rStyle w:val="a2"/>
            <w:rFonts w:ascii="Times New Roman" w:hAnsi="Times New Roman" w:cs="Times New Roman"/>
            <w:noProof/>
            <w:webHidden/>
            <w:color w:val="auto"/>
            <w:u w:val="none"/>
            <w:lang w:val="ru-RU"/>
          </w:rPr>
          <w:tab/>
        </w:r>
      </w:hyperlink>
    </w:p>
    <w:p w:rsidR="00BF3F4A" w:rsidRPr="00BF3F4A" w:rsidRDefault="00BF3F4A" w:rsidP="00BF3F4A">
      <w:pPr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lang w:val="ru-RU"/>
        </w:rPr>
      </w:pPr>
    </w:p>
    <w:p w:rsidR="00460199" w:rsidRPr="00BF3F4A" w:rsidRDefault="00460199" w:rsidP="00BF3F4A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BF3F4A">
        <w:rPr>
          <w:rFonts w:ascii="Times New Roman" w:eastAsia="Times New Roman" w:hAnsi="Times New Roman" w:cs="Times New Roman"/>
          <w:b/>
          <w:bCs/>
          <w:lang w:val="sr-Cyrl-CS"/>
        </w:rPr>
        <w:t>Члан 3.</w:t>
      </w:r>
    </w:p>
    <w:p w:rsidR="00460199" w:rsidRPr="00BF3F4A" w:rsidRDefault="00460199" w:rsidP="00BF3F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F3F4A">
        <w:rPr>
          <w:rFonts w:ascii="Times New Roman" w:eastAsia="Times New Roman" w:hAnsi="Times New Roman" w:cs="Times New Roman"/>
          <w:b/>
          <w:bCs/>
          <w:lang w:val="sr-Cyrl-CS"/>
        </w:rPr>
        <w:t>            </w:t>
      </w:r>
      <w:r w:rsidRPr="00BF3F4A">
        <w:rPr>
          <w:rFonts w:ascii="Times New Roman" w:eastAsia="Times New Roman" w:hAnsi="Times New Roman" w:cs="Times New Roman"/>
          <w:lang w:val="sr-Cyrl-CS"/>
        </w:rPr>
        <w:t>Ова Одлука ступа на снагу даном доношења и биће објављена у ''Службеном гласнику општине Жагубица''.</w:t>
      </w:r>
    </w:p>
    <w:p w:rsidR="00BF3F4A" w:rsidRPr="00BF3F4A" w:rsidRDefault="00BF3F4A" w:rsidP="00BF3F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60199" w:rsidRPr="00BF3F4A" w:rsidRDefault="00460199" w:rsidP="00BF3F4A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BF3F4A">
        <w:rPr>
          <w:rFonts w:ascii="Times New Roman" w:eastAsia="Times New Roman" w:hAnsi="Times New Roman" w:cs="Times New Roman"/>
          <w:b/>
          <w:bCs/>
          <w:lang w:val="sr-Cyrl-CS"/>
        </w:rPr>
        <w:t>Члан 4.</w:t>
      </w:r>
    </w:p>
    <w:p w:rsidR="00460199" w:rsidRPr="00BF3F4A" w:rsidRDefault="00460199" w:rsidP="00BF3F4A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BF3F4A">
        <w:rPr>
          <w:rFonts w:ascii="Times New Roman" w:eastAsia="Times New Roman" w:hAnsi="Times New Roman" w:cs="Times New Roman"/>
          <w:lang w:val="sr-Cyrl-CS"/>
        </w:rPr>
        <w:t>            Одлуку доставити: </w:t>
      </w:r>
      <w:r w:rsidRPr="00BF3F4A">
        <w:rPr>
          <w:rFonts w:ascii="Times New Roman" w:eastAsia="Times New Roman" w:hAnsi="Times New Roman" w:cs="Times New Roman"/>
        </w:rPr>
        <w:t>П</w:t>
      </w:r>
      <w:r w:rsidRPr="00BF3F4A">
        <w:rPr>
          <w:rFonts w:ascii="Times New Roman" w:eastAsia="Times New Roman" w:hAnsi="Times New Roman" w:cs="Times New Roman"/>
          <w:lang w:val="sr-Cyrl-CS"/>
        </w:rPr>
        <w:t>редседнику општине, </w:t>
      </w:r>
      <w:r w:rsidRPr="00BF3F4A">
        <w:rPr>
          <w:rFonts w:ascii="Times New Roman" w:eastAsia="Times New Roman" w:hAnsi="Times New Roman" w:cs="Times New Roman"/>
        </w:rPr>
        <w:t>ОУ </w:t>
      </w:r>
      <w:r w:rsidRPr="00BF3F4A">
        <w:rPr>
          <w:rFonts w:ascii="Times New Roman" w:eastAsia="Times New Roman" w:hAnsi="Times New Roman" w:cs="Times New Roman"/>
          <w:lang w:val="sr-Cyrl-CS"/>
        </w:rPr>
        <w:t>Жагубица</w:t>
      </w:r>
      <w:r w:rsidRPr="00BF3F4A">
        <w:rPr>
          <w:rFonts w:ascii="Times New Roman" w:eastAsia="Times New Roman" w:hAnsi="Times New Roman" w:cs="Times New Roman"/>
        </w:rPr>
        <w:t> – Одељењу за привреду и економски развој</w:t>
      </w:r>
      <w:r w:rsidRPr="00BF3F4A">
        <w:rPr>
          <w:rFonts w:ascii="Times New Roman" w:eastAsia="Times New Roman" w:hAnsi="Times New Roman" w:cs="Times New Roman"/>
          <w:lang w:val="sr-Cyrl-CS"/>
        </w:rPr>
        <w:t>,</w:t>
      </w:r>
      <w:r w:rsidRPr="00BF3F4A">
        <w:rPr>
          <w:rFonts w:ascii="Times New Roman" w:eastAsia="Times New Roman" w:hAnsi="Times New Roman" w:cs="Times New Roman"/>
        </w:rPr>
        <w:t> Центру за социјални рад општина Жагубица и Петровац, школама, ПУ „Полетарац“ Жагубица, Дому здравља Жагубица, НСЗ у Жагубици, Црвеном крсту Жагубица, НВО Асоцијацији за развој општине Жагубица, Удружењу грађана „Инвалиди Хомоља“ Жагубица, Удружењу пензионера Жагубица, Удружењу Рома „Ђурђевдан“ Жагубица  </w:t>
      </w:r>
      <w:r w:rsidRPr="00BF3F4A">
        <w:rPr>
          <w:rFonts w:ascii="Times New Roman" w:eastAsia="Times New Roman" w:hAnsi="Times New Roman" w:cs="Times New Roman"/>
          <w:lang w:val="sr-Cyrl-CS"/>
        </w:rPr>
        <w:t>и Архиви Скупштине општине</w:t>
      </w:r>
      <w:r w:rsidRPr="00BF3F4A">
        <w:rPr>
          <w:rFonts w:ascii="Times New Roman" w:eastAsia="Times New Roman" w:hAnsi="Times New Roman" w:cs="Times New Roman"/>
        </w:rPr>
        <w:t> Жагубица</w:t>
      </w:r>
      <w:r w:rsidRPr="00BF3F4A">
        <w:rPr>
          <w:rFonts w:ascii="Times New Roman" w:eastAsia="Times New Roman" w:hAnsi="Times New Roman" w:cs="Times New Roman"/>
          <w:lang w:val="sr-Cyrl-CS"/>
        </w:rPr>
        <w:t>.</w:t>
      </w:r>
    </w:p>
    <w:p w:rsidR="00460199" w:rsidRPr="00BF3F4A" w:rsidRDefault="00460199" w:rsidP="00BF3F4A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BF3F4A">
        <w:rPr>
          <w:rFonts w:ascii="Times New Roman" w:eastAsia="Times New Roman" w:hAnsi="Times New Roman" w:cs="Times New Roman"/>
          <w:b/>
          <w:bCs/>
          <w:lang w:val="sr-Cyrl-CS"/>
        </w:rPr>
        <w:t>СКУПШТИНА   ОПШТИНЕ   ЖАГУБИЦА </w:t>
      </w:r>
    </w:p>
    <w:p w:rsidR="00460199" w:rsidRPr="00BF3F4A" w:rsidRDefault="00460199" w:rsidP="00BF3F4A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BF3F4A">
        <w:rPr>
          <w:rFonts w:ascii="Times New Roman" w:eastAsia="Times New Roman" w:hAnsi="Times New Roman" w:cs="Times New Roman"/>
          <w:lang w:val="sr-Cyrl-CS"/>
        </w:rPr>
        <w:t>Број: </w:t>
      </w:r>
      <w:r w:rsidRPr="00BF3F4A">
        <w:rPr>
          <w:rFonts w:ascii="Times New Roman" w:eastAsia="Times New Roman" w:hAnsi="Times New Roman" w:cs="Times New Roman"/>
        </w:rPr>
        <w:t>I</w:t>
      </w:r>
      <w:r w:rsidRPr="00BF3F4A">
        <w:rPr>
          <w:rFonts w:ascii="Times New Roman" w:eastAsia="Times New Roman" w:hAnsi="Times New Roman" w:cs="Times New Roman"/>
          <w:lang w:val="sr-Cyrl-CS"/>
        </w:rPr>
        <w:t xml:space="preserve"> – 020 – </w:t>
      </w:r>
      <w:r w:rsidR="002148A3">
        <w:rPr>
          <w:rFonts w:ascii="Times New Roman" w:eastAsia="Times New Roman" w:hAnsi="Times New Roman" w:cs="Times New Roman"/>
        </w:rPr>
        <w:t>747</w:t>
      </w:r>
      <w:r w:rsidRPr="00BF3F4A">
        <w:rPr>
          <w:rFonts w:ascii="Times New Roman" w:eastAsia="Times New Roman" w:hAnsi="Times New Roman" w:cs="Times New Roman"/>
        </w:rPr>
        <w:t> </w:t>
      </w:r>
      <w:r w:rsidRPr="00BF3F4A">
        <w:rPr>
          <w:rFonts w:ascii="Times New Roman" w:eastAsia="Times New Roman" w:hAnsi="Times New Roman" w:cs="Times New Roman"/>
          <w:lang w:val="sr-Cyrl-CS"/>
        </w:rPr>
        <w:t>/ </w:t>
      </w:r>
      <w:r w:rsidR="00BF3F4A" w:rsidRPr="00BF3F4A">
        <w:rPr>
          <w:rFonts w:ascii="Times New Roman" w:eastAsia="Times New Roman" w:hAnsi="Times New Roman" w:cs="Times New Roman"/>
        </w:rPr>
        <w:t>2023</w:t>
      </w:r>
      <w:r w:rsidRPr="00BF3F4A">
        <w:rPr>
          <w:rFonts w:ascii="Times New Roman" w:eastAsia="Times New Roman" w:hAnsi="Times New Roman" w:cs="Times New Roman"/>
          <w:lang w:val="sr-Cyrl-CS"/>
        </w:rPr>
        <w:t>– 01</w:t>
      </w:r>
    </w:p>
    <w:p w:rsidR="00460199" w:rsidRPr="00BF3F4A" w:rsidRDefault="00460199" w:rsidP="00BF3F4A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BF3F4A">
        <w:rPr>
          <w:rFonts w:ascii="Times New Roman" w:eastAsia="Times New Roman" w:hAnsi="Times New Roman" w:cs="Times New Roman"/>
          <w:lang w:val="sr-Cyrl-CS"/>
        </w:rPr>
        <w:t>Ж а г у б и ц а</w:t>
      </w:r>
    </w:p>
    <w:p w:rsidR="006B0873" w:rsidRDefault="00460199" w:rsidP="006B0873">
      <w:pPr>
        <w:spacing w:after="0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3F4A">
        <w:rPr>
          <w:rFonts w:ascii="Times New Roman" w:eastAsia="Times New Roman" w:hAnsi="Times New Roman" w:cs="Times New Roman"/>
          <w:lang w:val="sr-Cyrl-CS"/>
        </w:rPr>
        <w:t>                                                                                                   </w:t>
      </w:r>
      <w:r w:rsidR="006B0873">
        <w:rPr>
          <w:rFonts w:ascii="Times New Roman" w:hAnsi="Times New Roman" w:cs="Times New Roman"/>
          <w:b/>
          <w:sz w:val="24"/>
          <w:szCs w:val="24"/>
        </w:rPr>
        <w:t xml:space="preserve">ЗАМЕНИК ПРЕДСЕДНИК-а </w:t>
      </w:r>
    </w:p>
    <w:p w:rsidR="006B0873" w:rsidRDefault="006B0873" w:rsidP="006B087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Миле Перић</w:t>
      </w:r>
    </w:p>
    <w:p w:rsidR="006A5823" w:rsidRPr="00BF3F4A" w:rsidRDefault="006A5823" w:rsidP="006B0873">
      <w:pPr>
        <w:spacing w:after="0" w:line="240" w:lineRule="auto"/>
        <w:jc w:val="both"/>
      </w:pPr>
    </w:p>
    <w:sectPr w:rsidR="006A5823" w:rsidRPr="00BF3F4A" w:rsidSect="006A5823">
      <w:footerReference w:type="default" r:id="rId4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35E" w:rsidRDefault="004E735E" w:rsidP="00460199">
      <w:pPr>
        <w:spacing w:after="0" w:line="240" w:lineRule="auto"/>
      </w:pPr>
      <w:r>
        <w:separator/>
      </w:r>
    </w:p>
  </w:endnote>
  <w:endnote w:type="continuationSeparator" w:id="1">
    <w:p w:rsidR="004E735E" w:rsidRDefault="004E735E" w:rsidP="00460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04342"/>
      <w:docPartObj>
        <w:docPartGallery w:val="Page Numbers (Bottom of Page)"/>
        <w:docPartUnique/>
      </w:docPartObj>
    </w:sdtPr>
    <w:sdtContent>
      <w:p w:rsidR="00460199" w:rsidRDefault="00D86576">
        <w:pPr>
          <w:pStyle w:val="a4"/>
          <w:jc w:val="center"/>
        </w:pPr>
        <w:fldSimple w:instr=" PAGE   \* MERGEFORMAT ">
          <w:r w:rsidR="002148A3">
            <w:rPr>
              <w:noProof/>
            </w:rPr>
            <w:t>2</w:t>
          </w:r>
        </w:fldSimple>
      </w:p>
    </w:sdtContent>
  </w:sdt>
  <w:p w:rsidR="00460199" w:rsidRDefault="004601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35E" w:rsidRDefault="004E735E" w:rsidP="00460199">
      <w:pPr>
        <w:spacing w:after="0" w:line="240" w:lineRule="auto"/>
      </w:pPr>
      <w:r>
        <w:separator/>
      </w:r>
    </w:p>
  </w:footnote>
  <w:footnote w:type="continuationSeparator" w:id="1">
    <w:p w:rsidR="004E735E" w:rsidRDefault="004E735E" w:rsidP="004601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0199"/>
    <w:rsid w:val="001E13C7"/>
    <w:rsid w:val="002148A3"/>
    <w:rsid w:val="00460199"/>
    <w:rsid w:val="004E735E"/>
    <w:rsid w:val="006212B6"/>
    <w:rsid w:val="006A5823"/>
    <w:rsid w:val="006B0873"/>
    <w:rsid w:val="008310A5"/>
    <w:rsid w:val="008B3C62"/>
    <w:rsid w:val="00B97508"/>
    <w:rsid w:val="00BF3F4A"/>
    <w:rsid w:val="00D86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823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styleId="a2">
    <w:name w:val="Hyperlink"/>
    <w:basedOn w:val="a"/>
    <w:uiPriority w:val="99"/>
    <w:semiHidden/>
    <w:unhideWhenUsed/>
    <w:rsid w:val="00460199"/>
    <w:rPr>
      <w:color w:val="0000FF" w:themeColor="hyperlink"/>
      <w:u w:val="single"/>
    </w:rPr>
  </w:style>
  <w:style w:type="paragraph" w:styleId="1">
    <w:name w:val="toc 1"/>
    <w:basedOn w:val="Normal"/>
    <w:next w:val="Normal"/>
    <w:autoRedefine/>
    <w:uiPriority w:val="39"/>
    <w:semiHidden/>
    <w:unhideWhenUsed/>
    <w:rsid w:val="00460199"/>
    <w:pPr>
      <w:tabs>
        <w:tab w:val="left" w:pos="440"/>
        <w:tab w:val="right" w:leader="dot" w:pos="9350"/>
      </w:tabs>
      <w:spacing w:after="100"/>
    </w:pPr>
    <w:rPr>
      <w:lang w:val="en-GB" w:eastAsia="ja-JP"/>
    </w:rPr>
  </w:style>
  <w:style w:type="paragraph" w:styleId="2">
    <w:name w:val="toc 2"/>
    <w:basedOn w:val="Normal"/>
    <w:next w:val="Normal"/>
    <w:autoRedefine/>
    <w:uiPriority w:val="39"/>
    <w:semiHidden/>
    <w:unhideWhenUsed/>
    <w:rsid w:val="00460199"/>
    <w:pPr>
      <w:spacing w:after="100"/>
      <w:ind w:left="220"/>
    </w:pPr>
    <w:rPr>
      <w:lang w:val="en-GB" w:eastAsia="ja-JP"/>
    </w:rPr>
  </w:style>
  <w:style w:type="paragraph" w:styleId="3">
    <w:name w:val="toc 3"/>
    <w:basedOn w:val="Normal"/>
    <w:next w:val="Normal"/>
    <w:autoRedefine/>
    <w:uiPriority w:val="39"/>
    <w:unhideWhenUsed/>
    <w:rsid w:val="00460199"/>
    <w:pPr>
      <w:tabs>
        <w:tab w:val="right" w:leader="dot" w:pos="9350"/>
      </w:tabs>
      <w:spacing w:after="100"/>
      <w:ind w:left="440"/>
    </w:pPr>
    <w:rPr>
      <w:i/>
      <w:noProof/>
      <w:u w:val="single"/>
      <w:lang w:val="ru-RU" w:eastAsia="ja-JP"/>
    </w:rPr>
  </w:style>
  <w:style w:type="paragraph" w:styleId="a3">
    <w:name w:val="header"/>
    <w:basedOn w:val="Normal"/>
    <w:link w:val="Char"/>
    <w:uiPriority w:val="99"/>
    <w:semiHidden/>
    <w:unhideWhenUsed/>
    <w:rsid w:val="004601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Char">
    <w:name w:val="Заглавље странице Char"/>
    <w:basedOn w:val="a"/>
    <w:link w:val="a3"/>
    <w:uiPriority w:val="99"/>
    <w:semiHidden/>
    <w:rsid w:val="00460199"/>
  </w:style>
  <w:style w:type="paragraph" w:styleId="a4">
    <w:name w:val="footer"/>
    <w:basedOn w:val="Normal"/>
    <w:link w:val="Char0"/>
    <w:uiPriority w:val="99"/>
    <w:unhideWhenUsed/>
    <w:rsid w:val="004601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Char0">
    <w:name w:val="Подножје странице Char"/>
    <w:basedOn w:val="a"/>
    <w:link w:val="a4"/>
    <w:uiPriority w:val="99"/>
    <w:rsid w:val="00460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5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OP&#352;TINA%20N.B%2028.12.2020\OP&#352;TINSKO%20VE&#262;E%20od%2002.03.2020\OP&#352;TINSKO%20VE&#262;E%2028.%20AVGUST%202020.%20GOD\121.%20Telefonska\&#1053;&#1072;&#1094;&#1088;&#1090;%20&#1086;&#1076;&#1083;&#1091;&#1082;&#1077;%20&#1086;%20&#1091;&#1089;&#1074;&#1072;&#1112;&#1072;&#1114;&#1091;%20&#1057;&#1090;&#1088;&#1072;&#1090;&#1077;&#1075;&#1080;&#1112;&#1077;%20&#1088;&#1072;&#1079;&#1074;&#1086;&#1112;&#1072;%20&#1089;&#1086;&#1094;.&#1079;&#1072;&#1096;&#1090;&#1080;&#1090;&#1077;%20&#1086;&#1087;&#1096;.%20&#1046;&#1072;&#1075;\FINALNA%20I%20KONACNA%20STRATEGIJE%2009.05.2023..docx" TargetMode="External"/><Relationship Id="rId13" Type="http://schemas.openxmlformats.org/officeDocument/2006/relationships/hyperlink" Target="file:///F:\OP&#352;TINA%20N.B%2028.12.2020\OP&#352;TINSKO%20VE&#262;E%20od%2002.03.2020\OP&#352;TINSKO%20VE&#262;E%2028.%20AVGUST%202020.%20GOD\121.%20Telefonska\&#1053;&#1072;&#1094;&#1088;&#1090;%20&#1086;&#1076;&#1083;&#1091;&#1082;&#1077;%20&#1086;%20&#1091;&#1089;&#1074;&#1072;&#1112;&#1072;&#1114;&#1091;%20&#1057;&#1090;&#1088;&#1072;&#1090;&#1077;&#1075;&#1080;&#1112;&#1077;%20&#1088;&#1072;&#1079;&#1074;&#1086;&#1112;&#1072;%20&#1089;&#1086;&#1094;.&#1079;&#1072;&#1096;&#1090;&#1080;&#1090;&#1077;%20&#1086;&#1087;&#1096;.%20&#1046;&#1072;&#1075;\FINALNA%20I%20KONACNA%20STRATEGIJE%2009.05.2023..docx" TargetMode="External"/><Relationship Id="rId18" Type="http://schemas.openxmlformats.org/officeDocument/2006/relationships/hyperlink" Target="file:///F:\OP&#352;TINA%20N.B%2028.12.2020\OP&#352;TINSKO%20VE&#262;E%20od%2002.03.2020\OP&#352;TINSKO%20VE&#262;E%2028.%20AVGUST%202020.%20GOD\121.%20Telefonska\&#1053;&#1072;&#1094;&#1088;&#1090;%20&#1086;&#1076;&#1083;&#1091;&#1082;&#1077;%20&#1086;%20&#1091;&#1089;&#1074;&#1072;&#1112;&#1072;&#1114;&#1091;%20&#1057;&#1090;&#1088;&#1072;&#1090;&#1077;&#1075;&#1080;&#1112;&#1077;%20&#1088;&#1072;&#1079;&#1074;&#1086;&#1112;&#1072;%20&#1089;&#1086;&#1094;.&#1079;&#1072;&#1096;&#1090;&#1080;&#1090;&#1077;%20&#1086;&#1087;&#1096;.%20&#1046;&#1072;&#1075;\FINALNA%20I%20KONACNA%20STRATEGIJE%2009.05.2023..docx" TargetMode="External"/><Relationship Id="rId26" Type="http://schemas.openxmlformats.org/officeDocument/2006/relationships/hyperlink" Target="file:///F:\OP&#352;TINA%20N.B%2028.12.2020\OP&#352;TINSKO%20VE&#262;E%20od%2002.03.2020\OP&#352;TINSKO%20VE&#262;E%2028.%20AVGUST%202020.%20GOD\121.%20Telefonska\&#1053;&#1072;&#1094;&#1088;&#1090;%20&#1086;&#1076;&#1083;&#1091;&#1082;&#1077;%20&#1086;%20&#1091;&#1089;&#1074;&#1072;&#1112;&#1072;&#1114;&#1091;%20&#1057;&#1090;&#1088;&#1072;&#1090;&#1077;&#1075;&#1080;&#1112;&#1077;%20&#1088;&#1072;&#1079;&#1074;&#1086;&#1112;&#1072;%20&#1089;&#1086;&#1094;.&#1079;&#1072;&#1096;&#1090;&#1080;&#1090;&#1077;%20&#1086;&#1087;&#1096;.%20&#1046;&#1072;&#1075;\FINALNA%20I%20KONACNA%20STRATEGIJE%2009.05.2023..docx" TargetMode="External"/><Relationship Id="rId39" Type="http://schemas.openxmlformats.org/officeDocument/2006/relationships/hyperlink" Target="file:///F:\OP&#352;TINA%20N.B%2028.12.2020\OP&#352;TINSKO%20VE&#262;E%20od%2002.03.2020\OP&#352;TINSKO%20VE&#262;E%2028.%20AVGUST%202020.%20GOD\121.%20Telefonska\&#1053;&#1072;&#1094;&#1088;&#1090;%20&#1086;&#1076;&#1083;&#1091;&#1082;&#1077;%20&#1086;%20&#1091;&#1089;&#1074;&#1072;&#1112;&#1072;&#1114;&#1091;%20&#1057;&#1090;&#1088;&#1072;&#1090;&#1077;&#1075;&#1080;&#1112;&#1077;%20&#1088;&#1072;&#1079;&#1074;&#1086;&#1112;&#1072;%20&#1089;&#1086;&#1094;.&#1079;&#1072;&#1096;&#1090;&#1080;&#1090;&#1077;%20&#1086;&#1087;&#1096;.%20&#1046;&#1072;&#1075;\FINALNA%20I%20KONACNA%20STRATEGIJE%2009.05.2023.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F:\OP&#352;TINA%20N.B%2028.12.2020\OP&#352;TINSKO%20VE&#262;E%20od%2002.03.2020\OP&#352;TINSKO%20VE&#262;E%2028.%20AVGUST%202020.%20GOD\121.%20Telefonska\&#1053;&#1072;&#1094;&#1088;&#1090;%20&#1086;&#1076;&#1083;&#1091;&#1082;&#1077;%20&#1086;%20&#1091;&#1089;&#1074;&#1072;&#1112;&#1072;&#1114;&#1091;%20&#1057;&#1090;&#1088;&#1072;&#1090;&#1077;&#1075;&#1080;&#1112;&#1077;%20&#1088;&#1072;&#1079;&#1074;&#1086;&#1112;&#1072;%20&#1089;&#1086;&#1094;.&#1079;&#1072;&#1096;&#1090;&#1080;&#1090;&#1077;%20&#1086;&#1087;&#1096;.%20&#1046;&#1072;&#1075;\FINALNA%20I%20KONACNA%20STRATEGIJE%2009.05.2023..docx" TargetMode="External"/><Relationship Id="rId34" Type="http://schemas.openxmlformats.org/officeDocument/2006/relationships/hyperlink" Target="file:///F:\OP&#352;TINA%20N.B%2028.12.2020\OP&#352;TINSKO%20VE&#262;E%20od%2002.03.2020\OP&#352;TINSKO%20VE&#262;E%2028.%20AVGUST%202020.%20GOD\121.%20Telefonska\&#1053;&#1072;&#1094;&#1088;&#1090;%20&#1086;&#1076;&#1083;&#1091;&#1082;&#1077;%20&#1086;%20&#1091;&#1089;&#1074;&#1072;&#1112;&#1072;&#1114;&#1091;%20&#1057;&#1090;&#1088;&#1072;&#1090;&#1077;&#1075;&#1080;&#1112;&#1077;%20&#1088;&#1072;&#1079;&#1074;&#1086;&#1112;&#1072;%20&#1089;&#1086;&#1094;.&#1079;&#1072;&#1096;&#1090;&#1080;&#1090;&#1077;%20&#1086;&#1087;&#1096;.%20&#1046;&#1072;&#1075;\FINALNA%20I%20KONACNA%20STRATEGIJE%2009.05.2023..docx" TargetMode="External"/><Relationship Id="rId42" Type="http://schemas.openxmlformats.org/officeDocument/2006/relationships/hyperlink" Target="file:///F:\OP&#352;TINA%20N.B%2028.12.2020\OP&#352;TINSKO%20VE&#262;E%20od%2002.03.2020\OP&#352;TINSKO%20VE&#262;E%2028.%20AVGUST%202020.%20GOD\121.%20Telefonska\&#1053;&#1072;&#1094;&#1088;&#1090;%20&#1086;&#1076;&#1083;&#1091;&#1082;&#1077;%20&#1086;%20&#1091;&#1089;&#1074;&#1072;&#1112;&#1072;&#1114;&#1091;%20&#1057;&#1090;&#1088;&#1072;&#1090;&#1077;&#1075;&#1080;&#1112;&#1077;%20&#1088;&#1072;&#1079;&#1074;&#1086;&#1112;&#1072;%20&#1089;&#1086;&#1094;.&#1079;&#1072;&#1096;&#1090;&#1080;&#1090;&#1077;%20&#1086;&#1087;&#1096;.%20&#1046;&#1072;&#1075;\FINALNA%20I%20KONACNA%20STRATEGIJE%2009.05.2023..docx" TargetMode="External"/><Relationship Id="rId47" Type="http://schemas.openxmlformats.org/officeDocument/2006/relationships/theme" Target="theme/theme1.xml"/><Relationship Id="rId7" Type="http://schemas.openxmlformats.org/officeDocument/2006/relationships/hyperlink" Target="file:///F:\OP&#352;TINA%20N.B%2028.12.2020\OP&#352;TINSKO%20VE&#262;E%20od%2002.03.2020\OP&#352;TINSKO%20VE&#262;E%2028.%20AVGUST%202020.%20GOD\121.%20Telefonska\&#1053;&#1072;&#1094;&#1088;&#1090;%20&#1086;&#1076;&#1083;&#1091;&#1082;&#1077;%20&#1086;%20&#1091;&#1089;&#1074;&#1072;&#1112;&#1072;&#1114;&#1091;%20&#1057;&#1090;&#1088;&#1072;&#1090;&#1077;&#1075;&#1080;&#1112;&#1077;%20&#1088;&#1072;&#1079;&#1074;&#1086;&#1112;&#1072;%20&#1089;&#1086;&#1094;.&#1079;&#1072;&#1096;&#1090;&#1080;&#1090;&#1077;%20&#1086;&#1087;&#1096;.%20&#1046;&#1072;&#1075;\FINALNA%20I%20KONACNA%20STRATEGIJE%2009.05.2023..docx" TargetMode="External"/><Relationship Id="rId12" Type="http://schemas.openxmlformats.org/officeDocument/2006/relationships/hyperlink" Target="file:///F:\OP&#352;TINA%20N.B%2028.12.2020\OP&#352;TINSKO%20VE&#262;E%20od%2002.03.2020\OP&#352;TINSKO%20VE&#262;E%2028.%20AVGUST%202020.%20GOD\121.%20Telefonska\&#1053;&#1072;&#1094;&#1088;&#1090;%20&#1086;&#1076;&#1083;&#1091;&#1082;&#1077;%20&#1086;%20&#1091;&#1089;&#1074;&#1072;&#1112;&#1072;&#1114;&#1091;%20&#1057;&#1090;&#1088;&#1072;&#1090;&#1077;&#1075;&#1080;&#1112;&#1077;%20&#1088;&#1072;&#1079;&#1074;&#1086;&#1112;&#1072;%20&#1089;&#1086;&#1094;.&#1079;&#1072;&#1096;&#1090;&#1080;&#1090;&#1077;%20&#1086;&#1087;&#1096;.%20&#1046;&#1072;&#1075;\FINALNA%20I%20KONACNA%20STRATEGIJE%2009.05.2023..docx" TargetMode="External"/><Relationship Id="rId17" Type="http://schemas.openxmlformats.org/officeDocument/2006/relationships/hyperlink" Target="file:///F:\OP&#352;TINA%20N.B%2028.12.2020\OP&#352;TINSKO%20VE&#262;E%20od%2002.03.2020\OP&#352;TINSKO%20VE&#262;E%2028.%20AVGUST%202020.%20GOD\121.%20Telefonska\&#1053;&#1072;&#1094;&#1088;&#1090;%20&#1086;&#1076;&#1083;&#1091;&#1082;&#1077;%20&#1086;%20&#1091;&#1089;&#1074;&#1072;&#1112;&#1072;&#1114;&#1091;%20&#1057;&#1090;&#1088;&#1072;&#1090;&#1077;&#1075;&#1080;&#1112;&#1077;%20&#1088;&#1072;&#1079;&#1074;&#1086;&#1112;&#1072;%20&#1089;&#1086;&#1094;.&#1079;&#1072;&#1096;&#1090;&#1080;&#1090;&#1077;%20&#1086;&#1087;&#1096;.%20&#1046;&#1072;&#1075;\FINALNA%20I%20KONACNA%20STRATEGIJE%2009.05.2023..docx" TargetMode="External"/><Relationship Id="rId25" Type="http://schemas.openxmlformats.org/officeDocument/2006/relationships/hyperlink" Target="file:///F:\OP&#352;TINA%20N.B%2028.12.2020\OP&#352;TINSKO%20VE&#262;E%20od%2002.03.2020\OP&#352;TINSKO%20VE&#262;E%2028.%20AVGUST%202020.%20GOD\121.%20Telefonska\&#1053;&#1072;&#1094;&#1088;&#1090;%20&#1086;&#1076;&#1083;&#1091;&#1082;&#1077;%20&#1086;%20&#1091;&#1089;&#1074;&#1072;&#1112;&#1072;&#1114;&#1091;%20&#1057;&#1090;&#1088;&#1072;&#1090;&#1077;&#1075;&#1080;&#1112;&#1077;%20&#1088;&#1072;&#1079;&#1074;&#1086;&#1112;&#1072;%20&#1089;&#1086;&#1094;.&#1079;&#1072;&#1096;&#1090;&#1080;&#1090;&#1077;%20&#1086;&#1087;&#1096;.%20&#1046;&#1072;&#1075;\FINALNA%20I%20KONACNA%20STRATEGIJE%2009.05.2023..docx" TargetMode="External"/><Relationship Id="rId33" Type="http://schemas.openxmlformats.org/officeDocument/2006/relationships/hyperlink" Target="file:///F:\OP&#352;TINA%20N.B%2028.12.2020\OP&#352;TINSKO%20VE&#262;E%20od%2002.03.2020\OP&#352;TINSKO%20VE&#262;E%2028.%20AVGUST%202020.%20GOD\121.%20Telefonska\&#1053;&#1072;&#1094;&#1088;&#1090;%20&#1086;&#1076;&#1083;&#1091;&#1082;&#1077;%20&#1086;%20&#1091;&#1089;&#1074;&#1072;&#1112;&#1072;&#1114;&#1091;%20&#1057;&#1090;&#1088;&#1072;&#1090;&#1077;&#1075;&#1080;&#1112;&#1077;%20&#1088;&#1072;&#1079;&#1074;&#1086;&#1112;&#1072;%20&#1089;&#1086;&#1094;.&#1079;&#1072;&#1096;&#1090;&#1080;&#1090;&#1077;%20&#1086;&#1087;&#1096;.%20&#1046;&#1072;&#1075;\FINALNA%20I%20KONACNA%20STRATEGIJE%2009.05.2023..docx" TargetMode="External"/><Relationship Id="rId38" Type="http://schemas.openxmlformats.org/officeDocument/2006/relationships/hyperlink" Target="file:///F:\OP&#352;TINA%20N.B%2028.12.2020\OP&#352;TINSKO%20VE&#262;E%20od%2002.03.2020\OP&#352;TINSKO%20VE&#262;E%2028.%20AVGUST%202020.%20GOD\121.%20Telefonska\&#1053;&#1072;&#1094;&#1088;&#1090;%20&#1086;&#1076;&#1083;&#1091;&#1082;&#1077;%20&#1086;%20&#1091;&#1089;&#1074;&#1072;&#1112;&#1072;&#1114;&#1091;%20&#1057;&#1090;&#1088;&#1072;&#1090;&#1077;&#1075;&#1080;&#1112;&#1077;%20&#1088;&#1072;&#1079;&#1074;&#1086;&#1112;&#1072;%20&#1089;&#1086;&#1094;.&#1079;&#1072;&#1096;&#1090;&#1080;&#1090;&#1077;%20&#1086;&#1087;&#1096;.%20&#1046;&#1072;&#1075;\FINALNA%20I%20KONACNA%20STRATEGIJE%2009.05.2023..docx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F:\OP&#352;TINA%20N.B%2028.12.2020\OP&#352;TINSKO%20VE&#262;E%20od%2002.03.2020\OP&#352;TINSKO%20VE&#262;E%2028.%20AVGUST%202020.%20GOD\121.%20Telefonska\&#1053;&#1072;&#1094;&#1088;&#1090;%20&#1086;&#1076;&#1083;&#1091;&#1082;&#1077;%20&#1086;%20&#1091;&#1089;&#1074;&#1072;&#1112;&#1072;&#1114;&#1091;%20&#1057;&#1090;&#1088;&#1072;&#1090;&#1077;&#1075;&#1080;&#1112;&#1077;%20&#1088;&#1072;&#1079;&#1074;&#1086;&#1112;&#1072;%20&#1089;&#1086;&#1094;.&#1079;&#1072;&#1096;&#1090;&#1080;&#1090;&#1077;%20&#1086;&#1087;&#1096;.%20&#1046;&#1072;&#1075;\FINALNA%20I%20KONACNA%20STRATEGIJE%2009.05.2023..docx" TargetMode="External"/><Relationship Id="rId20" Type="http://schemas.openxmlformats.org/officeDocument/2006/relationships/hyperlink" Target="file:///F:\OP&#352;TINA%20N.B%2028.12.2020\OP&#352;TINSKO%20VE&#262;E%20od%2002.03.2020\OP&#352;TINSKO%20VE&#262;E%2028.%20AVGUST%202020.%20GOD\121.%20Telefonska\&#1053;&#1072;&#1094;&#1088;&#1090;%20&#1086;&#1076;&#1083;&#1091;&#1082;&#1077;%20&#1086;%20&#1091;&#1089;&#1074;&#1072;&#1112;&#1072;&#1114;&#1091;%20&#1057;&#1090;&#1088;&#1072;&#1090;&#1077;&#1075;&#1080;&#1112;&#1077;%20&#1088;&#1072;&#1079;&#1074;&#1086;&#1112;&#1072;%20&#1089;&#1086;&#1094;.&#1079;&#1072;&#1096;&#1090;&#1080;&#1090;&#1077;%20&#1086;&#1087;&#1096;.%20&#1046;&#1072;&#1075;\FINALNA%20I%20KONACNA%20STRATEGIJE%2009.05.2023..docx" TargetMode="External"/><Relationship Id="rId29" Type="http://schemas.openxmlformats.org/officeDocument/2006/relationships/hyperlink" Target="file:///F:\OP&#352;TINA%20N.B%2028.12.2020\OP&#352;TINSKO%20VE&#262;E%20od%2002.03.2020\OP&#352;TINSKO%20VE&#262;E%2028.%20AVGUST%202020.%20GOD\121.%20Telefonska\&#1053;&#1072;&#1094;&#1088;&#1090;%20&#1086;&#1076;&#1083;&#1091;&#1082;&#1077;%20&#1086;%20&#1091;&#1089;&#1074;&#1072;&#1112;&#1072;&#1114;&#1091;%20&#1057;&#1090;&#1088;&#1072;&#1090;&#1077;&#1075;&#1080;&#1112;&#1077;%20&#1088;&#1072;&#1079;&#1074;&#1086;&#1112;&#1072;%20&#1089;&#1086;&#1094;.&#1079;&#1072;&#1096;&#1090;&#1080;&#1090;&#1077;%20&#1086;&#1087;&#1096;.%20&#1046;&#1072;&#1075;\FINALNA%20I%20KONACNA%20STRATEGIJE%2009.05.2023..docx" TargetMode="External"/><Relationship Id="rId41" Type="http://schemas.openxmlformats.org/officeDocument/2006/relationships/hyperlink" Target="file:///F:\OP&#352;TINA%20N.B%2028.12.2020\OP&#352;TINSKO%20VE&#262;E%20od%2002.03.2020\OP&#352;TINSKO%20VE&#262;E%2028.%20AVGUST%202020.%20GOD\121.%20Telefonska\&#1053;&#1072;&#1094;&#1088;&#1090;%20&#1086;&#1076;&#1083;&#1091;&#1082;&#1077;%20&#1086;%20&#1091;&#1089;&#1074;&#1072;&#1112;&#1072;&#1114;&#1091;%20&#1057;&#1090;&#1088;&#1072;&#1090;&#1077;&#1075;&#1080;&#1112;&#1077;%20&#1088;&#1072;&#1079;&#1074;&#1086;&#1112;&#1072;%20&#1089;&#1086;&#1094;.&#1079;&#1072;&#1096;&#1090;&#1080;&#1090;&#1077;%20&#1086;&#1087;&#1096;.%20&#1046;&#1072;&#1075;\FINALNA%20I%20KONACNA%20STRATEGIJE%2009.05.2023.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F:\OP&#352;TINA%20N.B%2028.12.2020\OP&#352;TINSKO%20VE&#262;E%20od%2002.03.2020\OP&#352;TINSKO%20VE&#262;E%2028.%20AVGUST%202020.%20GOD\121.%20Telefonska\&#1053;&#1072;&#1094;&#1088;&#1090;%20&#1086;&#1076;&#1083;&#1091;&#1082;&#1077;%20&#1086;%20&#1091;&#1089;&#1074;&#1072;&#1112;&#1072;&#1114;&#1091;%20&#1057;&#1090;&#1088;&#1072;&#1090;&#1077;&#1075;&#1080;&#1112;&#1077;%20&#1088;&#1072;&#1079;&#1074;&#1086;&#1112;&#1072;%20&#1089;&#1086;&#1094;.&#1079;&#1072;&#1096;&#1090;&#1080;&#1090;&#1077;%20&#1086;&#1087;&#1096;.%20&#1046;&#1072;&#1075;\FINALNA%20I%20KONACNA%20STRATEGIJE%2009.05.2023..docx" TargetMode="External"/><Relationship Id="rId11" Type="http://schemas.openxmlformats.org/officeDocument/2006/relationships/hyperlink" Target="file:///F:\OP&#352;TINA%20N.B%2028.12.2020\OP&#352;TINSKO%20VE&#262;E%20od%2002.03.2020\OP&#352;TINSKO%20VE&#262;E%2028.%20AVGUST%202020.%20GOD\121.%20Telefonska\&#1053;&#1072;&#1094;&#1088;&#1090;%20&#1086;&#1076;&#1083;&#1091;&#1082;&#1077;%20&#1086;%20&#1091;&#1089;&#1074;&#1072;&#1112;&#1072;&#1114;&#1091;%20&#1057;&#1090;&#1088;&#1072;&#1090;&#1077;&#1075;&#1080;&#1112;&#1077;%20&#1088;&#1072;&#1079;&#1074;&#1086;&#1112;&#1072;%20&#1089;&#1086;&#1094;.&#1079;&#1072;&#1096;&#1090;&#1080;&#1090;&#1077;%20&#1086;&#1087;&#1096;.%20&#1046;&#1072;&#1075;\FINALNA%20I%20KONACNA%20STRATEGIJE%2009.05.2023..docx" TargetMode="External"/><Relationship Id="rId24" Type="http://schemas.openxmlformats.org/officeDocument/2006/relationships/hyperlink" Target="file:///F:\OP&#352;TINA%20N.B%2028.12.2020\OP&#352;TINSKO%20VE&#262;E%20od%2002.03.2020\OP&#352;TINSKO%20VE&#262;E%2028.%20AVGUST%202020.%20GOD\121.%20Telefonska\&#1053;&#1072;&#1094;&#1088;&#1090;%20&#1086;&#1076;&#1083;&#1091;&#1082;&#1077;%20&#1086;%20&#1091;&#1089;&#1074;&#1072;&#1112;&#1072;&#1114;&#1091;%20&#1057;&#1090;&#1088;&#1072;&#1090;&#1077;&#1075;&#1080;&#1112;&#1077;%20&#1088;&#1072;&#1079;&#1074;&#1086;&#1112;&#1072;%20&#1089;&#1086;&#1094;.&#1079;&#1072;&#1096;&#1090;&#1080;&#1090;&#1077;%20&#1086;&#1087;&#1096;.%20&#1046;&#1072;&#1075;\FINALNA%20I%20KONACNA%20STRATEGIJE%2009.05.2023..docx" TargetMode="External"/><Relationship Id="rId32" Type="http://schemas.openxmlformats.org/officeDocument/2006/relationships/hyperlink" Target="file:///F:\OP&#352;TINA%20N.B%2028.12.2020\OP&#352;TINSKO%20VE&#262;E%20od%2002.03.2020\OP&#352;TINSKO%20VE&#262;E%2028.%20AVGUST%202020.%20GOD\121.%20Telefonska\&#1053;&#1072;&#1094;&#1088;&#1090;%20&#1086;&#1076;&#1083;&#1091;&#1082;&#1077;%20&#1086;%20&#1091;&#1089;&#1074;&#1072;&#1112;&#1072;&#1114;&#1091;%20&#1057;&#1090;&#1088;&#1072;&#1090;&#1077;&#1075;&#1080;&#1112;&#1077;%20&#1088;&#1072;&#1079;&#1074;&#1086;&#1112;&#1072;%20&#1089;&#1086;&#1094;.&#1079;&#1072;&#1096;&#1090;&#1080;&#1090;&#1077;%20&#1086;&#1087;&#1096;.%20&#1046;&#1072;&#1075;\FINALNA%20I%20KONACNA%20STRATEGIJE%2009.05.2023..docx" TargetMode="External"/><Relationship Id="rId37" Type="http://schemas.openxmlformats.org/officeDocument/2006/relationships/hyperlink" Target="file:///F:\OP&#352;TINA%20N.B%2028.12.2020\OP&#352;TINSKO%20VE&#262;E%20od%2002.03.2020\OP&#352;TINSKO%20VE&#262;E%2028.%20AVGUST%202020.%20GOD\121.%20Telefonska\&#1053;&#1072;&#1094;&#1088;&#1090;%20&#1086;&#1076;&#1083;&#1091;&#1082;&#1077;%20&#1086;%20&#1091;&#1089;&#1074;&#1072;&#1112;&#1072;&#1114;&#1091;%20&#1057;&#1090;&#1088;&#1072;&#1090;&#1077;&#1075;&#1080;&#1112;&#1077;%20&#1088;&#1072;&#1079;&#1074;&#1086;&#1112;&#1072;%20&#1089;&#1086;&#1094;.&#1079;&#1072;&#1096;&#1090;&#1080;&#1090;&#1077;%20&#1086;&#1087;&#1096;.%20&#1046;&#1072;&#1075;\FINALNA%20I%20KONACNA%20STRATEGIJE%2009.05.2023..docx" TargetMode="External"/><Relationship Id="rId40" Type="http://schemas.openxmlformats.org/officeDocument/2006/relationships/hyperlink" Target="file:///F:\OP&#352;TINA%20N.B%2028.12.2020\OP&#352;TINSKO%20VE&#262;E%20od%2002.03.2020\OP&#352;TINSKO%20VE&#262;E%2028.%20AVGUST%202020.%20GOD\121.%20Telefonska\&#1053;&#1072;&#1094;&#1088;&#1090;%20&#1086;&#1076;&#1083;&#1091;&#1082;&#1077;%20&#1086;%20&#1091;&#1089;&#1074;&#1072;&#1112;&#1072;&#1114;&#1091;%20&#1057;&#1090;&#1088;&#1072;&#1090;&#1077;&#1075;&#1080;&#1112;&#1077;%20&#1088;&#1072;&#1079;&#1074;&#1086;&#1112;&#1072;%20&#1089;&#1086;&#1094;.&#1079;&#1072;&#1096;&#1090;&#1080;&#1090;&#1077;%20&#1086;&#1087;&#1096;.%20&#1046;&#1072;&#1075;\FINALNA%20I%20KONACNA%20STRATEGIJE%2009.05.2023..docx" TargetMode="External"/><Relationship Id="rId45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file:///F:\OP&#352;TINA%20N.B%2028.12.2020\OP&#352;TINSKO%20VE&#262;E%20od%2002.03.2020\OP&#352;TINSKO%20VE&#262;E%2028.%20AVGUST%202020.%20GOD\121.%20Telefonska\&#1053;&#1072;&#1094;&#1088;&#1090;%20&#1086;&#1076;&#1083;&#1091;&#1082;&#1077;%20&#1086;%20&#1091;&#1089;&#1074;&#1072;&#1112;&#1072;&#1114;&#1091;%20&#1057;&#1090;&#1088;&#1072;&#1090;&#1077;&#1075;&#1080;&#1112;&#1077;%20&#1088;&#1072;&#1079;&#1074;&#1086;&#1112;&#1072;%20&#1089;&#1086;&#1094;.&#1079;&#1072;&#1096;&#1090;&#1080;&#1090;&#1077;%20&#1086;&#1087;&#1096;.%20&#1046;&#1072;&#1075;\FINALNA%20I%20KONACNA%20STRATEGIJE%2009.05.2023..docx" TargetMode="External"/><Relationship Id="rId23" Type="http://schemas.openxmlformats.org/officeDocument/2006/relationships/hyperlink" Target="file:///F:\OP&#352;TINA%20N.B%2028.12.2020\OP&#352;TINSKO%20VE&#262;E%20od%2002.03.2020\OP&#352;TINSKO%20VE&#262;E%2028.%20AVGUST%202020.%20GOD\121.%20Telefonska\&#1053;&#1072;&#1094;&#1088;&#1090;%20&#1086;&#1076;&#1083;&#1091;&#1082;&#1077;%20&#1086;%20&#1091;&#1089;&#1074;&#1072;&#1112;&#1072;&#1114;&#1091;%20&#1057;&#1090;&#1088;&#1072;&#1090;&#1077;&#1075;&#1080;&#1112;&#1077;%20&#1088;&#1072;&#1079;&#1074;&#1086;&#1112;&#1072;%20&#1089;&#1086;&#1094;.&#1079;&#1072;&#1096;&#1090;&#1080;&#1090;&#1077;%20&#1086;&#1087;&#1096;.%20&#1046;&#1072;&#1075;\FINALNA%20I%20KONACNA%20STRATEGIJE%2009.05.2023..docx" TargetMode="External"/><Relationship Id="rId28" Type="http://schemas.openxmlformats.org/officeDocument/2006/relationships/hyperlink" Target="file:///F:\OP&#352;TINA%20N.B%2028.12.2020\OP&#352;TINSKO%20VE&#262;E%20od%2002.03.2020\OP&#352;TINSKO%20VE&#262;E%2028.%20AVGUST%202020.%20GOD\121.%20Telefonska\&#1053;&#1072;&#1094;&#1088;&#1090;%20&#1086;&#1076;&#1083;&#1091;&#1082;&#1077;%20&#1086;%20&#1091;&#1089;&#1074;&#1072;&#1112;&#1072;&#1114;&#1091;%20&#1057;&#1090;&#1088;&#1072;&#1090;&#1077;&#1075;&#1080;&#1112;&#1077;%20&#1088;&#1072;&#1079;&#1074;&#1086;&#1112;&#1072;%20&#1089;&#1086;&#1094;.&#1079;&#1072;&#1096;&#1090;&#1080;&#1090;&#1077;%20&#1086;&#1087;&#1096;.%20&#1046;&#1072;&#1075;\FINALNA%20I%20KONACNA%20STRATEGIJE%2009.05.2023..docx" TargetMode="External"/><Relationship Id="rId36" Type="http://schemas.openxmlformats.org/officeDocument/2006/relationships/hyperlink" Target="file:///F:\OP&#352;TINA%20N.B%2028.12.2020\OP&#352;TINSKO%20VE&#262;E%20od%2002.03.2020\OP&#352;TINSKO%20VE&#262;E%2028.%20AVGUST%202020.%20GOD\121.%20Telefonska\&#1053;&#1072;&#1094;&#1088;&#1090;%20&#1086;&#1076;&#1083;&#1091;&#1082;&#1077;%20&#1086;%20&#1091;&#1089;&#1074;&#1072;&#1112;&#1072;&#1114;&#1091;%20&#1057;&#1090;&#1088;&#1072;&#1090;&#1077;&#1075;&#1080;&#1112;&#1077;%20&#1088;&#1072;&#1079;&#1074;&#1086;&#1112;&#1072;%20&#1089;&#1086;&#1094;.&#1079;&#1072;&#1096;&#1090;&#1080;&#1090;&#1077;%20&#1086;&#1087;&#1096;.%20&#1046;&#1072;&#1075;\FINALNA%20I%20KONACNA%20STRATEGIJE%2009.05.2023..docx" TargetMode="External"/><Relationship Id="rId10" Type="http://schemas.openxmlformats.org/officeDocument/2006/relationships/hyperlink" Target="file:///F:\OP&#352;TINA%20N.B%2028.12.2020\OP&#352;TINSKO%20VE&#262;E%20od%2002.03.2020\OP&#352;TINSKO%20VE&#262;E%2028.%20AVGUST%202020.%20GOD\121.%20Telefonska\&#1053;&#1072;&#1094;&#1088;&#1090;%20&#1086;&#1076;&#1083;&#1091;&#1082;&#1077;%20&#1086;%20&#1091;&#1089;&#1074;&#1072;&#1112;&#1072;&#1114;&#1091;%20&#1057;&#1090;&#1088;&#1072;&#1090;&#1077;&#1075;&#1080;&#1112;&#1077;%20&#1088;&#1072;&#1079;&#1074;&#1086;&#1112;&#1072;%20&#1089;&#1086;&#1094;.&#1079;&#1072;&#1096;&#1090;&#1080;&#1090;&#1077;%20&#1086;&#1087;&#1096;.%20&#1046;&#1072;&#1075;\FINALNA%20I%20KONACNA%20STRATEGIJE%2009.05.2023..docx" TargetMode="External"/><Relationship Id="rId19" Type="http://schemas.openxmlformats.org/officeDocument/2006/relationships/hyperlink" Target="file:///F:\OP&#352;TINA%20N.B%2028.12.2020\OP&#352;TINSKO%20VE&#262;E%20od%2002.03.2020\OP&#352;TINSKO%20VE&#262;E%2028.%20AVGUST%202020.%20GOD\121.%20Telefonska\&#1053;&#1072;&#1094;&#1088;&#1090;%20&#1086;&#1076;&#1083;&#1091;&#1082;&#1077;%20&#1086;%20&#1091;&#1089;&#1074;&#1072;&#1112;&#1072;&#1114;&#1091;%20&#1057;&#1090;&#1088;&#1072;&#1090;&#1077;&#1075;&#1080;&#1112;&#1077;%20&#1088;&#1072;&#1079;&#1074;&#1086;&#1112;&#1072;%20&#1089;&#1086;&#1094;.&#1079;&#1072;&#1096;&#1090;&#1080;&#1090;&#1077;%20&#1086;&#1087;&#1096;.%20&#1046;&#1072;&#1075;\FINALNA%20I%20KONACNA%20STRATEGIJE%2009.05.2023..docx" TargetMode="External"/><Relationship Id="rId31" Type="http://schemas.openxmlformats.org/officeDocument/2006/relationships/hyperlink" Target="file:///F:\OP&#352;TINA%20N.B%2028.12.2020\OP&#352;TINSKO%20VE&#262;E%20od%2002.03.2020\OP&#352;TINSKO%20VE&#262;E%2028.%20AVGUST%202020.%20GOD\121.%20Telefonska\&#1053;&#1072;&#1094;&#1088;&#1090;%20&#1086;&#1076;&#1083;&#1091;&#1082;&#1077;%20&#1086;%20&#1091;&#1089;&#1074;&#1072;&#1112;&#1072;&#1114;&#1091;%20&#1057;&#1090;&#1088;&#1072;&#1090;&#1077;&#1075;&#1080;&#1112;&#1077;%20&#1088;&#1072;&#1079;&#1074;&#1086;&#1112;&#1072;%20&#1089;&#1086;&#1094;.&#1079;&#1072;&#1096;&#1090;&#1080;&#1090;&#1077;%20&#1086;&#1087;&#1096;.%20&#1046;&#1072;&#1075;\FINALNA%20I%20KONACNA%20STRATEGIJE%2009.05.2023..docx" TargetMode="External"/><Relationship Id="rId44" Type="http://schemas.openxmlformats.org/officeDocument/2006/relationships/hyperlink" Target="file:///F:\OP&#352;TINA%20N.B%2028.12.2020\OP&#352;TINSKO%20VE&#262;E%20od%2002.03.2020\OP&#352;TINSKO%20VE&#262;E%2028.%20AVGUST%202020.%20GOD\121.%20Telefonska\&#1053;&#1072;&#1094;&#1088;&#1090;%20&#1086;&#1076;&#1083;&#1091;&#1082;&#1077;%20&#1086;%20&#1091;&#1089;&#1074;&#1072;&#1112;&#1072;&#1114;&#1091;%20&#1057;&#1090;&#1088;&#1072;&#1090;&#1077;&#1075;&#1080;&#1112;&#1077;%20&#1088;&#1072;&#1079;&#1074;&#1086;&#1112;&#1072;%20&#1089;&#1086;&#1094;.&#1079;&#1072;&#1096;&#1090;&#1080;&#1090;&#1077;%20&#1086;&#1087;&#1096;.%20&#1046;&#1072;&#1075;\FINALNA%20I%20KONACNA%20STRATEGIJE%2009.05.2023.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F:\OP&#352;TINA%20N.B%2028.12.2020\OP&#352;TINSKO%20VE&#262;E%20od%2002.03.2020\OP&#352;TINSKO%20VE&#262;E%2028.%20AVGUST%202020.%20GOD\121.%20Telefonska\&#1053;&#1072;&#1094;&#1088;&#1090;%20&#1086;&#1076;&#1083;&#1091;&#1082;&#1077;%20&#1086;%20&#1091;&#1089;&#1074;&#1072;&#1112;&#1072;&#1114;&#1091;%20&#1057;&#1090;&#1088;&#1072;&#1090;&#1077;&#1075;&#1080;&#1112;&#1077;%20&#1088;&#1072;&#1079;&#1074;&#1086;&#1112;&#1072;%20&#1089;&#1086;&#1094;.&#1079;&#1072;&#1096;&#1090;&#1080;&#1090;&#1077;%20&#1086;&#1087;&#1096;.%20&#1046;&#1072;&#1075;\FINALNA%20I%20KONACNA%20STRATEGIJE%2009.05.2023..docx" TargetMode="External"/><Relationship Id="rId14" Type="http://schemas.openxmlformats.org/officeDocument/2006/relationships/hyperlink" Target="file:///F:\OP&#352;TINA%20N.B%2028.12.2020\OP&#352;TINSKO%20VE&#262;E%20od%2002.03.2020\OP&#352;TINSKO%20VE&#262;E%2028.%20AVGUST%202020.%20GOD\121.%20Telefonska\&#1053;&#1072;&#1094;&#1088;&#1090;%20&#1086;&#1076;&#1083;&#1091;&#1082;&#1077;%20&#1086;%20&#1091;&#1089;&#1074;&#1072;&#1112;&#1072;&#1114;&#1091;%20&#1057;&#1090;&#1088;&#1072;&#1090;&#1077;&#1075;&#1080;&#1112;&#1077;%20&#1088;&#1072;&#1079;&#1074;&#1086;&#1112;&#1072;%20&#1089;&#1086;&#1094;.&#1079;&#1072;&#1096;&#1090;&#1080;&#1090;&#1077;%20&#1086;&#1087;&#1096;.%20&#1046;&#1072;&#1075;\FINALNA%20I%20KONACNA%20STRATEGIJE%2009.05.2023..docx" TargetMode="External"/><Relationship Id="rId22" Type="http://schemas.openxmlformats.org/officeDocument/2006/relationships/hyperlink" Target="file:///F:\OP&#352;TINA%20N.B%2028.12.2020\OP&#352;TINSKO%20VE&#262;E%20od%2002.03.2020\OP&#352;TINSKO%20VE&#262;E%2028.%20AVGUST%202020.%20GOD\121.%20Telefonska\&#1053;&#1072;&#1094;&#1088;&#1090;%20&#1086;&#1076;&#1083;&#1091;&#1082;&#1077;%20&#1086;%20&#1091;&#1089;&#1074;&#1072;&#1112;&#1072;&#1114;&#1091;%20&#1057;&#1090;&#1088;&#1072;&#1090;&#1077;&#1075;&#1080;&#1112;&#1077;%20&#1088;&#1072;&#1079;&#1074;&#1086;&#1112;&#1072;%20&#1089;&#1086;&#1094;.&#1079;&#1072;&#1096;&#1090;&#1080;&#1090;&#1077;%20&#1086;&#1087;&#1096;.%20&#1046;&#1072;&#1075;\FINALNA%20I%20KONACNA%20STRATEGIJE%2009.05.2023..docx" TargetMode="External"/><Relationship Id="rId27" Type="http://schemas.openxmlformats.org/officeDocument/2006/relationships/hyperlink" Target="file:///F:\OP&#352;TINA%20N.B%2028.12.2020\OP&#352;TINSKO%20VE&#262;E%20od%2002.03.2020\OP&#352;TINSKO%20VE&#262;E%2028.%20AVGUST%202020.%20GOD\121.%20Telefonska\&#1053;&#1072;&#1094;&#1088;&#1090;%20&#1086;&#1076;&#1083;&#1091;&#1082;&#1077;%20&#1086;%20&#1091;&#1089;&#1074;&#1072;&#1112;&#1072;&#1114;&#1091;%20&#1057;&#1090;&#1088;&#1072;&#1090;&#1077;&#1075;&#1080;&#1112;&#1077;%20&#1088;&#1072;&#1079;&#1074;&#1086;&#1112;&#1072;%20&#1089;&#1086;&#1094;.&#1079;&#1072;&#1096;&#1090;&#1080;&#1090;&#1077;%20&#1086;&#1087;&#1096;.%20&#1046;&#1072;&#1075;\FINALNA%20I%20KONACNA%20STRATEGIJE%2009.05.2023..docx" TargetMode="External"/><Relationship Id="rId30" Type="http://schemas.openxmlformats.org/officeDocument/2006/relationships/hyperlink" Target="file:///F:\OP&#352;TINA%20N.B%2028.12.2020\OP&#352;TINSKO%20VE&#262;E%20od%2002.03.2020\OP&#352;TINSKO%20VE&#262;E%2028.%20AVGUST%202020.%20GOD\121.%20Telefonska\&#1053;&#1072;&#1094;&#1088;&#1090;%20&#1086;&#1076;&#1083;&#1091;&#1082;&#1077;%20&#1086;%20&#1091;&#1089;&#1074;&#1072;&#1112;&#1072;&#1114;&#1091;%20&#1057;&#1090;&#1088;&#1072;&#1090;&#1077;&#1075;&#1080;&#1112;&#1077;%20&#1088;&#1072;&#1079;&#1074;&#1086;&#1112;&#1072;%20&#1089;&#1086;&#1094;.&#1079;&#1072;&#1096;&#1090;&#1080;&#1090;&#1077;%20&#1086;&#1087;&#1096;.%20&#1046;&#1072;&#1075;\FINALNA%20I%20KONACNA%20STRATEGIJE%2009.05.2023..docx" TargetMode="External"/><Relationship Id="rId35" Type="http://schemas.openxmlformats.org/officeDocument/2006/relationships/hyperlink" Target="file:///F:\OP&#352;TINA%20N.B%2028.12.2020\OP&#352;TINSKO%20VE&#262;E%20od%2002.03.2020\OP&#352;TINSKO%20VE&#262;E%2028.%20AVGUST%202020.%20GOD\121.%20Telefonska\&#1053;&#1072;&#1094;&#1088;&#1090;%20&#1086;&#1076;&#1083;&#1091;&#1082;&#1077;%20&#1086;%20&#1091;&#1089;&#1074;&#1072;&#1112;&#1072;&#1114;&#1091;%20&#1057;&#1090;&#1088;&#1072;&#1090;&#1077;&#1075;&#1080;&#1112;&#1077;%20&#1088;&#1072;&#1079;&#1074;&#1086;&#1112;&#1072;%20&#1089;&#1086;&#1094;.&#1079;&#1072;&#1096;&#1090;&#1080;&#1090;&#1077;%20&#1086;&#1087;&#1096;.%20&#1046;&#1072;&#1075;\FINALNA%20I%20KONACNA%20STRATEGIJE%2009.05.2023..docx" TargetMode="External"/><Relationship Id="rId43" Type="http://schemas.openxmlformats.org/officeDocument/2006/relationships/hyperlink" Target="file:///F:\OP&#352;TINA%20N.B%2028.12.2020\OP&#352;TINSKO%20VE&#262;E%20od%2002.03.2020\OP&#352;TINSKO%20VE&#262;E%2028.%20AVGUST%202020.%20GOD\121.%20Telefonska\&#1053;&#1072;&#1094;&#1088;&#1090;%20&#1086;&#1076;&#1083;&#1091;&#1082;&#1077;%20&#1086;%20&#1091;&#1089;&#1074;&#1072;&#1112;&#1072;&#1114;&#1091;%20&#1057;&#1090;&#1088;&#1072;&#1090;&#1077;&#1075;&#1080;&#1112;&#1077;%20&#1088;&#1072;&#1079;&#1074;&#1086;&#1112;&#1072;%20&#1089;&#1086;&#1094;.&#1079;&#1072;&#1096;&#1090;&#1080;&#1090;&#1077;%20&#1086;&#1087;&#1096;.%20&#1046;&#1072;&#1075;\FINALNA%20I%20KONACNA%20STRATEGIJE%2009.05.2023.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2268</Words>
  <Characters>12932</Characters>
  <Application>Microsoft Office Word</Application>
  <DocSecurity>0</DocSecurity>
  <Lines>107</Lines>
  <Paragraphs>30</Paragraphs>
  <ScaleCrop>false</ScaleCrop>
  <Company/>
  <LinksUpToDate>false</LinksUpToDate>
  <CharactersWithSpaces>15170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Toma</cp:lastModifiedBy>
  <cp:revision>5</cp:revision>
  <cp:lastPrinted>2023-06-05T06:45:00Z</cp:lastPrinted>
  <dcterms:created xsi:type="dcterms:W3CDTF">2023-06-01T08:31:00Z</dcterms:created>
  <dcterms:modified xsi:type="dcterms:W3CDTF">2023-06-13T10:57:00Z</dcterms:modified>
</cp:coreProperties>
</file>